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Times New Roman"/>
          <w:color w:val="auto"/>
        </w:rPr>
      </w:pPr>
      <w:r>
        <w:rPr>
          <w:rFonts w:ascii="黑体" w:hAnsi="黑体" w:eastAsia="黑体" w:cs="Times New Roman"/>
          <w:color w:val="auto"/>
        </w:rPr>
        <mc:AlternateContent>
          <mc:Choice Requires="wps">
            <w:drawing>
              <wp:anchor distT="0" distB="0" distL="114300" distR="114300" simplePos="0" relativeHeight="251660288" behindDoc="0" locked="0" layoutInCell="1" allowOverlap="1">
                <wp:simplePos x="0" y="0"/>
                <wp:positionH relativeFrom="column">
                  <wp:posOffset>2859405</wp:posOffset>
                </wp:positionH>
                <wp:positionV relativeFrom="topMargin">
                  <wp:posOffset>465455</wp:posOffset>
                </wp:positionV>
                <wp:extent cx="3696970" cy="792480"/>
                <wp:effectExtent l="0" t="0" r="0" b="7620"/>
                <wp:wrapNone/>
                <wp:docPr id="7" name="Text Box 2"/>
                <wp:cNvGraphicFramePr/>
                <a:graphic xmlns:a="http://schemas.openxmlformats.org/drawingml/2006/main">
                  <a:graphicData uri="http://schemas.microsoft.com/office/word/2010/wordprocessingShape">
                    <wps:wsp>
                      <wps:cNvSpPr txBox="1">
                        <a:spLocks noChangeArrowheads="1"/>
                      </wps:cNvSpPr>
                      <wps:spPr bwMode="auto">
                        <a:xfrm>
                          <a:off x="0" y="0"/>
                          <a:ext cx="3696970" cy="792480"/>
                        </a:xfrm>
                        <a:prstGeom prst="rect">
                          <a:avLst/>
                        </a:prstGeom>
                        <a:solidFill>
                          <a:srgbClr val="FFFFFF"/>
                        </a:solidFill>
                        <a:ln>
                          <a:noFill/>
                        </a:ln>
                      </wps:spPr>
                      <wps:txbx>
                        <w:txbxContent>
                          <w:p>
                            <w:pPr>
                              <w:pStyle w:val="27"/>
                              <w:wordWrap w:val="0"/>
                              <w:ind w:right="471" w:firstLine="624" w:firstLineChars="50"/>
                              <w:jc w:val="both"/>
                              <w:rPr>
                                <w:rFonts w:eastAsia="方正小标宋_GBK"/>
                                <w:sz w:val="84"/>
                                <w:szCs w:val="84"/>
                              </w:rPr>
                            </w:pPr>
                            <w:r>
                              <w:rPr>
                                <w:rFonts w:eastAsia="方正小标宋_GBK"/>
                                <w:szCs w:val="84"/>
                              </w:rPr>
                              <w:t>DB3205</w:t>
                            </w:r>
                          </w:p>
                        </w:txbxContent>
                      </wps:txbx>
                      <wps:bodyPr rot="0" vert="horz" wrap="square" lIns="91440" tIns="45720" rIns="91440" bIns="45720" anchor="t" anchorCtr="0" upright="1">
                        <a:spAutoFit/>
                      </wps:bodyPr>
                    </wps:wsp>
                  </a:graphicData>
                </a:graphic>
              </wp:anchor>
            </w:drawing>
          </mc:Choice>
          <mc:Fallback>
            <w:pict>
              <v:shape id="Text Box 2" o:spid="_x0000_s1026" o:spt="202" type="#_x0000_t202" style="position:absolute;left:0pt;margin-left:296.05pt;margin-top:36.65pt;height:62.4pt;width:291.1pt;mso-position-horizontal-relative:page;mso-position-vertical-relative:page;z-index:251660288;mso-width-relative:page;mso-height-relative:page;" fillcolor="#FFFFFF" filled="t" stroked="f" coordsize="21600,21600" o:gfxdata="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xIp4r2QAAAAsB&#10;AAAPAAAAAAAAAAEAIAAAACIAAABkcnMvZG93bnJldi54bWxQSwECFAAUAAAACACHTuJAk6hXFBoC&#10;AAA9BAAADgAAAAAAAAABACAAAAAoAQAAZHJzL2Uyb0RvYy54bWxQSwUGAAAAAAYABgBZAQAAtAUA&#10;AAAA&#10;">
                <v:fill on="t" focussize="0,0"/>
                <v:stroke on="f"/>
                <v:imagedata o:title=""/>
                <o:lock v:ext="edit" aspectratio="f"/>
                <v:textbox style="mso-fit-shape-to-text:t;">
                  <w:txbxContent>
                    <w:p>
                      <w:pPr>
                        <w:pStyle w:val="27"/>
                        <w:wordWrap w:val="0"/>
                        <w:ind w:right="471" w:firstLine="624" w:firstLineChars="50"/>
                        <w:jc w:val="both"/>
                        <w:rPr>
                          <w:rFonts w:eastAsia="方正小标宋_GBK"/>
                          <w:sz w:val="84"/>
                          <w:szCs w:val="84"/>
                        </w:rPr>
                      </w:pPr>
                      <w:r>
                        <w:rPr>
                          <w:rFonts w:eastAsia="方正小标宋_GBK"/>
                          <w:szCs w:val="84"/>
                        </w:rPr>
                        <w:t>DB3205</w:t>
                      </w:r>
                    </w:p>
                  </w:txbxContent>
                </v:textbox>
              </v:shape>
            </w:pict>
          </mc:Fallback>
        </mc:AlternateContent>
      </w:r>
      <w:r>
        <w:rPr>
          <w:rFonts w:ascii="黑体" w:hAnsi="黑体" w:eastAsia="黑体" w:cs="Times New Roman"/>
          <w:color w:val="auto"/>
        </w:rPr>
        <w:t xml:space="preserve">ICS </w:t>
      </w:r>
      <w:r>
        <w:rPr>
          <w:rFonts w:hint="eastAsia" w:ascii="黑体" w:hAnsi="黑体" w:eastAsia="黑体" w:cs="Times New Roman"/>
        </w:rPr>
        <w:t>11</w:t>
      </w:r>
      <w:r>
        <w:rPr>
          <w:rFonts w:ascii="黑体" w:hAnsi="黑体" w:eastAsia="黑体" w:cs="Times New Roman"/>
        </w:rPr>
        <w:t>.</w:t>
      </w:r>
      <w:r>
        <w:rPr>
          <w:rFonts w:hint="eastAsia" w:ascii="黑体" w:hAnsi="黑体" w:eastAsia="黑体" w:cs="Times New Roman"/>
        </w:rPr>
        <w:t>180</w:t>
      </w:r>
    </w:p>
    <w:p>
      <w:pPr>
        <w:rPr>
          <w:rFonts w:ascii="黑体" w:hAnsi="黑体" w:eastAsia="黑体" w:cs="Times New Roman"/>
          <w:color w:val="auto"/>
        </w:rPr>
      </w:pPr>
      <w:r>
        <w:rPr>
          <w:rFonts w:ascii="黑体" w:hAnsi="黑体" w:eastAsia="黑体" w:cs="Times New Roman"/>
          <w:color w:val="auto"/>
        </w:rPr>
        <w:t xml:space="preserve">CCS </w:t>
      </w:r>
      <w:r>
        <w:rPr>
          <w:rFonts w:hint="eastAsia" w:ascii="黑体" w:hAnsi="黑体" w:eastAsia="黑体" w:cs="Times New Roman"/>
          <w:color w:val="auto"/>
        </w:rPr>
        <w:t>A</w:t>
      </w:r>
      <w:r>
        <w:rPr>
          <w:rFonts w:ascii="黑体" w:hAnsi="黑体" w:eastAsia="黑体" w:cs="Times New Roman"/>
          <w:color w:val="auto"/>
        </w:rPr>
        <w:t xml:space="preserve"> </w:t>
      </w:r>
      <w:r>
        <w:rPr>
          <w:rFonts w:hint="eastAsia" w:ascii="黑体" w:hAnsi="黑体" w:eastAsia="黑体" w:cs="Times New Roman"/>
          <w:color w:val="auto"/>
          <w:lang w:val="en-US" w:eastAsia="zh-CN"/>
        </w:rPr>
        <w:t>12</w:t>
      </w:r>
      <w:r>
        <w:rPr>
          <w:rFonts w:ascii="黑体" w:hAnsi="黑体" w:eastAsia="黑体" w:cs="Times New Roman"/>
          <w:color w:val="auto"/>
        </w:rPr>
        <w:t xml:space="preserve"> </w:t>
      </w:r>
    </w:p>
    <w:p>
      <w:pPr>
        <w:rPr>
          <w:rFonts w:ascii="黑体" w:hAnsi="黑体" w:eastAsia="黑体"/>
          <w:color w:val="auto"/>
        </w:rPr>
      </w:pPr>
    </w:p>
    <w:p>
      <w:pPr>
        <w:autoSpaceDE w:val="0"/>
        <w:autoSpaceDN w:val="0"/>
        <w:adjustRightInd w:val="0"/>
        <w:jc w:val="distribute"/>
        <w:rPr>
          <w:rFonts w:ascii="方正小标宋_GBK" w:eastAsia="方正小标宋_GBK" w:cs="Dotum,Bold"/>
          <w:bCs/>
          <w:snapToGrid w:val="0"/>
          <w:color w:val="auto"/>
          <w:kern w:val="0"/>
          <w:sz w:val="52"/>
          <w:szCs w:val="52"/>
        </w:rPr>
      </w:pPr>
      <w:r>
        <w:rPr>
          <w:rFonts w:ascii="黑体" w:hAnsi="黑体" w:eastAsia="黑体"/>
          <w:color w:val="auto"/>
        </w:rPr>
        <mc:AlternateContent>
          <mc:Choice Requires="wps">
            <w:drawing>
              <wp:anchor distT="0" distB="0" distL="114300" distR="114300" simplePos="0" relativeHeight="251663360" behindDoc="0" locked="0" layoutInCell="1" allowOverlap="1">
                <wp:simplePos x="0" y="0"/>
                <wp:positionH relativeFrom="column">
                  <wp:posOffset>80645</wp:posOffset>
                </wp:positionH>
                <wp:positionV relativeFrom="topMargin">
                  <wp:posOffset>1181100</wp:posOffset>
                </wp:positionV>
                <wp:extent cx="6120130" cy="615950"/>
                <wp:effectExtent l="0" t="0" r="13970" b="12700"/>
                <wp:wrapNone/>
                <wp:docPr id="3" name="Text Box 18"/>
                <wp:cNvGraphicFramePr/>
                <a:graphic xmlns:a="http://schemas.openxmlformats.org/drawingml/2006/main">
                  <a:graphicData uri="http://schemas.microsoft.com/office/word/2010/wordprocessingShape">
                    <wps:wsp>
                      <wps:cNvSpPr txBox="1">
                        <a:spLocks noChangeArrowheads="1"/>
                      </wps:cNvSpPr>
                      <wps:spPr bwMode="auto">
                        <a:xfrm>
                          <a:off x="0" y="0"/>
                          <a:ext cx="6120130" cy="615950"/>
                        </a:xfrm>
                        <a:prstGeom prst="rect">
                          <a:avLst/>
                        </a:prstGeom>
                        <a:solidFill>
                          <a:srgbClr val="FFFFFF"/>
                        </a:solidFill>
                        <a:ln w="0">
                          <a:solidFill>
                            <a:schemeClr val="bg1">
                              <a:lumMod val="100000"/>
                              <a:lumOff val="0"/>
                            </a:schemeClr>
                          </a:solidFill>
                          <a:miter lim="800000"/>
                        </a:ln>
                      </wps:spPr>
                      <wps:txbx>
                        <w:txbxContent>
                          <w:p>
                            <w:pPr>
                              <w:jc w:val="distribute"/>
                              <w:rPr>
                                <w:rFonts w:ascii="方正小标宋简体" w:eastAsia="方正小标宋简体"/>
                              </w:rPr>
                            </w:pPr>
                            <w:r>
                              <w:rPr>
                                <w:rFonts w:hint="eastAsia" w:ascii="方正小标宋_GBK" w:hAnsi="宋体" w:eastAsia="方正小标宋_GBK" w:cs="SimSun,Bold"/>
                                <w:bCs/>
                                <w:snapToGrid w:val="0"/>
                                <w:kern w:val="0"/>
                                <w:sz w:val="52"/>
                                <w:szCs w:val="52"/>
                              </w:rPr>
                              <w:t>苏州市地方标准</w:t>
                            </w:r>
                          </w:p>
                        </w:txbxContent>
                      </wps:txbx>
                      <wps:bodyPr rot="0" vert="horz" wrap="square" lIns="91440" tIns="45720" rIns="91440" bIns="45720" anchor="t" anchorCtr="0" upright="1">
                        <a:noAutofit/>
                      </wps:bodyPr>
                    </wps:wsp>
                  </a:graphicData>
                </a:graphic>
              </wp:anchor>
            </w:drawing>
          </mc:Choice>
          <mc:Fallback>
            <w:pict>
              <v:shape id="Text Box 18" o:spid="_x0000_s1026" o:spt="202" type="#_x0000_t202" style="position:absolute;left:0pt;margin-left:77.25pt;margin-top:93pt;height:48.5pt;width:481.9pt;mso-position-horizontal-relative:page;mso-position-vertical-relative:page;z-index:251663360;mso-width-relative:page;mso-height-relative:page;" fillcolor="#FFFFFF" filled="t" stroked="t" coordsize="21600,21600" o:gfxdata="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mbfDM2AAAAAoBAAAPAAAAAAAAAAEAIAAAACIA&#10;AABkcnMvZG93bnJldi54bWxQSwECFAAUAAAACACHTuJAcRs4DkICAAC6BAAADgAAAAAAAAABACAA&#10;AAAnAQAAZHJzL2Uyb0RvYy54bWxQSwUGAAAAAAYABgBZAQAA2wUAAAAA&#10;">
                <v:fill on="t" focussize="0,0"/>
                <v:stroke weight="0pt" color="#FFFFFF [3228]" miterlimit="8" joinstyle="miter"/>
                <v:imagedata o:title=""/>
                <o:lock v:ext="edit" aspectratio="f"/>
                <v:textbox>
                  <w:txbxContent>
                    <w:p>
                      <w:pPr>
                        <w:jc w:val="distribute"/>
                        <w:rPr>
                          <w:rFonts w:ascii="方正小标宋简体" w:eastAsia="方正小标宋简体"/>
                        </w:rPr>
                      </w:pPr>
                      <w:r>
                        <w:rPr>
                          <w:rFonts w:hint="eastAsia" w:ascii="方正小标宋_GBK" w:hAnsi="宋体" w:eastAsia="方正小标宋_GBK" w:cs="SimSun,Bold"/>
                          <w:bCs/>
                          <w:snapToGrid w:val="0"/>
                          <w:kern w:val="0"/>
                          <w:sz w:val="52"/>
                          <w:szCs w:val="52"/>
                        </w:rPr>
                        <w:t>苏州市地方标准</w:t>
                      </w:r>
                    </w:p>
                  </w:txbxContent>
                </v:textbox>
              </v:shape>
            </w:pict>
          </mc:Fallback>
        </mc:AlternateContent>
      </w:r>
    </w:p>
    <w:p>
      <w:pPr>
        <w:spacing w:line="510" w:lineRule="exact"/>
        <w:rPr>
          <w:rFonts w:ascii="黑体" w:hAnsi="黑体" w:eastAsia="黑体"/>
          <w:color w:val="auto"/>
          <w:kern w:val="0"/>
          <w:sz w:val="28"/>
          <w:szCs w:val="28"/>
        </w:rPr>
      </w:pPr>
      <w:r>
        <w:rPr>
          <w:rFonts w:hint="eastAsia" w:ascii="黑体" w:hAnsi="黑体" w:eastAsia="黑体"/>
          <w:color w:val="auto"/>
        </w:rPr>
        <w:t xml:space="preserve">                                                                   </w:t>
      </w:r>
      <w:r>
        <w:rPr>
          <w:rFonts w:hint="eastAsia" w:ascii="黑体" w:hAnsi="黑体" w:eastAsia="黑体"/>
          <w:color w:val="auto"/>
          <w:kern w:val="0"/>
          <w:sz w:val="28"/>
          <w:szCs w:val="28"/>
        </w:rPr>
        <w:t xml:space="preserve">  </w:t>
      </w:r>
    </w:p>
    <w:p>
      <w:pPr>
        <w:autoSpaceDE w:val="0"/>
        <w:autoSpaceDN w:val="0"/>
        <w:adjustRightInd w:val="0"/>
        <w:spacing w:line="3686" w:lineRule="exact"/>
        <w:jc w:val="center"/>
        <w:rPr>
          <w:rFonts w:ascii="黑体" w:hAnsi="黑体" w:eastAsia="黑体"/>
          <w:color w:val="auto"/>
        </w:rPr>
      </w:pPr>
      <w:r>
        <w:rPr>
          <w:rFonts w:ascii="黑体" w:hAnsi="黑体" w:eastAsia="黑体"/>
          <w:color w:val="auto"/>
        </w:rPr>
        <mc:AlternateContent>
          <mc:Choice Requires="wps">
            <w:drawing>
              <wp:anchor distT="0" distB="0" distL="114300" distR="114300" simplePos="0" relativeHeight="251664384" behindDoc="0" locked="0" layoutInCell="1" allowOverlap="1">
                <wp:simplePos x="0" y="0"/>
                <wp:positionH relativeFrom="rightMargin">
                  <wp:posOffset>-1788795</wp:posOffset>
                </wp:positionH>
                <wp:positionV relativeFrom="topMargin">
                  <wp:posOffset>2238375</wp:posOffset>
                </wp:positionV>
                <wp:extent cx="1927225" cy="304800"/>
                <wp:effectExtent l="0" t="0" r="15875" b="19050"/>
                <wp:wrapNone/>
                <wp:docPr id="6" name="Text Box 19"/>
                <wp:cNvGraphicFramePr/>
                <a:graphic xmlns:a="http://schemas.openxmlformats.org/drawingml/2006/main">
                  <a:graphicData uri="http://schemas.microsoft.com/office/word/2010/wordprocessingShape">
                    <wps:wsp>
                      <wps:cNvSpPr txBox="1">
                        <a:spLocks noChangeArrowheads="1"/>
                      </wps:cNvSpPr>
                      <wps:spPr bwMode="auto">
                        <a:xfrm>
                          <a:off x="0" y="0"/>
                          <a:ext cx="1927225" cy="304800"/>
                        </a:xfrm>
                        <a:prstGeom prst="rect">
                          <a:avLst/>
                        </a:prstGeom>
                        <a:solidFill>
                          <a:srgbClr val="FFFFFF"/>
                        </a:solidFill>
                        <a:ln w="0">
                          <a:solidFill>
                            <a:schemeClr val="bg1">
                              <a:lumMod val="100000"/>
                              <a:lumOff val="0"/>
                            </a:schemeClr>
                          </a:solidFill>
                          <a:miter lim="800000"/>
                        </a:ln>
                      </wps:spPr>
                      <wps:txbx>
                        <w:txbxContent>
                          <w:p>
                            <w:pPr>
                              <w:spacing w:line="400" w:lineRule="exact"/>
                              <w:jc w:val="left"/>
                              <w:rPr>
                                <w:rFonts w:hint="eastAsia" w:ascii="黑体" w:hAnsi="黑体" w:eastAsia="黑体"/>
                                <w:kern w:val="0"/>
                                <w:sz w:val="28"/>
                                <w:szCs w:val="28"/>
                                <w:lang w:eastAsia="zh-CN"/>
                              </w:rPr>
                            </w:pPr>
                            <w:r>
                              <w:rPr>
                                <w:rFonts w:ascii="黑体" w:hAnsi="黑体" w:eastAsia="黑体"/>
                                <w:kern w:val="0"/>
                                <w:sz w:val="28"/>
                                <w:szCs w:val="28"/>
                              </w:rPr>
                              <w:t>DB3205/T XXX</w:t>
                            </w:r>
                            <w:r>
                              <w:rPr>
                                <w:rFonts w:hint="eastAsia" w:ascii="黑体" w:hAnsi="黑体" w:eastAsia="黑体"/>
                                <w:kern w:val="0"/>
                                <w:sz w:val="28"/>
                                <w:szCs w:val="28"/>
                              </w:rPr>
                              <w:t>X</w:t>
                            </w:r>
                            <w:r>
                              <w:rPr>
                                <w:rFonts w:ascii="黑体" w:hAnsi="黑体" w:eastAsia="黑体"/>
                                <w:kern w:val="0"/>
                                <w:sz w:val="28"/>
                                <w:szCs w:val="28"/>
                              </w:rPr>
                              <w:t>—202</w:t>
                            </w:r>
                            <w:r>
                              <w:rPr>
                                <w:rFonts w:hint="eastAsia" w:ascii="黑体" w:hAnsi="黑体" w:eastAsia="黑体"/>
                                <w:kern w:val="0"/>
                                <w:sz w:val="28"/>
                                <w:szCs w:val="28"/>
                                <w:lang w:val="en-US" w:eastAsia="zh-CN"/>
                              </w:rPr>
                              <w:t>4</w:t>
                            </w:r>
                          </w:p>
                        </w:txbxContent>
                      </wps:txbx>
                      <wps:bodyPr rot="0" vert="horz" wrap="square" lIns="91440" tIns="45720" rIns="91440" bIns="45720" anchor="t" anchorCtr="0" upright="1">
                        <a:noAutofit/>
                      </wps:bodyPr>
                    </wps:wsp>
                  </a:graphicData>
                </a:graphic>
              </wp:anchor>
            </w:drawing>
          </mc:Choice>
          <mc:Fallback>
            <w:pict>
              <v:shape id="Text Box 19" o:spid="_x0000_s1026" o:spt="202" type="#_x0000_t202" style="position:absolute;left:0pt;margin-left:411.9pt;margin-top:176.25pt;height:24pt;width:151.75pt;mso-position-horizontal-relative:page;mso-position-vertical-relative:page;z-index:251664384;mso-width-relative:page;mso-height-relative:page;" fillcolor="#FFFFFF" filled="t" stroked="t" coordsize="21600,21600" o:gfxdata="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WTtPq2QAAAAsBAAAPAAAAAAAAAAEAIAAA&#10;ACIAAABkcnMvZG93bnJldi54bWxQSwECFAAUAAAACACHTuJAzmcpHkQCAAC6BAAADgAAAAAAAAAB&#10;ACAAAAAoAQAAZHJzL2Uyb0RvYy54bWxQSwUGAAAAAAYABgBZAQAA3gUAAAAA&#10;">
                <v:fill on="t" focussize="0,0"/>
                <v:stroke weight="0pt" color="#FFFFFF [3228]" miterlimit="8" joinstyle="miter"/>
                <v:imagedata o:title=""/>
                <o:lock v:ext="edit" aspectratio="f"/>
                <v:textbox>
                  <w:txbxContent>
                    <w:p>
                      <w:pPr>
                        <w:spacing w:line="400" w:lineRule="exact"/>
                        <w:jc w:val="left"/>
                        <w:rPr>
                          <w:rFonts w:hint="eastAsia" w:ascii="黑体" w:hAnsi="黑体" w:eastAsia="黑体"/>
                          <w:kern w:val="0"/>
                          <w:sz w:val="28"/>
                          <w:szCs w:val="28"/>
                          <w:lang w:eastAsia="zh-CN"/>
                        </w:rPr>
                      </w:pPr>
                      <w:r>
                        <w:rPr>
                          <w:rFonts w:ascii="黑体" w:hAnsi="黑体" w:eastAsia="黑体"/>
                          <w:kern w:val="0"/>
                          <w:sz w:val="28"/>
                          <w:szCs w:val="28"/>
                        </w:rPr>
                        <w:t>DB3205/T XXX</w:t>
                      </w:r>
                      <w:r>
                        <w:rPr>
                          <w:rFonts w:hint="eastAsia" w:ascii="黑体" w:hAnsi="黑体" w:eastAsia="黑体"/>
                          <w:kern w:val="0"/>
                          <w:sz w:val="28"/>
                          <w:szCs w:val="28"/>
                        </w:rPr>
                        <w:t>X</w:t>
                      </w:r>
                      <w:r>
                        <w:rPr>
                          <w:rFonts w:ascii="黑体" w:hAnsi="黑体" w:eastAsia="黑体"/>
                          <w:kern w:val="0"/>
                          <w:sz w:val="28"/>
                          <w:szCs w:val="28"/>
                        </w:rPr>
                        <w:t>—202</w:t>
                      </w:r>
                      <w:r>
                        <w:rPr>
                          <w:rFonts w:hint="eastAsia" w:ascii="黑体" w:hAnsi="黑体" w:eastAsia="黑体"/>
                          <w:kern w:val="0"/>
                          <w:sz w:val="28"/>
                          <w:szCs w:val="28"/>
                          <w:lang w:val="en-US" w:eastAsia="zh-CN"/>
                        </w:rPr>
                        <w:t>4</w:t>
                      </w:r>
                    </w:p>
                  </w:txbxContent>
                </v:textbox>
              </v:shape>
            </w:pict>
          </mc:Fallback>
        </mc:AlternateContent>
      </w:r>
      <w:r>
        <w:rPr>
          <w:rFonts w:ascii="黑体" w:hAnsi="黑体" w:eastAsia="黑体"/>
          <w:color w:val="auto"/>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topMargin">
                  <wp:posOffset>2708910</wp:posOffset>
                </wp:positionV>
                <wp:extent cx="6115050" cy="0"/>
                <wp:effectExtent l="14605" t="13335" r="13970" b="15240"/>
                <wp:wrapNone/>
                <wp:docPr id="5" name="AutoShape 13"/>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straightConnector1">
                          <a:avLst/>
                        </a:prstGeom>
                        <a:noFill/>
                        <a:ln w="12700">
                          <a:solidFill>
                            <a:srgbClr val="000000"/>
                          </a:solidFill>
                          <a:round/>
                        </a:ln>
                      </wps:spPr>
                      <wps:bodyPr/>
                    </wps:wsp>
                  </a:graphicData>
                </a:graphic>
              </wp:anchor>
            </w:drawing>
          </mc:Choice>
          <mc:Fallback>
            <w:pict>
              <v:shape id="AutoShape 13" o:spid="_x0000_s1026" o:spt="32" type="#_x0000_t32" style="position:absolute;left:0pt;margin-left:70.9pt;margin-top:213.3pt;height:0pt;width:481.5pt;mso-position-horizontal-relative:page;mso-position-vertical-relative:page;z-index:251661312;mso-width-relative:page;mso-height-relative:page;" filled="f" stroked="t" coordsize="21600,21600" o:gfxdata="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Iy4Wx0wAAAAgBAAAPAAAAAAAAAAEAIAAAACIA&#10;AABkcnMvZG93bnJldi54bWxQSwECFAAUAAAACACHTuJARwVqgNUBAAC0AwAADgAAAAAAAAABACAA&#10;AAAiAQAAZHJzL2Uyb0RvYy54bWxQSwUGAAAAAAYABgBZAQAAaQUAAAAA&#10;">
                <v:fill on="f" focussize="0,0"/>
                <v:stroke weight="1pt" color="#000000" joinstyle="round"/>
                <v:imagedata o:title=""/>
                <o:lock v:ext="edit" aspectratio="f"/>
              </v:shape>
            </w:pict>
          </mc:Fallback>
        </mc:AlternateContent>
      </w:r>
      <w:bookmarkStart w:id="45" w:name="_GoBack"/>
      <w:bookmarkEnd w:id="45"/>
      <w:r>
        <w:rPr>
          <w:rFonts w:ascii="黑体" w:hAnsi="黑体" w:eastAsia="黑体"/>
          <w:color w:val="auto"/>
        </w:rPr>
        <mc:AlternateContent>
          <mc:Choice Requires="wps">
            <w:drawing>
              <wp:anchor distT="0" distB="0" distL="114300" distR="114300" simplePos="0" relativeHeight="251662336" behindDoc="0" locked="0" layoutInCell="1" allowOverlap="1">
                <wp:simplePos x="0" y="0"/>
                <wp:positionH relativeFrom="column">
                  <wp:posOffset>80645</wp:posOffset>
                </wp:positionH>
                <wp:positionV relativeFrom="topMargin">
                  <wp:posOffset>4140835</wp:posOffset>
                </wp:positionV>
                <wp:extent cx="5924550" cy="3248025"/>
                <wp:effectExtent l="9525" t="6985" r="9525" b="12065"/>
                <wp:wrapNone/>
                <wp:docPr id="4" name="Text Box 17"/>
                <wp:cNvGraphicFramePr/>
                <a:graphic xmlns:a="http://schemas.openxmlformats.org/drawingml/2006/main">
                  <a:graphicData uri="http://schemas.microsoft.com/office/word/2010/wordprocessingShape">
                    <wps:wsp>
                      <wps:cNvSpPr txBox="1">
                        <a:spLocks noChangeArrowheads="1"/>
                      </wps:cNvSpPr>
                      <wps:spPr bwMode="auto">
                        <a:xfrm>
                          <a:off x="0" y="0"/>
                          <a:ext cx="5924550" cy="3248025"/>
                        </a:xfrm>
                        <a:prstGeom prst="rect">
                          <a:avLst/>
                        </a:prstGeom>
                        <a:solidFill>
                          <a:srgbClr val="FFFFFF"/>
                        </a:solidFill>
                        <a:ln w="0">
                          <a:solidFill>
                            <a:schemeClr val="bg1">
                              <a:lumMod val="100000"/>
                              <a:lumOff val="0"/>
                            </a:schemeClr>
                          </a:solidFill>
                          <a:miter lim="800000"/>
                        </a:ln>
                      </wps:spPr>
                      <wps:txbx>
                        <w:txbxContent>
                          <w:p>
                            <w:pPr>
                              <w:keepNext w:val="0"/>
                              <w:keepLines w:val="0"/>
                              <w:pageBreakBefore w:val="0"/>
                              <w:widowControl w:val="0"/>
                              <w:kinsoku/>
                              <w:wordWrap/>
                              <w:overflowPunct/>
                              <w:topLinePunct w:val="0"/>
                              <w:bidi w:val="0"/>
                              <w:adjustRightInd/>
                              <w:snapToGrid/>
                              <w:jc w:val="center"/>
                              <w:textAlignment w:val="auto"/>
                              <w:rPr>
                                <w:rFonts w:ascii="黑体" w:hAnsi="宋体" w:eastAsia="黑体"/>
                                <w:sz w:val="52"/>
                                <w:szCs w:val="52"/>
                              </w:rPr>
                            </w:pPr>
                            <w:r>
                              <w:rPr>
                                <w:rFonts w:hint="eastAsia" w:ascii="黑体" w:hAnsi="宋体" w:eastAsia="黑体"/>
                                <w:sz w:val="52"/>
                                <w:szCs w:val="52"/>
                              </w:rPr>
                              <w:t>康复辅助器具社区租赁服务</w:t>
                            </w:r>
                            <w:r>
                              <w:rPr>
                                <w:rFonts w:ascii="黑体" w:hAnsi="宋体" w:eastAsia="黑体"/>
                                <w:sz w:val="52"/>
                                <w:szCs w:val="52"/>
                              </w:rPr>
                              <w:t>规范</w:t>
                            </w:r>
                          </w:p>
                          <w:p>
                            <w:pPr>
                              <w:jc w:val="center"/>
                              <w:rPr>
                                <w:rStyle w:val="42"/>
                                <w:rFonts w:ascii="黑体" w:hAnsi="黑体" w:eastAsia="黑体"/>
                                <w:kern w:val="0"/>
                                <w:sz w:val="28"/>
                                <w:szCs w:val="28"/>
                              </w:rPr>
                            </w:pPr>
                            <w:r>
                              <w:rPr>
                                <w:rFonts w:hint="eastAsia" w:ascii="黑体" w:hAnsi="黑体" w:eastAsia="黑体"/>
                                <w:sz w:val="28"/>
                                <w:szCs w:val="28"/>
                              </w:rPr>
                              <w:t xml:space="preserve">Specification </w:t>
                            </w:r>
                            <w:r>
                              <w:rPr>
                                <w:rFonts w:hint="eastAsia" w:ascii="黑体" w:hAnsi="黑体" w:eastAsia="黑体"/>
                                <w:kern w:val="0"/>
                                <w:sz w:val="28"/>
                                <w:szCs w:val="28"/>
                              </w:rPr>
                              <w:t>of assistive</w:t>
                            </w:r>
                            <w:r>
                              <w:rPr>
                                <w:rFonts w:ascii="黑体" w:hAnsi="黑体" w:eastAsia="黑体"/>
                                <w:kern w:val="0"/>
                                <w:sz w:val="28"/>
                                <w:szCs w:val="28"/>
                              </w:rPr>
                              <w:t xml:space="preserve"> </w:t>
                            </w:r>
                            <w:r>
                              <w:rPr>
                                <w:rFonts w:hint="eastAsia" w:ascii="黑体" w:hAnsi="黑体" w:eastAsia="黑体"/>
                                <w:kern w:val="0"/>
                                <w:sz w:val="28"/>
                                <w:szCs w:val="28"/>
                              </w:rPr>
                              <w:t>products</w:t>
                            </w:r>
                            <w:r>
                              <w:rPr>
                                <w:rFonts w:ascii="黑体" w:hAnsi="黑体" w:eastAsia="黑体"/>
                                <w:kern w:val="0"/>
                                <w:sz w:val="28"/>
                                <w:szCs w:val="28"/>
                              </w:rPr>
                              <w:t xml:space="preserve"> </w:t>
                            </w:r>
                            <w:r>
                              <w:rPr>
                                <w:rFonts w:hint="eastAsia" w:ascii="黑体" w:hAnsi="黑体" w:eastAsia="黑体"/>
                                <w:kern w:val="0"/>
                                <w:sz w:val="28"/>
                                <w:szCs w:val="28"/>
                              </w:rPr>
                              <w:t>for persons with disability</w:t>
                            </w:r>
                          </w:p>
                          <w:p>
                            <w:pPr>
                              <w:jc w:val="center"/>
                              <w:rPr>
                                <w:rFonts w:asciiTheme="minorEastAsia" w:hAnsiTheme="minorEastAsia"/>
                                <w:sz w:val="28"/>
                              </w:rPr>
                            </w:pPr>
                            <w:r>
                              <w:rPr>
                                <w:rFonts w:hint="eastAsia" w:asciiTheme="minorEastAsia" w:hAnsiTheme="minorEastAsia"/>
                                <w:sz w:val="28"/>
                              </w:rPr>
                              <w:t>（</w:t>
                            </w:r>
                            <w:r>
                              <w:rPr>
                                <w:rFonts w:hint="eastAsia" w:asciiTheme="minorEastAsia" w:hAnsiTheme="minorEastAsia"/>
                                <w:sz w:val="28"/>
                                <w:lang w:val="en-US" w:eastAsia="zh-CN"/>
                              </w:rPr>
                              <w:t>征求意见</w:t>
                            </w:r>
                            <w:r>
                              <w:rPr>
                                <w:rFonts w:hint="eastAsia" w:asciiTheme="minorEastAsia" w:hAnsiTheme="minorEastAsia"/>
                                <w:sz w:val="28"/>
                              </w:rPr>
                              <w:t>稿）</w:t>
                            </w:r>
                          </w:p>
                        </w:txbxContent>
                      </wps:txbx>
                      <wps:bodyPr rot="0" vert="horz" wrap="square" lIns="91440" tIns="45720" rIns="91440" bIns="45720" anchor="t" anchorCtr="0" upright="1">
                        <a:noAutofit/>
                      </wps:bodyPr>
                    </wps:wsp>
                  </a:graphicData>
                </a:graphic>
              </wp:anchor>
            </w:drawing>
          </mc:Choice>
          <mc:Fallback>
            <w:pict>
              <v:shape id="Text Box 17" o:spid="_x0000_s1026" o:spt="202" type="#_x0000_t202" style="position:absolute;left:0pt;margin-left:77.25pt;margin-top:326.05pt;height:255.75pt;width:466.5pt;mso-position-horizontal-relative:page;mso-position-vertical-relative:page;z-index:251662336;mso-width-relative:page;mso-height-relative:page;" fillcolor="#FFFFFF" filled="t" stroked="t" coordsize="21600,21600" o:gfxdata="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1GzmTdkAAAALAQAADwAAAAAAAAABACAA&#10;AAAiAAAAZHJzL2Rvd25yZXYueG1sUEsBAhQAFAAAAAgAh07iQDwd0D5FAgAAuwQAAA4AAAAAAAAA&#10;AQAgAAAAKAEAAGRycy9lMm9Eb2MueG1sUEsFBgAAAAAGAAYAWQEAAN8FAAAAAA==&#10;">
                <v:fill on="t" focussize="0,0"/>
                <v:stroke weight="0pt" color="#FFFFFF [3228]" miterlimit="8" joinstyle="miter"/>
                <v:imagedata o:title=""/>
                <o:lock v:ext="edit" aspectratio="f"/>
                <v:textbox>
                  <w:txbxContent>
                    <w:p>
                      <w:pPr>
                        <w:keepNext w:val="0"/>
                        <w:keepLines w:val="0"/>
                        <w:pageBreakBefore w:val="0"/>
                        <w:widowControl w:val="0"/>
                        <w:kinsoku/>
                        <w:wordWrap/>
                        <w:overflowPunct/>
                        <w:topLinePunct w:val="0"/>
                        <w:bidi w:val="0"/>
                        <w:adjustRightInd/>
                        <w:snapToGrid/>
                        <w:jc w:val="center"/>
                        <w:textAlignment w:val="auto"/>
                        <w:rPr>
                          <w:rFonts w:ascii="黑体" w:hAnsi="宋体" w:eastAsia="黑体"/>
                          <w:sz w:val="52"/>
                          <w:szCs w:val="52"/>
                        </w:rPr>
                      </w:pPr>
                      <w:r>
                        <w:rPr>
                          <w:rFonts w:hint="eastAsia" w:ascii="黑体" w:hAnsi="宋体" w:eastAsia="黑体"/>
                          <w:sz w:val="52"/>
                          <w:szCs w:val="52"/>
                        </w:rPr>
                        <w:t>康复辅助器具社区租赁服务</w:t>
                      </w:r>
                      <w:r>
                        <w:rPr>
                          <w:rFonts w:ascii="黑体" w:hAnsi="宋体" w:eastAsia="黑体"/>
                          <w:sz w:val="52"/>
                          <w:szCs w:val="52"/>
                        </w:rPr>
                        <w:t>规范</w:t>
                      </w:r>
                    </w:p>
                    <w:p>
                      <w:pPr>
                        <w:jc w:val="center"/>
                        <w:rPr>
                          <w:rStyle w:val="42"/>
                          <w:rFonts w:ascii="黑体" w:hAnsi="黑体" w:eastAsia="黑体"/>
                          <w:kern w:val="0"/>
                          <w:sz w:val="28"/>
                          <w:szCs w:val="28"/>
                        </w:rPr>
                      </w:pPr>
                      <w:r>
                        <w:rPr>
                          <w:rFonts w:hint="eastAsia" w:ascii="黑体" w:hAnsi="黑体" w:eastAsia="黑体"/>
                          <w:sz w:val="28"/>
                          <w:szCs w:val="28"/>
                        </w:rPr>
                        <w:t xml:space="preserve">Specification </w:t>
                      </w:r>
                      <w:r>
                        <w:rPr>
                          <w:rFonts w:hint="eastAsia" w:ascii="黑体" w:hAnsi="黑体" w:eastAsia="黑体"/>
                          <w:kern w:val="0"/>
                          <w:sz w:val="28"/>
                          <w:szCs w:val="28"/>
                        </w:rPr>
                        <w:t>of assistive</w:t>
                      </w:r>
                      <w:r>
                        <w:rPr>
                          <w:rFonts w:ascii="黑体" w:hAnsi="黑体" w:eastAsia="黑体"/>
                          <w:kern w:val="0"/>
                          <w:sz w:val="28"/>
                          <w:szCs w:val="28"/>
                        </w:rPr>
                        <w:t xml:space="preserve"> </w:t>
                      </w:r>
                      <w:r>
                        <w:rPr>
                          <w:rFonts w:hint="eastAsia" w:ascii="黑体" w:hAnsi="黑体" w:eastAsia="黑体"/>
                          <w:kern w:val="0"/>
                          <w:sz w:val="28"/>
                          <w:szCs w:val="28"/>
                        </w:rPr>
                        <w:t>products</w:t>
                      </w:r>
                      <w:r>
                        <w:rPr>
                          <w:rFonts w:ascii="黑体" w:hAnsi="黑体" w:eastAsia="黑体"/>
                          <w:kern w:val="0"/>
                          <w:sz w:val="28"/>
                          <w:szCs w:val="28"/>
                        </w:rPr>
                        <w:t xml:space="preserve"> </w:t>
                      </w:r>
                      <w:r>
                        <w:rPr>
                          <w:rFonts w:hint="eastAsia" w:ascii="黑体" w:hAnsi="黑体" w:eastAsia="黑体"/>
                          <w:kern w:val="0"/>
                          <w:sz w:val="28"/>
                          <w:szCs w:val="28"/>
                        </w:rPr>
                        <w:t>for persons with disability</w:t>
                      </w:r>
                    </w:p>
                    <w:p>
                      <w:pPr>
                        <w:jc w:val="center"/>
                        <w:rPr>
                          <w:rFonts w:asciiTheme="minorEastAsia" w:hAnsiTheme="minorEastAsia"/>
                          <w:sz w:val="28"/>
                        </w:rPr>
                      </w:pPr>
                      <w:r>
                        <w:rPr>
                          <w:rFonts w:hint="eastAsia" w:asciiTheme="minorEastAsia" w:hAnsiTheme="minorEastAsia"/>
                          <w:sz w:val="28"/>
                        </w:rPr>
                        <w:t>（</w:t>
                      </w:r>
                      <w:r>
                        <w:rPr>
                          <w:rFonts w:hint="eastAsia" w:asciiTheme="minorEastAsia" w:hAnsiTheme="minorEastAsia"/>
                          <w:sz w:val="28"/>
                          <w:lang w:val="en-US" w:eastAsia="zh-CN"/>
                        </w:rPr>
                        <w:t>征求意见</w:t>
                      </w:r>
                      <w:r>
                        <w:rPr>
                          <w:rFonts w:hint="eastAsia" w:asciiTheme="minorEastAsia" w:hAnsiTheme="minorEastAsia"/>
                          <w:sz w:val="28"/>
                        </w:rPr>
                        <w:t>稿）</w:t>
                      </w:r>
                    </w:p>
                  </w:txbxContent>
                </v:textbox>
              </v:shape>
            </w:pict>
          </mc:Fallback>
        </mc:AlternateContent>
      </w:r>
    </w:p>
    <w:p>
      <w:pPr>
        <w:rPr>
          <w:rFonts w:ascii="黑体" w:hAnsi="黑体" w:eastAsia="黑体"/>
          <w:color w:val="auto"/>
        </w:rPr>
      </w:pPr>
    </w:p>
    <w:p>
      <w:pPr>
        <w:rPr>
          <w:rFonts w:ascii="黑体" w:hAnsi="黑体" w:eastAsia="黑体"/>
          <w:color w:val="auto"/>
        </w:rPr>
      </w:pPr>
    </w:p>
    <w:p>
      <w:pPr>
        <w:rPr>
          <w:rFonts w:ascii="黑体" w:hAnsi="黑体" w:eastAsia="黑体"/>
          <w:color w:val="auto"/>
        </w:rPr>
      </w:pPr>
    </w:p>
    <w:p>
      <w:pPr>
        <w:rPr>
          <w:rFonts w:ascii="黑体" w:hAnsi="黑体" w:eastAsia="黑体"/>
          <w:color w:val="auto"/>
        </w:rPr>
      </w:pPr>
    </w:p>
    <w:p>
      <w:pPr>
        <w:rPr>
          <w:rFonts w:ascii="黑体" w:hAnsi="黑体" w:eastAsia="黑体"/>
          <w:color w:val="auto"/>
        </w:rPr>
      </w:pPr>
    </w:p>
    <w:p>
      <w:pPr>
        <w:rPr>
          <w:rFonts w:ascii="黑体" w:hAnsi="黑体" w:eastAsia="黑体"/>
          <w:color w:val="auto"/>
        </w:rPr>
      </w:pPr>
      <w:r>
        <w:rPr>
          <w:rFonts w:hint="eastAsia" w:ascii="黑体" w:hAnsi="黑体" w:eastAsia="黑体"/>
          <w:color w:val="auto"/>
        </w:rPr>
        <w:t xml:space="preserve">                                                                                          </w:t>
      </w:r>
    </w:p>
    <w:p>
      <w:pPr>
        <w:rPr>
          <w:rFonts w:ascii="黑体" w:hAnsi="黑体" w:eastAsia="黑体"/>
          <w:color w:val="auto"/>
        </w:rPr>
      </w:pPr>
    </w:p>
    <w:p>
      <w:pPr>
        <w:rPr>
          <w:rFonts w:ascii="黑体" w:hAnsi="黑体" w:eastAsia="黑体"/>
          <w:color w:val="auto"/>
        </w:rPr>
      </w:pPr>
    </w:p>
    <w:p>
      <w:pPr>
        <w:rPr>
          <w:rFonts w:ascii="黑体" w:hAnsi="黑体" w:eastAsia="黑体"/>
          <w:color w:val="auto"/>
        </w:rPr>
      </w:pPr>
    </w:p>
    <w:p>
      <w:pPr>
        <w:rPr>
          <w:rFonts w:ascii="黑体" w:hAnsi="黑体" w:eastAsia="黑体"/>
          <w:color w:val="auto"/>
        </w:rPr>
      </w:pPr>
    </w:p>
    <w:p>
      <w:pPr>
        <w:rPr>
          <w:rFonts w:ascii="黑体" w:hAnsi="黑体" w:eastAsia="黑体"/>
          <w:color w:val="auto"/>
        </w:rPr>
      </w:pPr>
    </w:p>
    <w:p>
      <w:pPr>
        <w:rPr>
          <w:rFonts w:ascii="黑体" w:hAnsi="黑体" w:eastAsia="黑体"/>
          <w:color w:val="auto"/>
        </w:rPr>
      </w:pPr>
    </w:p>
    <w:p>
      <w:pPr>
        <w:rPr>
          <w:rFonts w:ascii="黑体" w:hAnsi="黑体" w:eastAsia="黑体"/>
          <w:color w:val="auto"/>
        </w:rPr>
      </w:pPr>
    </w:p>
    <w:p>
      <w:pPr>
        <w:rPr>
          <w:rFonts w:ascii="黑体" w:hAnsi="黑体" w:eastAsia="黑体"/>
          <w:color w:val="auto"/>
        </w:rPr>
      </w:pPr>
    </w:p>
    <w:p>
      <w:pPr>
        <w:rPr>
          <w:rFonts w:ascii="黑体" w:hAnsi="黑体" w:eastAsia="黑体"/>
          <w:color w:val="auto"/>
        </w:rPr>
      </w:pPr>
    </w:p>
    <w:p>
      <w:pPr>
        <w:rPr>
          <w:rFonts w:ascii="黑体" w:hAnsi="黑体" w:eastAsia="黑体"/>
          <w:color w:val="auto"/>
        </w:rPr>
      </w:pPr>
    </w:p>
    <w:p>
      <w:pPr>
        <w:rPr>
          <w:rFonts w:ascii="黑体" w:hAnsi="黑体" w:eastAsia="黑体"/>
          <w:color w:val="auto"/>
        </w:rPr>
      </w:pPr>
    </w:p>
    <w:p>
      <w:pPr>
        <w:rPr>
          <w:rFonts w:ascii="黑体" w:hAnsi="黑体" w:eastAsia="黑体"/>
          <w:color w:val="auto"/>
        </w:rPr>
      </w:pPr>
    </w:p>
    <w:p>
      <w:pPr>
        <w:rPr>
          <w:rFonts w:ascii="黑体" w:hAnsi="黑体" w:eastAsia="黑体"/>
          <w:color w:val="auto"/>
        </w:rPr>
      </w:pPr>
    </w:p>
    <w:p>
      <w:pPr>
        <w:rPr>
          <w:rFonts w:ascii="黑体" w:hAnsi="黑体" w:eastAsia="黑体"/>
          <w:color w:val="auto"/>
        </w:rPr>
      </w:pPr>
    </w:p>
    <w:p>
      <w:pPr>
        <w:rPr>
          <w:rFonts w:ascii="黑体" w:hAnsi="黑体" w:eastAsia="黑体"/>
          <w:color w:val="auto"/>
        </w:rPr>
      </w:pPr>
    </w:p>
    <w:p>
      <w:pPr>
        <w:rPr>
          <w:rFonts w:ascii="黑体" w:hAnsi="黑体" w:eastAsia="黑体"/>
          <w:color w:val="auto"/>
        </w:rPr>
      </w:pPr>
    </w:p>
    <w:p>
      <w:pPr>
        <w:rPr>
          <w:rFonts w:ascii="黑体" w:hAnsi="黑体" w:eastAsia="黑体"/>
          <w:color w:val="auto"/>
        </w:rPr>
      </w:pPr>
    </w:p>
    <w:p>
      <w:pPr>
        <w:rPr>
          <w:rFonts w:ascii="黑体" w:hAnsi="黑体" w:eastAsia="黑体"/>
          <w:color w:val="auto"/>
          <w:sz w:val="28"/>
          <w:szCs w:val="28"/>
        </w:rPr>
      </w:pPr>
      <w:r>
        <w:rPr>
          <w:rFonts w:ascii="黑体" w:hAnsi="黑体" w:eastAsia="黑体"/>
          <w:color w:val="auto"/>
        </w:rPr>
        <mc:AlternateContent>
          <mc:Choice Requires="wps">
            <w:drawing>
              <wp:anchor distT="0" distB="0" distL="114300" distR="114300" simplePos="0" relativeHeight="251665408" behindDoc="0" locked="0" layoutInCell="1" allowOverlap="1">
                <wp:simplePos x="0" y="0"/>
                <wp:positionH relativeFrom="margin">
                  <wp:posOffset>-14605</wp:posOffset>
                </wp:positionH>
                <wp:positionV relativeFrom="topMargin">
                  <wp:posOffset>9133205</wp:posOffset>
                </wp:positionV>
                <wp:extent cx="6115050" cy="0"/>
                <wp:effectExtent l="0" t="0" r="19050" b="19050"/>
                <wp:wrapNone/>
                <wp:docPr id="8" name="AutoShape 13"/>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straightConnector1">
                          <a:avLst/>
                        </a:prstGeom>
                        <a:noFill/>
                        <a:ln w="12700">
                          <a:solidFill>
                            <a:srgbClr val="000000"/>
                          </a:solidFill>
                          <a:round/>
                        </a:ln>
                      </wps:spPr>
                      <wps:bodyPr/>
                    </wps:wsp>
                  </a:graphicData>
                </a:graphic>
              </wp:anchor>
            </w:drawing>
          </mc:Choice>
          <mc:Fallback>
            <w:pict>
              <v:shape id="AutoShape 13" o:spid="_x0000_s1026" o:spt="32" type="#_x0000_t32" style="position:absolute;left:0pt;margin-left:69.75pt;margin-top:719.15pt;height:0pt;width:481.5pt;mso-position-horizontal-relative:page;mso-position-vertical-relative:page;z-index:251665408;mso-width-relative:page;mso-height-relative:page;" filled="f" stroked="t" coordsize="21600,21600" o:gfxdata="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vMgXH1gAAAAwBAAAPAAAAAAAAAAEAIAAA&#10;ACIAAABkcnMvZG93bnJldi54bWxQSwECFAAUAAAACACHTuJA+/4xqtUBAAC0AwAADgAAAAAAAAAB&#10;ACAAAAAlAQAAZHJzL2Uyb0RvYy54bWxQSwUGAAAAAAYABgBZAQAAbAUAAAAA&#10;">
                <v:fill on="f" focussize="0,0"/>
                <v:stroke weight="1pt" color="#000000" joinstyle="round"/>
                <v:imagedata o:title=""/>
                <o:lock v:ext="edit" aspectratio="f"/>
              </v:shape>
            </w:pict>
          </mc:Fallback>
        </mc:AlternateContent>
      </w:r>
      <w:r>
        <w:rPr>
          <w:rFonts w:hint="eastAsia" w:ascii="黑体" w:hAnsi="黑体" w:eastAsia="黑体"/>
          <w:color w:val="auto"/>
          <w:sz w:val="28"/>
          <w:szCs w:val="28"/>
        </w:rPr>
        <w:t>202</w:t>
      </w:r>
      <w:r>
        <w:rPr>
          <w:rFonts w:hint="eastAsia" w:ascii="黑体" w:hAnsi="黑体" w:eastAsia="黑体"/>
          <w:color w:val="auto"/>
          <w:sz w:val="28"/>
          <w:szCs w:val="28"/>
          <w:lang w:val="en-US" w:eastAsia="zh-CN"/>
        </w:rPr>
        <w:t>4</w:t>
      </w:r>
      <w:r>
        <w:rPr>
          <w:rFonts w:hint="eastAsia" w:ascii="黑体" w:hAnsi="黑体" w:eastAsia="黑体"/>
          <w:color w:val="auto"/>
          <w:sz w:val="28"/>
          <w:szCs w:val="28"/>
        </w:rPr>
        <w:t>-XX-XX发布                                       202</w:t>
      </w:r>
      <w:r>
        <w:rPr>
          <w:rFonts w:hint="eastAsia" w:ascii="黑体" w:hAnsi="黑体" w:eastAsia="黑体"/>
          <w:color w:val="auto"/>
          <w:sz w:val="28"/>
          <w:szCs w:val="28"/>
          <w:lang w:val="en-US" w:eastAsia="zh-CN"/>
        </w:rPr>
        <w:t>4</w:t>
      </w:r>
      <w:r>
        <w:rPr>
          <w:rFonts w:hint="eastAsia" w:ascii="黑体" w:hAnsi="黑体" w:eastAsia="黑体"/>
          <w:color w:val="auto"/>
          <w:sz w:val="28"/>
          <w:szCs w:val="28"/>
        </w:rPr>
        <w:t>-XX-XX实施</w:t>
      </w:r>
    </w:p>
    <w:p>
      <w:pPr>
        <w:spacing w:line="1247" w:lineRule="exact"/>
        <w:jc w:val="center"/>
        <w:rPr>
          <w:rFonts w:ascii="黑体" w:hAnsi="黑体" w:eastAsia="黑体"/>
          <w:color w:val="auto"/>
          <w:sz w:val="28"/>
          <w:szCs w:val="28"/>
        </w:rPr>
      </w:pPr>
      <w:r>
        <w:rPr>
          <w:rFonts w:hint="eastAsia" w:ascii="宋体" w:hAnsi="宋体" w:eastAsia="宋体" w:cs="宋体"/>
          <w:b/>
          <w:snapToGrid w:val="0"/>
          <w:color w:val="auto"/>
          <w:kern w:val="0"/>
          <w:sz w:val="44"/>
          <w:szCs w:val="52"/>
        </w:rPr>
        <w:t>苏州市市场监督管理局</w:t>
      </w:r>
      <w:r>
        <w:rPr>
          <w:rFonts w:ascii="方正小标宋_GBK" w:hAnsi="宋体" w:eastAsia="方正小标宋_GBK" w:cs="SimSun,Bold"/>
          <w:bCs/>
          <w:snapToGrid w:val="0"/>
          <w:color w:val="auto"/>
          <w:kern w:val="0"/>
          <w:sz w:val="44"/>
          <w:szCs w:val="52"/>
        </w:rPr>
        <w:t xml:space="preserve">  </w:t>
      </w:r>
      <w:r>
        <w:rPr>
          <w:rFonts w:hint="eastAsia" w:ascii="黑体" w:hAnsi="黑体" w:eastAsia="黑体"/>
          <w:color w:val="auto"/>
          <w:sz w:val="28"/>
          <w:szCs w:val="28"/>
        </w:rPr>
        <w:t>发布</w:t>
      </w:r>
    </w:p>
    <w:p>
      <w:pPr>
        <w:rPr>
          <w:rFonts w:ascii="黑体" w:hAnsi="黑体" w:eastAsia="黑体"/>
          <w:color w:val="auto"/>
          <w:sz w:val="28"/>
          <w:szCs w:val="28"/>
        </w:rPr>
      </w:pPr>
    </w:p>
    <w:p>
      <w:pPr>
        <w:rPr>
          <w:rFonts w:ascii="黑体" w:hAnsi="黑体" w:eastAsia="黑体"/>
          <w:color w:val="auto"/>
          <w:sz w:val="28"/>
          <w:szCs w:val="28"/>
        </w:rPr>
      </w:pPr>
    </w:p>
    <w:p>
      <w:pPr>
        <w:rPr>
          <w:rFonts w:ascii="黑体" w:hAnsi="黑体" w:eastAsia="黑体"/>
          <w:color w:val="auto"/>
          <w:sz w:val="28"/>
          <w:szCs w:val="28"/>
        </w:rPr>
      </w:pPr>
    </w:p>
    <w:p>
      <w:pPr>
        <w:rPr>
          <w:rFonts w:ascii="黑体" w:hAnsi="黑体" w:eastAsia="黑体"/>
          <w:color w:val="auto"/>
          <w:sz w:val="28"/>
          <w:szCs w:val="28"/>
        </w:rPr>
      </w:pPr>
    </w:p>
    <w:p>
      <w:pPr>
        <w:rPr>
          <w:rFonts w:ascii="黑体" w:hAnsi="黑体" w:eastAsia="黑体"/>
          <w:color w:val="auto"/>
          <w:sz w:val="28"/>
          <w:szCs w:val="28"/>
        </w:rPr>
      </w:pPr>
    </w:p>
    <w:p>
      <w:pPr>
        <w:rPr>
          <w:rFonts w:ascii="黑体" w:hAnsi="黑体" w:eastAsia="黑体"/>
          <w:color w:val="auto"/>
          <w:sz w:val="28"/>
          <w:szCs w:val="28"/>
        </w:rPr>
      </w:pPr>
    </w:p>
    <w:p>
      <w:pPr>
        <w:rPr>
          <w:rFonts w:ascii="黑体" w:hAnsi="黑体" w:eastAsia="黑体"/>
          <w:color w:val="auto"/>
          <w:sz w:val="28"/>
          <w:szCs w:val="28"/>
        </w:rPr>
      </w:pPr>
    </w:p>
    <w:p>
      <w:pPr>
        <w:rPr>
          <w:rFonts w:ascii="黑体" w:hAnsi="黑体" w:eastAsia="黑体"/>
          <w:color w:val="auto"/>
          <w:sz w:val="28"/>
          <w:szCs w:val="28"/>
        </w:rPr>
      </w:pPr>
    </w:p>
    <w:p>
      <w:pPr>
        <w:rPr>
          <w:rFonts w:ascii="黑体" w:hAnsi="黑体" w:eastAsia="黑体"/>
          <w:color w:val="auto"/>
          <w:sz w:val="28"/>
          <w:szCs w:val="28"/>
        </w:rPr>
        <w:sectPr>
          <w:pgSz w:w="11906" w:h="16838"/>
          <w:pgMar w:top="567" w:right="851" w:bottom="1134" w:left="1418" w:header="0" w:footer="0"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val="0"/>
        <w:spacing w:before="567" w:after="680" w:line="240" w:lineRule="auto"/>
        <w:jc w:val="center"/>
        <w:textAlignment w:val="auto"/>
        <w:rPr>
          <w:rFonts w:ascii="黑体" w:hAnsi="黑体" w:eastAsia="黑体"/>
          <w:color w:val="auto"/>
          <w:sz w:val="32"/>
          <w:szCs w:val="32"/>
        </w:rPr>
      </w:pPr>
      <w:r>
        <w:rPr>
          <w:rFonts w:hint="eastAsia" w:ascii="黑体" w:hAnsi="黑体" w:eastAsia="黑体"/>
          <w:color w:val="auto"/>
          <w:sz w:val="32"/>
          <w:szCs w:val="32"/>
        </w:rPr>
        <w:t>目</w:t>
      </w:r>
      <w:r>
        <w:rPr>
          <w:rFonts w:hint="eastAsia" w:ascii="黑体" w:hAnsi="黑体" w:eastAsia="黑体"/>
          <w:bCs/>
          <w:color w:val="auto"/>
          <w:sz w:val="32"/>
          <w:szCs w:val="32"/>
        </w:rPr>
        <w:t xml:space="preserve">    </w:t>
      </w:r>
      <w:r>
        <w:rPr>
          <w:rFonts w:hint="eastAsia" w:ascii="黑体" w:hAnsi="黑体" w:eastAsia="黑体"/>
          <w:color w:val="auto"/>
          <w:sz w:val="32"/>
          <w:szCs w:val="32"/>
        </w:rPr>
        <w:t>次</w:t>
      </w:r>
    </w:p>
    <w:p>
      <w:pPr>
        <w:pStyle w:val="12"/>
        <w:tabs>
          <w:tab w:val="right" w:leader="dot" w:pos="9354"/>
        </w:tabs>
        <w:rPr>
          <w:rFonts w:hint="eastAsia" w:asciiTheme="minorEastAsia" w:hAnsiTheme="minorEastAsia" w:eastAsiaTheme="minorEastAsia" w:cstheme="minorEastAsia"/>
        </w:rPr>
      </w:pP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TOC \o "1-3" \h \z \u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szCs w:val="21"/>
        </w:rPr>
        <w:instrText xml:space="preserve"> HYPERLINK \l _Toc21893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rPr>
        <w:t>前言</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_Toc21893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II</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color w:val="auto"/>
          <w:szCs w:val="21"/>
        </w:rPr>
        <w:fldChar w:fldCharType="end"/>
      </w:r>
    </w:p>
    <w:p>
      <w:pPr>
        <w:pStyle w:val="12"/>
        <w:tabs>
          <w:tab w:val="right" w:leader="dot" w:pos="9354"/>
        </w:tabs>
        <w:rPr>
          <w:rFonts w:hint="eastAsia" w:asciiTheme="minorEastAsia" w:hAnsiTheme="minorEastAsia" w:eastAsiaTheme="minorEastAsia" w:cstheme="minorEastAsia"/>
        </w:rPr>
      </w:pP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szCs w:val="21"/>
        </w:rPr>
        <w:instrText xml:space="preserve"> HYPERLINK \l _Toc21498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kern w:val="0"/>
          <w:szCs w:val="21"/>
        </w:rPr>
        <w:t>1  范围</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_Toc21498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color w:val="auto"/>
          <w:szCs w:val="21"/>
        </w:rPr>
        <w:fldChar w:fldCharType="end"/>
      </w:r>
    </w:p>
    <w:p>
      <w:pPr>
        <w:pStyle w:val="12"/>
        <w:tabs>
          <w:tab w:val="right" w:leader="dot" w:pos="9354"/>
        </w:tabs>
        <w:rPr>
          <w:rFonts w:hint="eastAsia" w:asciiTheme="minorEastAsia" w:hAnsiTheme="minorEastAsia" w:eastAsiaTheme="minorEastAsia" w:cstheme="minorEastAsia"/>
        </w:rPr>
      </w:pP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szCs w:val="21"/>
        </w:rPr>
        <w:instrText xml:space="preserve"> HYPERLINK \l _Toc2992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kern w:val="0"/>
          <w:szCs w:val="21"/>
        </w:rPr>
        <w:t>2  规范性引用文件</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_Toc2992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color w:val="auto"/>
          <w:szCs w:val="21"/>
        </w:rPr>
        <w:fldChar w:fldCharType="end"/>
      </w:r>
    </w:p>
    <w:p>
      <w:pPr>
        <w:pStyle w:val="12"/>
        <w:tabs>
          <w:tab w:val="right" w:leader="dot" w:pos="9354"/>
        </w:tabs>
        <w:rPr>
          <w:rFonts w:hint="eastAsia" w:asciiTheme="minorEastAsia" w:hAnsiTheme="minorEastAsia" w:eastAsiaTheme="minorEastAsia" w:cstheme="minorEastAsia"/>
        </w:rPr>
      </w:pP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szCs w:val="21"/>
        </w:rPr>
        <w:instrText xml:space="preserve"> HYPERLINK \l _Toc23741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kern w:val="0"/>
          <w:szCs w:val="21"/>
        </w:rPr>
        <w:t>3  术语和定义</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_Toc23741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color w:val="auto"/>
          <w:szCs w:val="21"/>
        </w:rPr>
        <w:fldChar w:fldCharType="end"/>
      </w:r>
    </w:p>
    <w:p>
      <w:pPr>
        <w:pStyle w:val="12"/>
        <w:tabs>
          <w:tab w:val="right" w:leader="dot" w:pos="9354"/>
        </w:tabs>
        <w:rPr>
          <w:rFonts w:hint="eastAsia" w:asciiTheme="minorEastAsia" w:hAnsiTheme="minorEastAsia" w:eastAsiaTheme="minorEastAsia" w:cstheme="minorEastAsia"/>
        </w:rPr>
      </w:pP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szCs w:val="21"/>
        </w:rPr>
        <w:instrText xml:space="preserve"> HYPERLINK \l _Toc3256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kern w:val="0"/>
          <w:szCs w:val="21"/>
        </w:rPr>
        <w:t>4  基本要求</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_Toc3256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color w:val="auto"/>
          <w:szCs w:val="21"/>
        </w:rPr>
        <w:fldChar w:fldCharType="end"/>
      </w:r>
    </w:p>
    <w:p>
      <w:pPr>
        <w:pStyle w:val="14"/>
        <w:tabs>
          <w:tab w:val="right" w:leader="dot" w:pos="9354"/>
          <w:tab w:val="clear" w:pos="9344"/>
        </w:tabs>
        <w:rPr>
          <w:rFonts w:hint="eastAsia" w:asciiTheme="minorEastAsia" w:hAnsiTheme="minorEastAsia" w:eastAsiaTheme="minorEastAsia" w:cstheme="minorEastAsia"/>
        </w:rPr>
      </w:pP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szCs w:val="21"/>
        </w:rPr>
        <w:instrText xml:space="preserve"> HYPERLINK \l _Toc12367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rPr>
        <w:t>4.1  社区要求</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_Toc12367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color w:val="auto"/>
          <w:szCs w:val="21"/>
        </w:rPr>
        <w:fldChar w:fldCharType="end"/>
      </w:r>
    </w:p>
    <w:p>
      <w:pPr>
        <w:pStyle w:val="14"/>
        <w:tabs>
          <w:tab w:val="right" w:leader="dot" w:pos="9354"/>
          <w:tab w:val="clear" w:pos="9344"/>
        </w:tabs>
        <w:rPr>
          <w:rFonts w:hint="eastAsia" w:asciiTheme="minorEastAsia" w:hAnsiTheme="minorEastAsia" w:eastAsiaTheme="minorEastAsia" w:cstheme="minorEastAsia"/>
        </w:rPr>
      </w:pP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szCs w:val="21"/>
        </w:rPr>
        <w:instrText xml:space="preserve"> HYPERLINK \l _Toc5154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rPr>
        <w:t>4.2  器具要求</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_Toc5154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color w:val="auto"/>
          <w:szCs w:val="21"/>
        </w:rPr>
        <w:fldChar w:fldCharType="end"/>
      </w:r>
    </w:p>
    <w:p>
      <w:pPr>
        <w:pStyle w:val="14"/>
        <w:tabs>
          <w:tab w:val="right" w:leader="dot" w:pos="9354"/>
          <w:tab w:val="clear" w:pos="9344"/>
        </w:tabs>
        <w:rPr>
          <w:rFonts w:hint="eastAsia" w:asciiTheme="minorEastAsia" w:hAnsiTheme="minorEastAsia" w:eastAsiaTheme="minorEastAsia" w:cstheme="minorEastAsia"/>
        </w:rPr>
      </w:pP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szCs w:val="21"/>
        </w:rPr>
        <w:instrText xml:space="preserve"> HYPERLINK \l _Toc343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rPr>
        <w:t>4.3  人员要求</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_Toc343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color w:val="auto"/>
          <w:szCs w:val="21"/>
        </w:rPr>
        <w:fldChar w:fldCharType="end"/>
      </w:r>
    </w:p>
    <w:p>
      <w:pPr>
        <w:pStyle w:val="12"/>
        <w:tabs>
          <w:tab w:val="right" w:leader="dot" w:pos="9354"/>
        </w:tabs>
        <w:rPr>
          <w:rFonts w:hint="eastAsia" w:asciiTheme="minorEastAsia" w:hAnsiTheme="minorEastAsia" w:eastAsiaTheme="minorEastAsia" w:cstheme="minorEastAsia"/>
        </w:rPr>
      </w:pP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szCs w:val="21"/>
        </w:rPr>
        <w:instrText xml:space="preserve"> HYPERLINK \l _Toc8800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kern w:val="0"/>
          <w:szCs w:val="21"/>
        </w:rPr>
        <w:t>5  服务流程及要求</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_Toc8800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color w:val="auto"/>
          <w:szCs w:val="21"/>
        </w:rPr>
        <w:fldChar w:fldCharType="end"/>
      </w:r>
    </w:p>
    <w:p>
      <w:pPr>
        <w:pStyle w:val="14"/>
        <w:tabs>
          <w:tab w:val="right" w:leader="dot" w:pos="9354"/>
          <w:tab w:val="clear" w:pos="9344"/>
        </w:tabs>
        <w:rPr>
          <w:rFonts w:hint="eastAsia" w:asciiTheme="minorEastAsia" w:hAnsiTheme="minorEastAsia" w:eastAsiaTheme="minorEastAsia" w:cstheme="minorEastAsia"/>
        </w:rPr>
      </w:pP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szCs w:val="21"/>
        </w:rPr>
        <w:instrText xml:space="preserve"> HYPERLINK \l _Toc11576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rPr>
        <w:t>5.1  申请</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_Toc11576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color w:val="auto"/>
          <w:szCs w:val="21"/>
        </w:rPr>
        <w:fldChar w:fldCharType="end"/>
      </w:r>
    </w:p>
    <w:p>
      <w:pPr>
        <w:pStyle w:val="14"/>
        <w:tabs>
          <w:tab w:val="right" w:leader="dot" w:pos="9354"/>
          <w:tab w:val="clear" w:pos="9344"/>
        </w:tabs>
        <w:rPr>
          <w:rFonts w:hint="eastAsia" w:asciiTheme="minorEastAsia" w:hAnsiTheme="minorEastAsia" w:eastAsiaTheme="minorEastAsia" w:cstheme="minorEastAsia"/>
        </w:rPr>
      </w:pP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szCs w:val="21"/>
        </w:rPr>
        <w:instrText xml:space="preserve"> HYPERLINK \l _Toc2820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rPr>
        <w:t>5.2  受理</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_Toc2820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color w:val="auto"/>
          <w:szCs w:val="21"/>
        </w:rPr>
        <w:fldChar w:fldCharType="end"/>
      </w:r>
    </w:p>
    <w:p>
      <w:pPr>
        <w:pStyle w:val="14"/>
        <w:tabs>
          <w:tab w:val="right" w:leader="dot" w:pos="9354"/>
          <w:tab w:val="clear" w:pos="9344"/>
        </w:tabs>
        <w:rPr>
          <w:rFonts w:hint="eastAsia" w:asciiTheme="minorEastAsia" w:hAnsiTheme="minorEastAsia" w:eastAsiaTheme="minorEastAsia" w:cstheme="minorEastAsia"/>
        </w:rPr>
      </w:pP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szCs w:val="21"/>
        </w:rPr>
        <w:instrText xml:space="preserve"> HYPERLINK \l _Toc24088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rPr>
        <w:t>5.3  适配</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_Toc24088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3</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color w:val="auto"/>
          <w:szCs w:val="21"/>
        </w:rPr>
        <w:fldChar w:fldCharType="end"/>
      </w:r>
    </w:p>
    <w:p>
      <w:pPr>
        <w:pStyle w:val="14"/>
        <w:tabs>
          <w:tab w:val="right" w:leader="dot" w:pos="9354"/>
          <w:tab w:val="clear" w:pos="9344"/>
        </w:tabs>
        <w:rPr>
          <w:rFonts w:hint="eastAsia" w:asciiTheme="minorEastAsia" w:hAnsiTheme="minorEastAsia" w:eastAsiaTheme="minorEastAsia" w:cstheme="minorEastAsia"/>
        </w:rPr>
      </w:pP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szCs w:val="21"/>
        </w:rPr>
        <w:instrText xml:space="preserve"> HYPERLINK \l _Toc10535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rPr>
        <w:t>5.4  签约</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_Toc10535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3</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color w:val="auto"/>
          <w:szCs w:val="21"/>
        </w:rPr>
        <w:fldChar w:fldCharType="end"/>
      </w:r>
    </w:p>
    <w:p>
      <w:pPr>
        <w:pStyle w:val="14"/>
        <w:tabs>
          <w:tab w:val="right" w:leader="dot" w:pos="9354"/>
          <w:tab w:val="clear" w:pos="9344"/>
        </w:tabs>
        <w:rPr>
          <w:rFonts w:hint="eastAsia" w:asciiTheme="minorEastAsia" w:hAnsiTheme="minorEastAsia" w:eastAsiaTheme="minorEastAsia" w:cstheme="minorEastAsia"/>
        </w:rPr>
      </w:pP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szCs w:val="21"/>
        </w:rPr>
        <w:instrText xml:space="preserve"> HYPERLINK \l _Toc7686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rPr>
        <w:t>5.5  交付</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_Toc7686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3</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color w:val="auto"/>
          <w:szCs w:val="21"/>
        </w:rPr>
        <w:fldChar w:fldCharType="end"/>
      </w:r>
    </w:p>
    <w:p>
      <w:pPr>
        <w:pStyle w:val="14"/>
        <w:tabs>
          <w:tab w:val="right" w:leader="dot" w:pos="9354"/>
          <w:tab w:val="clear" w:pos="9344"/>
        </w:tabs>
        <w:rPr>
          <w:rFonts w:hint="eastAsia" w:asciiTheme="minorEastAsia" w:hAnsiTheme="minorEastAsia" w:eastAsiaTheme="minorEastAsia" w:cstheme="minorEastAsia"/>
        </w:rPr>
      </w:pP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szCs w:val="21"/>
        </w:rPr>
        <w:instrText xml:space="preserve"> HYPERLINK \l _Toc5237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rPr>
        <w:t>5.6  租后随访</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_Toc5237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3</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color w:val="auto"/>
          <w:szCs w:val="21"/>
        </w:rPr>
        <w:fldChar w:fldCharType="end"/>
      </w:r>
    </w:p>
    <w:p>
      <w:pPr>
        <w:pStyle w:val="14"/>
        <w:tabs>
          <w:tab w:val="right" w:leader="dot" w:pos="9354"/>
          <w:tab w:val="clear" w:pos="9344"/>
        </w:tabs>
        <w:rPr>
          <w:rFonts w:hint="eastAsia" w:asciiTheme="minorEastAsia" w:hAnsiTheme="minorEastAsia" w:eastAsiaTheme="minorEastAsia" w:cstheme="minorEastAsia"/>
        </w:rPr>
      </w:pP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szCs w:val="21"/>
        </w:rPr>
        <w:instrText xml:space="preserve"> HYPERLINK \l _Toc27763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rPr>
        <w:t>5.7  收回</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_Toc27763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3</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color w:val="auto"/>
          <w:szCs w:val="21"/>
        </w:rPr>
        <w:fldChar w:fldCharType="end"/>
      </w:r>
    </w:p>
    <w:p>
      <w:pPr>
        <w:pStyle w:val="14"/>
        <w:tabs>
          <w:tab w:val="right" w:leader="dot" w:pos="9354"/>
          <w:tab w:val="clear" w:pos="9344"/>
        </w:tabs>
        <w:rPr>
          <w:rFonts w:hint="eastAsia" w:asciiTheme="minorEastAsia" w:hAnsiTheme="minorEastAsia" w:eastAsiaTheme="minorEastAsia" w:cstheme="minorEastAsia"/>
        </w:rPr>
      </w:pP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szCs w:val="21"/>
        </w:rPr>
        <w:instrText xml:space="preserve"> HYPERLINK \l _Toc17221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rPr>
        <w:t>5.8  费用结算</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_Toc17221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3</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color w:val="auto"/>
          <w:szCs w:val="21"/>
        </w:rPr>
        <w:fldChar w:fldCharType="end"/>
      </w:r>
    </w:p>
    <w:p>
      <w:pPr>
        <w:pStyle w:val="14"/>
        <w:tabs>
          <w:tab w:val="right" w:leader="dot" w:pos="9354"/>
          <w:tab w:val="clear" w:pos="9344"/>
        </w:tabs>
        <w:rPr>
          <w:rFonts w:hint="eastAsia" w:asciiTheme="minorEastAsia" w:hAnsiTheme="minorEastAsia" w:eastAsiaTheme="minorEastAsia" w:cstheme="minorEastAsia"/>
        </w:rPr>
      </w:pP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szCs w:val="21"/>
        </w:rPr>
        <w:instrText xml:space="preserve"> HYPERLINK \l _Toc12381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rPr>
        <w:t>5.9  清洗消毒</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_Toc12381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4</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color w:val="auto"/>
          <w:szCs w:val="21"/>
        </w:rPr>
        <w:fldChar w:fldCharType="end"/>
      </w:r>
    </w:p>
    <w:p>
      <w:pPr>
        <w:pStyle w:val="14"/>
        <w:tabs>
          <w:tab w:val="right" w:leader="dot" w:pos="9354"/>
          <w:tab w:val="clear" w:pos="9344"/>
        </w:tabs>
        <w:rPr>
          <w:rFonts w:hint="eastAsia" w:asciiTheme="minorEastAsia" w:hAnsiTheme="minorEastAsia" w:eastAsiaTheme="minorEastAsia" w:cstheme="minorEastAsia"/>
        </w:rPr>
      </w:pP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szCs w:val="21"/>
        </w:rPr>
        <w:instrText xml:space="preserve"> HYPERLINK \l _Toc10902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rPr>
        <w:t>5.10  存储整备</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_Toc10902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4</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color w:val="auto"/>
          <w:szCs w:val="21"/>
        </w:rPr>
        <w:fldChar w:fldCharType="end"/>
      </w:r>
    </w:p>
    <w:p>
      <w:pPr>
        <w:pStyle w:val="12"/>
        <w:tabs>
          <w:tab w:val="right" w:leader="dot" w:pos="9354"/>
        </w:tabs>
        <w:rPr>
          <w:rFonts w:hint="eastAsia" w:asciiTheme="minorEastAsia" w:hAnsiTheme="minorEastAsia" w:eastAsiaTheme="minorEastAsia" w:cstheme="minorEastAsia"/>
        </w:rPr>
      </w:pP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szCs w:val="21"/>
        </w:rPr>
        <w:instrText xml:space="preserve"> HYPERLINK \l _Toc29913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kern w:val="0"/>
          <w:szCs w:val="21"/>
        </w:rPr>
        <w:t>6  信息服务</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_Toc29913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4</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color w:val="auto"/>
          <w:szCs w:val="21"/>
        </w:rPr>
        <w:fldChar w:fldCharType="end"/>
      </w:r>
    </w:p>
    <w:p>
      <w:pPr>
        <w:pStyle w:val="12"/>
        <w:tabs>
          <w:tab w:val="right" w:leader="dot" w:pos="9354"/>
        </w:tabs>
        <w:rPr>
          <w:rFonts w:hint="eastAsia" w:asciiTheme="minorEastAsia" w:hAnsiTheme="minorEastAsia" w:eastAsiaTheme="minorEastAsia" w:cstheme="minorEastAsia"/>
        </w:rPr>
      </w:pP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szCs w:val="21"/>
        </w:rPr>
        <w:instrText xml:space="preserve"> HYPERLINK \l _Toc13047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kern w:val="0"/>
          <w:szCs w:val="21"/>
        </w:rPr>
        <w:t>7  安全服务</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_Toc13047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4</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color w:val="auto"/>
          <w:szCs w:val="21"/>
        </w:rPr>
        <w:fldChar w:fldCharType="end"/>
      </w:r>
    </w:p>
    <w:p>
      <w:pPr>
        <w:pStyle w:val="12"/>
        <w:tabs>
          <w:tab w:val="right" w:leader="dot" w:pos="9354"/>
        </w:tabs>
        <w:rPr>
          <w:rFonts w:hint="eastAsia" w:asciiTheme="minorEastAsia" w:hAnsiTheme="minorEastAsia" w:eastAsiaTheme="minorEastAsia" w:cstheme="minorEastAsia"/>
        </w:rPr>
      </w:pP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szCs w:val="21"/>
        </w:rPr>
        <w:instrText xml:space="preserve"> HYPERLINK \l _Toc2781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bCs/>
          <w:kern w:val="0"/>
          <w:szCs w:val="21"/>
        </w:rPr>
        <w:t>8  服务评价与改进</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_Toc2781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4</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color w:val="auto"/>
          <w:szCs w:val="21"/>
        </w:rPr>
        <w:fldChar w:fldCharType="end"/>
      </w:r>
    </w:p>
    <w:p>
      <w:pPr>
        <w:pStyle w:val="12"/>
        <w:tabs>
          <w:tab w:val="right" w:leader="dot" w:pos="9354"/>
        </w:tabs>
        <w:rPr>
          <w:rFonts w:hint="eastAsia" w:asciiTheme="minorEastAsia" w:hAnsiTheme="minorEastAsia" w:eastAsiaTheme="minorEastAsia" w:cstheme="minorEastAsia"/>
        </w:rPr>
      </w:pP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szCs w:val="21"/>
        </w:rPr>
        <w:instrText xml:space="preserve"> HYPERLINK \l _Toc20890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bCs/>
          <w:szCs w:val="28"/>
        </w:rPr>
        <w:t>附录A</w:t>
      </w:r>
      <w:r>
        <w:rPr>
          <w:rFonts w:hint="eastAsia" w:asciiTheme="minorEastAsia" w:hAnsiTheme="minorEastAsia" w:cstheme="minorEastAsia"/>
          <w:bCs/>
          <w:szCs w:val="28"/>
          <w:lang w:eastAsia="zh-CN"/>
        </w:rPr>
        <w:t>（</w:t>
      </w:r>
      <w:r>
        <w:rPr>
          <w:rFonts w:hint="eastAsia" w:asciiTheme="minorEastAsia" w:hAnsiTheme="minorEastAsia" w:cstheme="minorEastAsia"/>
          <w:bCs/>
          <w:szCs w:val="28"/>
          <w:lang w:val="en-US" w:eastAsia="zh-CN"/>
        </w:rPr>
        <w:t>资料性</w:t>
      </w:r>
      <w:r>
        <w:rPr>
          <w:rFonts w:hint="eastAsia" w:asciiTheme="minorEastAsia" w:hAnsiTheme="minorEastAsia" w:cstheme="minorEastAsia"/>
          <w:bCs/>
          <w:szCs w:val="28"/>
          <w:lang w:eastAsia="zh-CN"/>
        </w:rPr>
        <w:t>）</w:t>
      </w:r>
      <w:r>
        <w:rPr>
          <w:rFonts w:hint="eastAsia" w:asciiTheme="minorEastAsia" w:hAnsiTheme="minorEastAsia" w:cstheme="minorEastAsia"/>
          <w:bCs/>
          <w:szCs w:val="28"/>
          <w:lang w:val="en-US" w:eastAsia="zh-CN"/>
        </w:rPr>
        <w:t xml:space="preserve">  康复辅助器具社区租赁目录表</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_Toc20890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6</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color w:val="auto"/>
          <w:szCs w:val="21"/>
        </w:rPr>
        <w:fldChar w:fldCharType="end"/>
      </w:r>
    </w:p>
    <w:p>
      <w:pPr>
        <w:pStyle w:val="12"/>
        <w:tabs>
          <w:tab w:val="right" w:leader="dot" w:pos="9354"/>
        </w:tabs>
      </w:pP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szCs w:val="21"/>
        </w:rPr>
        <w:instrText xml:space="preserve"> HYPERLINK \l _Toc17024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bCs/>
          <w:szCs w:val="28"/>
        </w:rPr>
        <w:t>附录B</w:t>
      </w:r>
      <w:r>
        <w:rPr>
          <w:rFonts w:hint="eastAsia" w:asciiTheme="minorEastAsia" w:hAnsiTheme="minorEastAsia" w:cstheme="minorEastAsia"/>
          <w:bCs/>
          <w:szCs w:val="28"/>
          <w:lang w:eastAsia="zh-CN"/>
        </w:rPr>
        <w:t>（</w:t>
      </w:r>
      <w:r>
        <w:rPr>
          <w:rFonts w:hint="eastAsia" w:asciiTheme="minorEastAsia" w:hAnsiTheme="minorEastAsia" w:cstheme="minorEastAsia"/>
          <w:bCs/>
          <w:szCs w:val="28"/>
          <w:lang w:val="en-US" w:eastAsia="zh-CN"/>
        </w:rPr>
        <w:t>资料性</w:t>
      </w:r>
      <w:r>
        <w:rPr>
          <w:rFonts w:hint="eastAsia" w:asciiTheme="minorEastAsia" w:hAnsiTheme="minorEastAsia" w:cstheme="minorEastAsia"/>
          <w:bCs/>
          <w:szCs w:val="28"/>
          <w:lang w:eastAsia="zh-CN"/>
        </w:rPr>
        <w:t>）</w:t>
      </w:r>
      <w:r>
        <w:rPr>
          <w:rFonts w:hint="eastAsia" w:asciiTheme="minorEastAsia" w:hAnsiTheme="minorEastAsia" w:cstheme="minorEastAsia"/>
          <w:bCs/>
          <w:szCs w:val="28"/>
          <w:lang w:val="en-US" w:eastAsia="zh-CN"/>
        </w:rPr>
        <w:t xml:space="preserve">  辅助器具适配服务档案表</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_Toc17024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7</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color w:val="auto"/>
          <w:szCs w:val="21"/>
        </w:rPr>
        <w:fldChar w:fldCharType="end"/>
      </w:r>
    </w:p>
    <w:p>
      <w:pPr>
        <w:snapToGrid w:val="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fldChar w:fldCharType="end"/>
      </w:r>
    </w:p>
    <w:p>
      <w:pPr>
        <w:widowControl/>
        <w:rPr>
          <w:rFonts w:ascii="黑体" w:hAnsi="黑体" w:eastAsia="黑体"/>
          <w:color w:val="auto"/>
          <w:sz w:val="32"/>
          <w:szCs w:val="32"/>
        </w:rPr>
        <w:sectPr>
          <w:headerReference r:id="rId3" w:type="default"/>
          <w:footerReference r:id="rId5" w:type="default"/>
          <w:headerReference r:id="rId4" w:type="even"/>
          <w:footerReference r:id="rId6" w:type="even"/>
          <w:pgSz w:w="11906" w:h="16838"/>
          <w:pgMar w:top="1418" w:right="1134" w:bottom="1134" w:left="1418" w:header="1418" w:footer="1134" w:gutter="0"/>
          <w:pgNumType w:fmt="upperRoman" w:start="1"/>
          <w:cols w:space="425" w:num="1"/>
          <w:docGrid w:type="lines" w:linePitch="312" w:charSpace="0"/>
        </w:sectPr>
      </w:pPr>
    </w:p>
    <w:p>
      <w:pPr>
        <w:pStyle w:val="16"/>
        <w:keepNext w:val="0"/>
        <w:keepLines w:val="0"/>
        <w:pageBreakBefore w:val="0"/>
        <w:widowControl w:val="0"/>
        <w:kinsoku/>
        <w:wordWrap/>
        <w:overflowPunct/>
        <w:topLinePunct w:val="0"/>
        <w:autoSpaceDE/>
        <w:autoSpaceDN/>
        <w:bidi w:val="0"/>
        <w:adjustRightInd/>
        <w:snapToGrid/>
        <w:spacing w:before="567" w:after="680"/>
        <w:textAlignment w:val="auto"/>
        <w:rPr>
          <w:rFonts w:ascii="黑体" w:hAnsi="黑体" w:eastAsia="黑体"/>
          <w:b w:val="0"/>
          <w:color w:val="auto"/>
        </w:rPr>
      </w:pPr>
      <w:bookmarkStart w:id="0" w:name="_Toc21893"/>
      <w:r>
        <w:rPr>
          <w:rFonts w:hint="eastAsia" w:ascii="黑体" w:hAnsi="黑体" w:eastAsia="黑体"/>
          <w:b w:val="0"/>
          <w:color w:val="auto"/>
        </w:rPr>
        <w:t>前    言</w:t>
      </w:r>
      <w:bookmarkEnd w:id="0"/>
    </w:p>
    <w:p>
      <w:pPr>
        <w:snapToGrid w:val="0"/>
        <w:ind w:firstLine="420" w:firstLineChars="200"/>
        <w:rPr>
          <w:rFonts w:ascii="宋体" w:hAnsi="宋体" w:eastAsia="宋体" w:cs="宋体"/>
          <w:color w:val="auto"/>
          <w:kern w:val="0"/>
          <w:szCs w:val="21"/>
        </w:rPr>
      </w:pPr>
      <w:r>
        <w:rPr>
          <w:rFonts w:hint="eastAsia" w:ascii="宋体" w:hAnsi="宋体" w:eastAsia="宋体" w:cs="宋体"/>
          <w:color w:val="auto"/>
          <w:kern w:val="0"/>
          <w:szCs w:val="21"/>
        </w:rPr>
        <w:t>本文件按照</w:t>
      </w:r>
      <w:r>
        <w:rPr>
          <w:rFonts w:ascii="宋体" w:hAnsi="宋体" w:eastAsia="宋体" w:cs="宋体"/>
          <w:color w:val="auto"/>
          <w:kern w:val="0"/>
          <w:szCs w:val="21"/>
        </w:rPr>
        <w:t>GB</w:t>
      </w:r>
      <w:r>
        <w:rPr>
          <w:rFonts w:hint="eastAsia" w:ascii="宋体" w:hAnsi="宋体" w:eastAsia="宋体" w:cs="宋体"/>
          <w:color w:val="auto"/>
          <w:kern w:val="0"/>
          <w:szCs w:val="21"/>
        </w:rPr>
        <w:t>/</w:t>
      </w:r>
      <w:r>
        <w:rPr>
          <w:rFonts w:ascii="宋体" w:hAnsi="宋体" w:eastAsia="宋体" w:cs="宋体"/>
          <w:color w:val="auto"/>
          <w:kern w:val="0"/>
          <w:szCs w:val="21"/>
        </w:rPr>
        <w:t>T</w:t>
      </w:r>
      <w:r>
        <w:rPr>
          <w:rFonts w:hint="eastAsia" w:ascii="宋体" w:hAnsi="宋体" w:eastAsia="宋体" w:cs="宋体"/>
          <w:color w:val="auto"/>
          <w:kern w:val="0"/>
          <w:szCs w:val="21"/>
        </w:rPr>
        <w:t xml:space="preserve"> </w:t>
      </w:r>
      <w:r>
        <w:rPr>
          <w:rFonts w:ascii="宋体" w:hAnsi="宋体" w:eastAsia="宋体" w:cs="宋体"/>
          <w:color w:val="auto"/>
          <w:kern w:val="0"/>
          <w:szCs w:val="21"/>
        </w:rPr>
        <w:t>1.1—2020</w:t>
      </w:r>
      <w:r>
        <w:rPr>
          <w:rFonts w:hint="eastAsia" w:ascii="宋体" w:hAnsi="宋体" w:eastAsia="宋体" w:cs="宋体"/>
          <w:color w:val="auto"/>
          <w:kern w:val="0"/>
          <w:szCs w:val="21"/>
        </w:rPr>
        <w:t>《标准</w:t>
      </w:r>
      <w:r>
        <w:rPr>
          <w:rFonts w:ascii="宋体" w:hAnsi="宋体" w:eastAsia="宋体" w:cs="宋体"/>
          <w:color w:val="auto"/>
          <w:kern w:val="0"/>
          <w:szCs w:val="21"/>
        </w:rPr>
        <w:t>化工作导则</w:t>
      </w:r>
      <w:r>
        <w:rPr>
          <w:rFonts w:hint="eastAsia" w:ascii="宋体" w:hAnsi="宋体" w:eastAsia="宋体" w:cs="宋体"/>
          <w:color w:val="auto"/>
          <w:kern w:val="0"/>
          <w:szCs w:val="21"/>
        </w:rPr>
        <w:t xml:space="preserve">  第1部分：</w:t>
      </w:r>
      <w:r>
        <w:rPr>
          <w:rFonts w:ascii="宋体" w:hAnsi="宋体" w:eastAsia="宋体" w:cs="宋体"/>
          <w:color w:val="auto"/>
          <w:kern w:val="0"/>
          <w:szCs w:val="21"/>
        </w:rPr>
        <w:t>标准化文件的</w:t>
      </w:r>
      <w:r>
        <w:rPr>
          <w:rFonts w:hint="eastAsia" w:ascii="宋体" w:hAnsi="宋体" w:eastAsia="宋体" w:cs="宋体"/>
          <w:color w:val="auto"/>
          <w:kern w:val="0"/>
          <w:szCs w:val="21"/>
        </w:rPr>
        <w:t>结构</w:t>
      </w:r>
      <w:r>
        <w:rPr>
          <w:rFonts w:ascii="宋体" w:hAnsi="宋体" w:eastAsia="宋体" w:cs="宋体"/>
          <w:color w:val="auto"/>
          <w:kern w:val="0"/>
          <w:szCs w:val="21"/>
        </w:rPr>
        <w:t>和起草规则</w:t>
      </w:r>
      <w:r>
        <w:rPr>
          <w:rFonts w:hint="eastAsia" w:ascii="宋体" w:hAnsi="宋体" w:eastAsia="宋体" w:cs="宋体"/>
          <w:color w:val="auto"/>
          <w:kern w:val="0"/>
          <w:szCs w:val="21"/>
        </w:rPr>
        <w:t>》的</w:t>
      </w:r>
      <w:r>
        <w:rPr>
          <w:rFonts w:ascii="宋体" w:hAnsi="宋体" w:eastAsia="宋体" w:cs="宋体"/>
          <w:color w:val="auto"/>
          <w:kern w:val="0"/>
          <w:szCs w:val="21"/>
        </w:rPr>
        <w:t>规定</w:t>
      </w:r>
      <w:r>
        <w:rPr>
          <w:rFonts w:hint="eastAsia" w:ascii="宋体" w:hAnsi="宋体" w:eastAsia="宋体" w:cs="宋体"/>
          <w:color w:val="auto"/>
          <w:kern w:val="0"/>
          <w:szCs w:val="21"/>
        </w:rPr>
        <w:t>起草。</w:t>
      </w:r>
    </w:p>
    <w:p>
      <w:pPr>
        <w:snapToGrid w:val="0"/>
        <w:ind w:firstLine="420" w:firstLineChars="200"/>
        <w:rPr>
          <w:rFonts w:ascii="宋体" w:hAnsi="宋体" w:eastAsia="宋体" w:cs="宋体"/>
          <w:color w:val="auto"/>
          <w:kern w:val="0"/>
          <w:szCs w:val="21"/>
        </w:rPr>
      </w:pPr>
      <w:r>
        <w:rPr>
          <w:rFonts w:hint="eastAsia" w:ascii="宋体" w:hAnsi="宋体" w:eastAsia="宋体" w:cs="宋体"/>
          <w:color w:val="auto"/>
          <w:kern w:val="0"/>
          <w:szCs w:val="21"/>
        </w:rPr>
        <w:t>请注意本文件</w:t>
      </w:r>
      <w:r>
        <w:rPr>
          <w:rFonts w:ascii="宋体" w:hAnsi="宋体" w:eastAsia="宋体" w:cs="宋体"/>
          <w:color w:val="auto"/>
          <w:kern w:val="0"/>
          <w:szCs w:val="21"/>
        </w:rPr>
        <w:t>的</w:t>
      </w:r>
      <w:r>
        <w:rPr>
          <w:rFonts w:hint="eastAsia" w:ascii="宋体" w:hAnsi="宋体" w:eastAsia="宋体" w:cs="宋体"/>
          <w:color w:val="auto"/>
          <w:kern w:val="0"/>
          <w:szCs w:val="21"/>
        </w:rPr>
        <w:t>某些内容可能</w:t>
      </w:r>
      <w:r>
        <w:rPr>
          <w:rFonts w:ascii="宋体" w:hAnsi="宋体" w:eastAsia="宋体" w:cs="宋体"/>
          <w:color w:val="auto"/>
          <w:kern w:val="0"/>
          <w:szCs w:val="21"/>
        </w:rPr>
        <w:t>涉及专利</w:t>
      </w:r>
      <w:r>
        <w:rPr>
          <w:rFonts w:hint="eastAsia" w:ascii="宋体" w:hAnsi="宋体" w:eastAsia="宋体" w:cs="宋体"/>
          <w:color w:val="auto"/>
          <w:kern w:val="0"/>
          <w:szCs w:val="21"/>
        </w:rPr>
        <w:t>。本文件</w:t>
      </w:r>
      <w:r>
        <w:rPr>
          <w:rFonts w:ascii="宋体" w:hAnsi="宋体" w:eastAsia="宋体" w:cs="宋体"/>
          <w:color w:val="auto"/>
          <w:kern w:val="0"/>
          <w:szCs w:val="21"/>
        </w:rPr>
        <w:t>的发布机构</w:t>
      </w:r>
      <w:r>
        <w:rPr>
          <w:rFonts w:hint="eastAsia" w:ascii="宋体" w:hAnsi="宋体" w:eastAsia="宋体" w:cs="宋体"/>
          <w:color w:val="auto"/>
          <w:kern w:val="0"/>
          <w:szCs w:val="21"/>
        </w:rPr>
        <w:t>不承担</w:t>
      </w:r>
      <w:r>
        <w:rPr>
          <w:rFonts w:ascii="宋体" w:hAnsi="宋体" w:eastAsia="宋体" w:cs="宋体"/>
          <w:color w:val="auto"/>
          <w:kern w:val="0"/>
          <w:szCs w:val="21"/>
        </w:rPr>
        <w:t>识别</w:t>
      </w:r>
      <w:r>
        <w:rPr>
          <w:rFonts w:hint="eastAsia" w:ascii="宋体" w:hAnsi="宋体" w:eastAsia="宋体" w:cs="宋体"/>
          <w:color w:val="auto"/>
          <w:kern w:val="0"/>
          <w:szCs w:val="21"/>
        </w:rPr>
        <w:t>专利</w:t>
      </w:r>
      <w:r>
        <w:rPr>
          <w:rFonts w:ascii="宋体" w:hAnsi="宋体" w:eastAsia="宋体" w:cs="宋体"/>
          <w:color w:val="auto"/>
          <w:kern w:val="0"/>
          <w:szCs w:val="21"/>
        </w:rPr>
        <w:t>的责任。</w:t>
      </w:r>
    </w:p>
    <w:p>
      <w:pPr>
        <w:snapToGrid w:val="0"/>
        <w:ind w:firstLine="420" w:firstLineChars="200"/>
        <w:rPr>
          <w:rFonts w:ascii="宋体" w:hAnsi="宋体" w:eastAsia="宋体" w:cs="宋体"/>
          <w:kern w:val="0"/>
          <w:szCs w:val="21"/>
        </w:rPr>
      </w:pPr>
      <w:r>
        <w:rPr>
          <w:rFonts w:hint="eastAsia" w:ascii="宋体" w:hAnsi="宋体" w:eastAsia="宋体" w:cs="宋体"/>
          <w:kern w:val="0"/>
          <w:szCs w:val="21"/>
        </w:rPr>
        <w:t>本文件由苏州市民政局提出</w:t>
      </w:r>
      <w:r>
        <w:rPr>
          <w:rFonts w:ascii="宋体" w:hAnsi="宋体" w:eastAsia="宋体" w:cs="宋体"/>
          <w:kern w:val="0"/>
          <w:szCs w:val="21"/>
        </w:rPr>
        <w:t>并</w:t>
      </w:r>
      <w:r>
        <w:rPr>
          <w:rFonts w:hint="eastAsia" w:ascii="宋体" w:hAnsi="宋体" w:eastAsia="宋体" w:cs="宋体"/>
          <w:kern w:val="0"/>
          <w:szCs w:val="21"/>
        </w:rPr>
        <w:t>归口。</w:t>
      </w:r>
    </w:p>
    <w:p>
      <w:pPr>
        <w:snapToGrid w:val="0"/>
        <w:ind w:firstLine="420" w:firstLineChars="200"/>
        <w:rPr>
          <w:rFonts w:ascii="宋体" w:hAnsi="宋体" w:eastAsia="宋体" w:cs="宋体"/>
          <w:kern w:val="0"/>
          <w:szCs w:val="21"/>
        </w:rPr>
      </w:pPr>
      <w:r>
        <w:rPr>
          <w:rFonts w:hint="eastAsia" w:ascii="宋体" w:hAnsi="宋体" w:eastAsia="宋体" w:cs="宋体"/>
          <w:kern w:val="0"/>
          <w:szCs w:val="21"/>
        </w:rPr>
        <w:t>本文件起草单位：苏州高新区（虎丘区）社会事业局</w:t>
      </w:r>
      <w:r>
        <w:rPr>
          <w:rFonts w:ascii="宋体" w:hAnsi="宋体" w:eastAsia="宋体" w:cs="宋体"/>
          <w:kern w:val="0"/>
          <w:szCs w:val="21"/>
        </w:rPr>
        <w:t>。</w:t>
      </w:r>
    </w:p>
    <w:p>
      <w:pPr>
        <w:snapToGrid w:val="0"/>
        <w:ind w:firstLine="420" w:firstLineChars="200"/>
        <w:rPr>
          <w:rFonts w:ascii="宋体" w:hAnsi="宋体" w:eastAsia="宋体" w:cs="宋体"/>
          <w:color w:val="auto"/>
          <w:kern w:val="0"/>
          <w:szCs w:val="21"/>
        </w:rPr>
      </w:pPr>
      <w:r>
        <w:rPr>
          <w:rFonts w:hint="eastAsia" w:ascii="宋体" w:hAnsi="宋体" w:eastAsia="宋体" w:cs="宋体"/>
          <w:kern w:val="0"/>
          <w:szCs w:val="21"/>
        </w:rPr>
        <w:t>本文件主要起草人：范晓晔、陈东如、朱伟杰、俞曦、葛锡泳、吴勤峰、鲁春风</w:t>
      </w:r>
      <w:r>
        <w:rPr>
          <w:rFonts w:hint="eastAsia" w:ascii="宋体" w:hAnsi="宋体" w:eastAsia="宋体" w:cs="宋体"/>
          <w:color w:val="auto"/>
          <w:kern w:val="0"/>
          <w:szCs w:val="21"/>
        </w:rPr>
        <w:t>。</w:t>
      </w:r>
    </w:p>
    <w:p>
      <w:pPr>
        <w:snapToGrid w:val="0"/>
        <w:ind w:firstLine="420" w:firstLineChars="200"/>
        <w:rPr>
          <w:rFonts w:ascii="宋体" w:hAnsi="宋体" w:eastAsia="宋体" w:cs="宋体"/>
          <w:color w:val="auto"/>
          <w:kern w:val="0"/>
          <w:szCs w:val="21"/>
        </w:rPr>
      </w:pPr>
    </w:p>
    <w:p>
      <w:pPr>
        <w:snapToGrid w:val="0"/>
        <w:ind w:firstLine="420" w:firstLineChars="200"/>
        <w:rPr>
          <w:rFonts w:ascii="宋体" w:hAnsi="宋体" w:eastAsia="宋体" w:cs="宋体"/>
          <w:color w:val="auto"/>
          <w:kern w:val="0"/>
          <w:szCs w:val="21"/>
        </w:rPr>
      </w:pPr>
    </w:p>
    <w:p>
      <w:pPr>
        <w:snapToGrid w:val="0"/>
        <w:ind w:firstLine="420" w:firstLineChars="200"/>
        <w:rPr>
          <w:rFonts w:ascii="宋体" w:hAnsi="宋体" w:eastAsia="宋体" w:cs="宋体"/>
          <w:color w:val="auto"/>
          <w:kern w:val="0"/>
          <w:szCs w:val="21"/>
        </w:rPr>
      </w:pPr>
    </w:p>
    <w:p>
      <w:pPr>
        <w:snapToGrid w:val="0"/>
        <w:ind w:firstLine="420" w:firstLineChars="200"/>
        <w:rPr>
          <w:rFonts w:ascii="宋体" w:hAnsi="宋体" w:eastAsia="宋体" w:cs="宋体"/>
          <w:color w:val="auto"/>
          <w:kern w:val="0"/>
          <w:szCs w:val="21"/>
        </w:rPr>
      </w:pPr>
    </w:p>
    <w:p>
      <w:pPr>
        <w:snapToGrid w:val="0"/>
        <w:ind w:firstLine="420" w:firstLineChars="200"/>
        <w:rPr>
          <w:rFonts w:ascii="宋体" w:hAnsi="宋体" w:eastAsia="宋体" w:cs="宋体"/>
          <w:color w:val="auto"/>
          <w:kern w:val="0"/>
          <w:szCs w:val="21"/>
        </w:rPr>
      </w:pPr>
    </w:p>
    <w:p>
      <w:pPr>
        <w:snapToGrid w:val="0"/>
        <w:ind w:firstLine="420" w:firstLineChars="200"/>
        <w:rPr>
          <w:rFonts w:ascii="宋体" w:hAnsi="宋体" w:eastAsia="宋体" w:cs="宋体"/>
          <w:color w:val="auto"/>
          <w:kern w:val="0"/>
          <w:szCs w:val="21"/>
        </w:rPr>
      </w:pPr>
    </w:p>
    <w:p>
      <w:pPr>
        <w:snapToGrid w:val="0"/>
        <w:ind w:firstLine="420" w:firstLineChars="200"/>
        <w:rPr>
          <w:rFonts w:ascii="宋体" w:hAnsi="宋体" w:eastAsia="宋体" w:cs="宋体"/>
          <w:color w:val="auto"/>
          <w:kern w:val="0"/>
          <w:szCs w:val="21"/>
        </w:rPr>
      </w:pPr>
    </w:p>
    <w:p>
      <w:pPr>
        <w:snapToGrid w:val="0"/>
        <w:ind w:firstLine="420" w:firstLineChars="200"/>
        <w:rPr>
          <w:rFonts w:ascii="宋体" w:hAnsi="宋体" w:eastAsia="宋体" w:cs="宋体"/>
          <w:color w:val="auto"/>
          <w:kern w:val="0"/>
          <w:szCs w:val="21"/>
        </w:rPr>
      </w:pPr>
    </w:p>
    <w:p>
      <w:pPr>
        <w:snapToGrid w:val="0"/>
        <w:ind w:firstLine="420" w:firstLineChars="200"/>
        <w:rPr>
          <w:rFonts w:ascii="宋体" w:hAnsi="宋体" w:eastAsia="宋体" w:cs="宋体"/>
          <w:color w:val="auto"/>
          <w:kern w:val="0"/>
          <w:szCs w:val="21"/>
        </w:rPr>
      </w:pPr>
    </w:p>
    <w:p>
      <w:pPr>
        <w:snapToGrid w:val="0"/>
        <w:ind w:firstLine="420" w:firstLineChars="200"/>
        <w:rPr>
          <w:rFonts w:ascii="宋体" w:hAnsi="宋体" w:eastAsia="宋体" w:cs="宋体"/>
          <w:color w:val="auto"/>
          <w:kern w:val="0"/>
          <w:szCs w:val="21"/>
        </w:rPr>
      </w:pPr>
    </w:p>
    <w:p>
      <w:pPr>
        <w:snapToGrid w:val="0"/>
        <w:ind w:firstLine="420" w:firstLineChars="200"/>
        <w:rPr>
          <w:rFonts w:ascii="宋体" w:hAnsi="宋体" w:eastAsia="宋体" w:cs="宋体"/>
          <w:color w:val="auto"/>
          <w:kern w:val="0"/>
          <w:szCs w:val="21"/>
        </w:rPr>
      </w:pPr>
    </w:p>
    <w:p>
      <w:pPr>
        <w:snapToGrid w:val="0"/>
        <w:ind w:firstLine="420" w:firstLineChars="200"/>
        <w:rPr>
          <w:rFonts w:ascii="宋体" w:hAnsi="宋体" w:eastAsia="宋体" w:cs="宋体"/>
          <w:color w:val="auto"/>
          <w:kern w:val="0"/>
          <w:szCs w:val="21"/>
        </w:rPr>
      </w:pPr>
    </w:p>
    <w:p>
      <w:pPr>
        <w:snapToGrid w:val="0"/>
        <w:ind w:firstLine="420" w:firstLineChars="200"/>
        <w:rPr>
          <w:rFonts w:ascii="宋体" w:hAnsi="宋体" w:eastAsia="宋体" w:cs="宋体"/>
          <w:color w:val="auto"/>
          <w:kern w:val="0"/>
          <w:szCs w:val="21"/>
        </w:rPr>
      </w:pPr>
    </w:p>
    <w:p>
      <w:pPr>
        <w:snapToGrid w:val="0"/>
        <w:ind w:firstLine="420" w:firstLineChars="200"/>
        <w:rPr>
          <w:rFonts w:ascii="宋体" w:hAnsi="宋体" w:eastAsia="宋体" w:cs="宋体"/>
          <w:color w:val="auto"/>
          <w:kern w:val="0"/>
          <w:szCs w:val="21"/>
        </w:rPr>
      </w:pPr>
    </w:p>
    <w:p>
      <w:pPr>
        <w:snapToGrid w:val="0"/>
        <w:ind w:firstLine="420" w:firstLineChars="200"/>
        <w:rPr>
          <w:rFonts w:ascii="宋体" w:hAnsi="宋体" w:eastAsia="宋体" w:cs="宋体"/>
          <w:color w:val="auto"/>
          <w:kern w:val="0"/>
          <w:szCs w:val="21"/>
        </w:rPr>
      </w:pPr>
    </w:p>
    <w:p>
      <w:pPr>
        <w:snapToGrid w:val="0"/>
        <w:ind w:firstLine="420" w:firstLineChars="200"/>
        <w:rPr>
          <w:rFonts w:ascii="宋体" w:hAnsi="宋体" w:eastAsia="宋体" w:cs="宋体"/>
          <w:color w:val="auto"/>
          <w:kern w:val="0"/>
          <w:szCs w:val="21"/>
        </w:rPr>
      </w:pPr>
    </w:p>
    <w:p>
      <w:pPr>
        <w:rPr>
          <w:rFonts w:ascii="宋体" w:hAnsi="宋体" w:eastAsia="宋体" w:cs="宋体"/>
          <w:color w:val="auto"/>
          <w:kern w:val="0"/>
          <w:szCs w:val="21"/>
        </w:rPr>
        <w:sectPr>
          <w:headerReference r:id="rId7" w:type="default"/>
          <w:footerReference r:id="rId9" w:type="default"/>
          <w:headerReference r:id="rId8" w:type="even"/>
          <w:footerReference r:id="rId10" w:type="even"/>
          <w:pgSz w:w="11906" w:h="16838"/>
          <w:pgMar w:top="1418" w:right="1134" w:bottom="1134" w:left="1418" w:header="1418" w:footer="1134" w:gutter="0"/>
          <w:pgNumType w:fmt="upperRoman" w:start="2"/>
          <w:cols w:space="425" w:num="1"/>
          <w:docGrid w:type="lines" w:linePitch="312" w:charSpace="0"/>
        </w:sectPr>
      </w:pPr>
    </w:p>
    <w:p>
      <w:pPr>
        <w:widowControl/>
        <w:spacing w:before="372" w:after="626"/>
        <w:jc w:val="center"/>
        <w:rPr>
          <w:rFonts w:ascii="黑体" w:hAnsi="黑体" w:eastAsia="黑体"/>
          <w:bCs/>
          <w:color w:val="auto"/>
          <w:sz w:val="32"/>
          <w:szCs w:val="32"/>
        </w:rPr>
      </w:pPr>
      <w:bookmarkStart w:id="1" w:name="SectionMark4"/>
      <w:r>
        <w:rPr>
          <w:rFonts w:hint="eastAsia" w:ascii="黑体" w:hAnsi="黑体" w:eastAsia="黑体"/>
          <w:bCs/>
          <w:sz w:val="32"/>
          <w:szCs w:val="32"/>
        </w:rPr>
        <w:t>康复辅助器具社区租赁服务</w:t>
      </w:r>
      <w:r>
        <w:rPr>
          <w:rFonts w:ascii="黑体" w:hAnsi="黑体" w:eastAsia="黑体"/>
          <w:bCs/>
          <w:color w:val="auto"/>
          <w:sz w:val="32"/>
          <w:szCs w:val="32"/>
        </w:rPr>
        <w:t>规范</w:t>
      </w:r>
    </w:p>
    <w:bookmarkEnd w:id="1"/>
    <w:p>
      <w:pPr>
        <w:pStyle w:val="3"/>
        <w:spacing w:before="312" w:beforeLines="100" w:after="312" w:afterLines="100" w:line="240" w:lineRule="auto"/>
        <w:rPr>
          <w:rFonts w:ascii="黑体" w:hAnsi="黑体" w:eastAsia="黑体"/>
          <w:b w:val="0"/>
          <w:color w:val="auto"/>
          <w:kern w:val="0"/>
          <w:sz w:val="21"/>
          <w:szCs w:val="21"/>
        </w:rPr>
      </w:pPr>
      <w:bookmarkStart w:id="2" w:name="_Toc21498"/>
      <w:r>
        <w:rPr>
          <w:rFonts w:ascii="黑体" w:hAnsi="黑体" w:eastAsia="黑体"/>
          <w:b w:val="0"/>
          <w:color w:val="auto"/>
          <w:kern w:val="0"/>
          <w:sz w:val="21"/>
          <w:szCs w:val="21"/>
        </w:rPr>
        <w:t>1  范围</w:t>
      </w:r>
      <w:bookmarkEnd w:id="2"/>
    </w:p>
    <w:p>
      <w:pPr>
        <w:pStyle w:val="8"/>
        <w:spacing w:line="240" w:lineRule="auto"/>
        <w:rPr>
          <w:rFonts w:ascii="Times New Roman" w:hAnsi="Times New Roman"/>
          <w:color w:val="auto"/>
        </w:rPr>
      </w:pPr>
      <w:r>
        <w:rPr>
          <w:rFonts w:ascii="Times New Roman" w:hAnsi="Times New Roman"/>
          <w:color w:val="auto"/>
        </w:rPr>
        <w:t>本文件</w:t>
      </w:r>
      <w:r>
        <w:rPr>
          <w:rFonts w:hint="eastAsia"/>
          <w:color w:val="auto"/>
          <w:szCs w:val="32"/>
        </w:rPr>
        <w:t>规定</w:t>
      </w:r>
      <w:r>
        <w:rPr>
          <w:rFonts w:hint="eastAsia"/>
          <w:color w:val="auto"/>
          <w:szCs w:val="21"/>
        </w:rPr>
        <w:t>了</w:t>
      </w:r>
      <w:r>
        <w:rPr>
          <w:rFonts w:hint="eastAsia" w:ascii="Times New Roman" w:hAnsi="Times New Roman"/>
        </w:rPr>
        <w:t>康复辅助器具社区租赁服务的基本要求</w:t>
      </w:r>
      <w:r>
        <w:rPr>
          <w:rFonts w:ascii="Times New Roman" w:hAnsi="Times New Roman"/>
        </w:rPr>
        <w:t>、</w:t>
      </w:r>
      <w:r>
        <w:rPr>
          <w:rFonts w:hint="eastAsia" w:ascii="Times New Roman" w:hAnsi="Times New Roman"/>
        </w:rPr>
        <w:t>服务流程及要求、信息服务、安全服务、服务评价与改进</w:t>
      </w:r>
      <w:r>
        <w:rPr>
          <w:rFonts w:ascii="Times New Roman" w:hAnsi="Times New Roman"/>
          <w:color w:val="auto"/>
        </w:rPr>
        <w:t>。</w:t>
      </w:r>
    </w:p>
    <w:p>
      <w:pPr>
        <w:pStyle w:val="8"/>
        <w:spacing w:line="240" w:lineRule="auto"/>
        <w:rPr>
          <w:rFonts w:ascii="Times New Roman" w:hAnsi="Times New Roman"/>
          <w:color w:val="auto"/>
        </w:rPr>
      </w:pPr>
      <w:r>
        <w:rPr>
          <w:rFonts w:ascii="Times New Roman" w:hAnsi="Times New Roman"/>
          <w:color w:val="auto"/>
        </w:rPr>
        <w:t>本文件</w:t>
      </w:r>
      <w:r>
        <w:rPr>
          <w:rFonts w:ascii="Times New Roman" w:hAnsi="Times New Roman"/>
        </w:rPr>
        <w:t>适用</w:t>
      </w:r>
      <w:r>
        <w:rPr>
          <w:rFonts w:hint="eastAsia" w:ascii="Times New Roman" w:hAnsi="Times New Roman"/>
        </w:rPr>
        <w:t>于康复辅助器具社区租赁</w:t>
      </w:r>
      <w:r>
        <w:rPr>
          <w:rFonts w:ascii="Times New Roman" w:hAnsi="Times New Roman"/>
        </w:rPr>
        <w:t>的</w:t>
      </w:r>
      <w:r>
        <w:rPr>
          <w:rFonts w:hint="eastAsia" w:ascii="Times New Roman" w:hAnsi="Times New Roman"/>
        </w:rPr>
        <w:t>服务工作</w:t>
      </w:r>
      <w:r>
        <w:rPr>
          <w:rFonts w:ascii="Times New Roman" w:hAnsi="Times New Roman"/>
          <w:color w:val="auto"/>
        </w:rPr>
        <w:t>。</w:t>
      </w:r>
    </w:p>
    <w:p>
      <w:pPr>
        <w:pStyle w:val="3"/>
        <w:spacing w:before="312" w:beforeLines="100" w:after="312" w:afterLines="100" w:line="240" w:lineRule="auto"/>
        <w:rPr>
          <w:rFonts w:ascii="黑体" w:hAnsi="黑体" w:eastAsia="黑体"/>
          <w:b w:val="0"/>
          <w:color w:val="auto"/>
          <w:kern w:val="0"/>
          <w:sz w:val="21"/>
          <w:szCs w:val="21"/>
        </w:rPr>
      </w:pPr>
      <w:bookmarkStart w:id="3" w:name="_Toc2992"/>
      <w:r>
        <w:rPr>
          <w:rFonts w:ascii="黑体" w:hAnsi="黑体" w:eastAsia="黑体"/>
          <w:b w:val="0"/>
          <w:color w:val="auto"/>
          <w:kern w:val="0"/>
          <w:sz w:val="21"/>
          <w:szCs w:val="21"/>
        </w:rPr>
        <w:t>2  规范性引用文件</w:t>
      </w:r>
      <w:bookmarkEnd w:id="3"/>
    </w:p>
    <w:p>
      <w:pPr>
        <w:pStyle w:val="8"/>
        <w:spacing w:line="240" w:lineRule="auto"/>
        <w:rPr>
          <w:rFonts w:hint="eastAsia" w:ascii="宋体" w:hAnsi="宋体" w:eastAsia="宋体" w:cs="宋体"/>
          <w:color w:val="auto"/>
        </w:rPr>
      </w:pPr>
      <w:r>
        <w:rPr>
          <w:rFonts w:hint="eastAsia" w:ascii="宋体" w:hAnsi="宋体" w:eastAsia="宋体" w:cs="宋体"/>
          <w:color w:val="auto"/>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8"/>
        <w:spacing w:line="240" w:lineRule="auto"/>
        <w:rPr>
          <w:rFonts w:asciiTheme="minorEastAsia" w:hAnsiTheme="minorEastAsia" w:eastAsiaTheme="minorEastAsia"/>
        </w:rPr>
      </w:pPr>
      <w:r>
        <w:rPr>
          <w:rFonts w:hint="eastAsia" w:asciiTheme="minorEastAsia" w:hAnsiTheme="minorEastAsia" w:eastAsiaTheme="minorEastAsia"/>
        </w:rPr>
        <w:t>GB</w:t>
      </w:r>
      <w:r>
        <w:rPr>
          <w:rFonts w:asciiTheme="minorEastAsia" w:hAnsiTheme="minorEastAsia" w:eastAsiaTheme="minorEastAsia"/>
        </w:rPr>
        <w:t xml:space="preserve">/T </w:t>
      </w:r>
      <w:r>
        <w:rPr>
          <w:rFonts w:hint="eastAsia" w:asciiTheme="minorEastAsia" w:hAnsiTheme="minorEastAsia" w:eastAsiaTheme="minorEastAsia"/>
        </w:rPr>
        <w:t>16432</w:t>
      </w:r>
      <w:r>
        <w:rPr>
          <w:rFonts w:asciiTheme="minorEastAsia" w:hAnsiTheme="minorEastAsia" w:eastAsiaTheme="minorEastAsia"/>
        </w:rPr>
        <w:t xml:space="preserve">  </w:t>
      </w:r>
      <w:r>
        <w:rPr>
          <w:rFonts w:hint="eastAsia" w:asciiTheme="minorEastAsia" w:hAnsiTheme="minorEastAsia" w:eastAsiaTheme="minorEastAsia"/>
        </w:rPr>
        <w:t>康复辅助器具  分类和术语</w:t>
      </w:r>
    </w:p>
    <w:p>
      <w:pPr>
        <w:pStyle w:val="8"/>
        <w:spacing w:line="240" w:lineRule="auto"/>
        <w:rPr>
          <w:rFonts w:asciiTheme="minorEastAsia" w:hAnsiTheme="minorEastAsia" w:eastAsiaTheme="minorEastAsia"/>
        </w:rPr>
      </w:pPr>
      <w:r>
        <w:rPr>
          <w:rFonts w:hint="eastAsia" w:asciiTheme="minorEastAsia" w:hAnsiTheme="minorEastAsia" w:cstheme="minorEastAsia"/>
        </w:rPr>
        <w:t>GB/T 19001-2016  质量管理体系要求</w:t>
      </w:r>
    </w:p>
    <w:p>
      <w:pPr>
        <w:pStyle w:val="8"/>
        <w:spacing w:line="240" w:lineRule="auto"/>
        <w:rPr>
          <w:color w:val="auto"/>
        </w:rPr>
      </w:pPr>
      <w:r>
        <w:rPr>
          <w:rFonts w:asciiTheme="minorEastAsia" w:hAnsiTheme="minorEastAsia" w:eastAsiaTheme="minorEastAsia"/>
        </w:rPr>
        <w:t xml:space="preserve">GB </w:t>
      </w:r>
      <w:r>
        <w:rPr>
          <w:rFonts w:hint="eastAsia" w:asciiTheme="minorEastAsia" w:hAnsiTheme="minorEastAsia" w:eastAsiaTheme="minorEastAsia"/>
        </w:rPr>
        <w:t>50763</w:t>
      </w:r>
      <w:r>
        <w:rPr>
          <w:rFonts w:asciiTheme="minorEastAsia" w:hAnsiTheme="minorEastAsia" w:eastAsiaTheme="minorEastAsia"/>
        </w:rPr>
        <w:t xml:space="preserve">  </w:t>
      </w:r>
      <w:r>
        <w:rPr>
          <w:rFonts w:hint="eastAsia" w:asciiTheme="minorEastAsia" w:hAnsiTheme="minorEastAsia" w:eastAsiaTheme="minorEastAsia"/>
        </w:rPr>
        <w:t>无障碍设计规范</w:t>
      </w:r>
    </w:p>
    <w:p>
      <w:pPr>
        <w:pStyle w:val="3"/>
        <w:spacing w:before="312" w:beforeLines="100" w:after="312" w:afterLines="100" w:line="240" w:lineRule="auto"/>
        <w:rPr>
          <w:rFonts w:ascii="黑体" w:hAnsi="黑体" w:eastAsia="黑体"/>
          <w:b w:val="0"/>
          <w:color w:val="auto"/>
          <w:kern w:val="0"/>
          <w:sz w:val="21"/>
          <w:szCs w:val="21"/>
        </w:rPr>
      </w:pPr>
      <w:bookmarkStart w:id="4" w:name="_Toc23741"/>
      <w:r>
        <w:rPr>
          <w:rFonts w:ascii="黑体" w:hAnsi="黑体" w:eastAsia="黑体"/>
          <w:b w:val="0"/>
          <w:color w:val="auto"/>
          <w:kern w:val="0"/>
          <w:sz w:val="21"/>
          <w:szCs w:val="21"/>
        </w:rPr>
        <w:t>3  术语</w:t>
      </w:r>
      <w:r>
        <w:rPr>
          <w:rFonts w:hint="eastAsia" w:ascii="黑体" w:hAnsi="黑体" w:eastAsia="黑体"/>
          <w:b w:val="0"/>
          <w:color w:val="auto"/>
          <w:kern w:val="0"/>
          <w:sz w:val="21"/>
          <w:szCs w:val="21"/>
        </w:rPr>
        <w:t>和</w:t>
      </w:r>
      <w:r>
        <w:rPr>
          <w:rFonts w:ascii="黑体" w:hAnsi="黑体" w:eastAsia="黑体"/>
          <w:b w:val="0"/>
          <w:color w:val="auto"/>
          <w:kern w:val="0"/>
          <w:sz w:val="21"/>
          <w:szCs w:val="21"/>
        </w:rPr>
        <w:t>定义</w:t>
      </w:r>
      <w:bookmarkEnd w:id="4"/>
    </w:p>
    <w:p>
      <w:pPr>
        <w:pStyle w:val="8"/>
        <w:spacing w:line="240" w:lineRule="auto"/>
        <w:rPr>
          <w:color w:val="auto"/>
        </w:rPr>
      </w:pPr>
      <w:r>
        <w:rPr>
          <w:rFonts w:hint="eastAsia"/>
          <w:color w:val="auto"/>
        </w:rPr>
        <w:t>下列</w:t>
      </w:r>
      <w:r>
        <w:rPr>
          <w:color w:val="auto"/>
        </w:rPr>
        <w:t>术语和定义适用于本文件</w:t>
      </w:r>
      <w:r>
        <w:rPr>
          <w:rFonts w:hint="eastAsia"/>
          <w:color w:val="auto"/>
        </w:rPr>
        <w:t>。</w:t>
      </w:r>
    </w:p>
    <w:p>
      <w:pPr>
        <w:rPr>
          <w:rFonts w:ascii="黑体" w:hAnsi="黑体" w:eastAsia="黑体" w:cs="Times New Roman"/>
          <w:color w:val="auto"/>
          <w:kern w:val="0"/>
          <w:szCs w:val="21"/>
        </w:rPr>
      </w:pPr>
      <w:r>
        <w:rPr>
          <w:rFonts w:hint="eastAsia" w:ascii="黑体" w:hAnsi="黑体" w:eastAsia="黑体" w:cs="Times New Roman"/>
          <w:color w:val="auto"/>
          <w:kern w:val="0"/>
          <w:szCs w:val="21"/>
        </w:rPr>
        <w:t>3.1</w:t>
      </w:r>
    </w:p>
    <w:p>
      <w:pPr>
        <w:ind w:firstLine="420" w:firstLineChars="200"/>
        <w:rPr>
          <w:rFonts w:ascii="黑体" w:hAnsi="黑体" w:eastAsia="黑体"/>
          <w:kern w:val="0"/>
          <w:szCs w:val="21"/>
        </w:rPr>
      </w:pPr>
      <w:r>
        <w:rPr>
          <w:rFonts w:hint="eastAsia" w:ascii="黑体" w:hAnsi="黑体" w:eastAsia="黑体"/>
          <w:kern w:val="0"/>
          <w:szCs w:val="21"/>
        </w:rPr>
        <w:t>康复辅助器具</w:t>
      </w:r>
      <w:r>
        <w:rPr>
          <w:rFonts w:ascii="黑体" w:hAnsi="黑体" w:eastAsia="黑体"/>
          <w:kern w:val="0"/>
          <w:szCs w:val="21"/>
        </w:rPr>
        <w:t xml:space="preserve">  </w:t>
      </w:r>
      <w:r>
        <w:rPr>
          <w:rFonts w:hint="eastAsia" w:ascii="黑体" w:hAnsi="黑体" w:eastAsia="黑体"/>
          <w:kern w:val="0"/>
          <w:szCs w:val="21"/>
        </w:rPr>
        <w:t>assistive product(for person with disability)</w:t>
      </w:r>
    </w:p>
    <w:p>
      <w:pPr>
        <w:pStyle w:val="8"/>
        <w:spacing w:line="240" w:lineRule="auto"/>
        <w:rPr>
          <w:rFonts w:cs="宋体"/>
        </w:rPr>
      </w:pPr>
      <w:r>
        <w:rPr>
          <w:rFonts w:hint="eastAsia" w:cs="宋体"/>
        </w:rPr>
        <w:t>功能障碍者使用的，特殊制作或一般可得到的用于如下目的的任何产品（包括器械、仪器、设备和软件）。</w:t>
      </w:r>
    </w:p>
    <w:p>
      <w:pPr>
        <w:pStyle w:val="8"/>
        <w:spacing w:line="240" w:lineRule="auto"/>
        <w:rPr>
          <w:rFonts w:cs="宋体"/>
        </w:rPr>
      </w:pPr>
      <w:r>
        <w:rPr>
          <w:rFonts w:hint="eastAsia" w:cs="宋体"/>
        </w:rPr>
        <w:t>——有助于参与性；</w:t>
      </w:r>
    </w:p>
    <w:p>
      <w:pPr>
        <w:pStyle w:val="8"/>
        <w:spacing w:line="240" w:lineRule="auto"/>
        <w:rPr>
          <w:rFonts w:cs="宋体"/>
        </w:rPr>
      </w:pPr>
      <w:r>
        <w:rPr>
          <w:rFonts w:hint="eastAsia" w:cs="宋体"/>
        </w:rPr>
        <w:t>——对身体功能（结构）和活动起保护、支撑、训练、测量或替代作用；</w:t>
      </w:r>
    </w:p>
    <w:p>
      <w:pPr>
        <w:pStyle w:val="8"/>
        <w:spacing w:line="240" w:lineRule="auto"/>
        <w:rPr>
          <w:rFonts w:cs="宋体"/>
        </w:rPr>
      </w:pPr>
      <w:r>
        <w:rPr>
          <w:rFonts w:hint="eastAsia" w:cs="宋体"/>
        </w:rPr>
        <w:t>——防止损伤、活动受限或参与限制。</w:t>
      </w:r>
    </w:p>
    <w:p>
      <w:pPr>
        <w:pStyle w:val="8"/>
        <w:spacing w:line="240" w:lineRule="auto"/>
        <w:rPr>
          <w:rFonts w:hint="eastAsia"/>
          <w:color w:val="auto"/>
          <w:szCs w:val="21"/>
        </w:rPr>
      </w:pPr>
      <w:r>
        <w:rPr>
          <w:rFonts w:hint="eastAsia" w:asciiTheme="minorEastAsia" w:hAnsiTheme="minorEastAsia" w:eastAsiaTheme="minorEastAsia"/>
        </w:rPr>
        <w:t>[来源</w:t>
      </w:r>
      <w:r>
        <w:rPr>
          <w:rFonts w:asciiTheme="minorEastAsia" w:hAnsiTheme="minorEastAsia" w:eastAsiaTheme="minorEastAsia"/>
        </w:rPr>
        <w:t xml:space="preserve">：GB/T </w:t>
      </w:r>
      <w:r>
        <w:rPr>
          <w:rFonts w:hint="eastAsia" w:asciiTheme="minorEastAsia" w:hAnsiTheme="minorEastAsia" w:eastAsiaTheme="minorEastAsia"/>
        </w:rPr>
        <w:t>16432</w:t>
      </w:r>
      <w:r>
        <w:rPr>
          <w:rFonts w:asciiTheme="minorEastAsia" w:hAnsiTheme="minorEastAsia" w:eastAsiaTheme="minorEastAsia"/>
        </w:rPr>
        <w:t>—20</w:t>
      </w:r>
      <w:r>
        <w:rPr>
          <w:rFonts w:hint="eastAsia" w:asciiTheme="minorEastAsia" w:hAnsiTheme="minorEastAsia" w:eastAsiaTheme="minorEastAsia"/>
        </w:rPr>
        <w:t>16,2.</w:t>
      </w:r>
      <w:r>
        <w:rPr>
          <w:rFonts w:asciiTheme="minorEastAsia" w:hAnsiTheme="minorEastAsia" w:eastAsiaTheme="minorEastAsia"/>
        </w:rPr>
        <w:t>3</w:t>
      </w:r>
      <w:r>
        <w:rPr>
          <w:rFonts w:hint="eastAsia" w:asciiTheme="minorEastAsia" w:hAnsiTheme="minorEastAsia" w:eastAsiaTheme="minorEastAsia"/>
        </w:rPr>
        <w:t>]</w:t>
      </w:r>
    </w:p>
    <w:p>
      <w:pPr>
        <w:rPr>
          <w:rFonts w:ascii="黑体" w:hAnsi="黑体" w:eastAsia="黑体" w:cs="Times New Roman"/>
          <w:color w:val="auto"/>
          <w:kern w:val="0"/>
          <w:szCs w:val="21"/>
        </w:rPr>
      </w:pPr>
      <w:r>
        <w:rPr>
          <w:rFonts w:hint="eastAsia" w:ascii="黑体" w:hAnsi="黑体" w:eastAsia="黑体" w:cs="Times New Roman"/>
          <w:color w:val="auto"/>
          <w:kern w:val="0"/>
          <w:szCs w:val="21"/>
        </w:rPr>
        <w:t>3.2</w:t>
      </w:r>
    </w:p>
    <w:p>
      <w:pPr>
        <w:ind w:firstLine="420" w:firstLineChars="200"/>
        <w:rPr>
          <w:rFonts w:ascii="黑体" w:hAnsi="黑体" w:eastAsia="黑体" w:cs="黑体"/>
          <w:color w:val="auto"/>
        </w:rPr>
      </w:pPr>
      <w:r>
        <w:rPr>
          <w:rFonts w:hint="eastAsia" w:ascii="黑体" w:hAnsi="黑体" w:eastAsia="黑体"/>
          <w:kern w:val="0"/>
          <w:szCs w:val="21"/>
        </w:rPr>
        <w:t>社区租赁  community rental</w:t>
      </w:r>
    </w:p>
    <w:p>
      <w:pPr>
        <w:pStyle w:val="8"/>
        <w:spacing w:line="240" w:lineRule="auto"/>
        <w:rPr>
          <w:rFonts w:cs="宋体"/>
          <w:color w:val="auto"/>
          <w:sz w:val="21"/>
          <w:szCs w:val="21"/>
        </w:rPr>
      </w:pPr>
      <w:r>
        <w:rPr>
          <w:rFonts w:hint="eastAsia" w:asciiTheme="minorEastAsia" w:hAnsiTheme="minorEastAsia" w:eastAsiaTheme="minorEastAsia"/>
        </w:rPr>
        <w:t>以康复辅助器具为租赁物，通过街道（镇）和社区居民委员会提供的租赁服务</w:t>
      </w:r>
      <w:r>
        <w:rPr>
          <w:rFonts w:hint="eastAsia" w:cs="宋体"/>
          <w:color w:val="auto"/>
          <w:sz w:val="21"/>
          <w:szCs w:val="21"/>
        </w:rPr>
        <w:t>。</w:t>
      </w:r>
    </w:p>
    <w:p>
      <w:pPr>
        <w:pStyle w:val="3"/>
        <w:spacing w:before="312" w:beforeLines="100" w:after="312" w:afterLines="100" w:line="240" w:lineRule="auto"/>
        <w:rPr>
          <w:rFonts w:ascii="黑体" w:hAnsi="黑体" w:eastAsia="黑体"/>
          <w:b w:val="0"/>
          <w:kern w:val="0"/>
          <w:sz w:val="21"/>
          <w:szCs w:val="21"/>
        </w:rPr>
      </w:pPr>
      <w:bookmarkStart w:id="5" w:name="_Toc3256"/>
      <w:bookmarkStart w:id="6" w:name="_Toc25571"/>
      <w:r>
        <w:rPr>
          <w:rFonts w:ascii="黑体" w:hAnsi="黑体" w:eastAsia="黑体"/>
          <w:b w:val="0"/>
          <w:kern w:val="0"/>
          <w:sz w:val="21"/>
          <w:szCs w:val="21"/>
        </w:rPr>
        <w:t xml:space="preserve">4  </w:t>
      </w:r>
      <w:r>
        <w:rPr>
          <w:rFonts w:hint="eastAsia" w:ascii="黑体" w:hAnsi="黑体" w:eastAsia="黑体"/>
          <w:b w:val="0"/>
          <w:kern w:val="0"/>
          <w:sz w:val="21"/>
          <w:szCs w:val="21"/>
        </w:rPr>
        <w:t>基本要求</w:t>
      </w:r>
      <w:bookmarkEnd w:id="5"/>
      <w:bookmarkEnd w:id="6"/>
    </w:p>
    <w:p>
      <w:pPr>
        <w:pStyle w:val="8"/>
        <w:spacing w:before="156" w:beforeLines="50" w:after="156" w:afterLines="50" w:line="240" w:lineRule="auto"/>
        <w:ind w:firstLine="0" w:firstLineChars="0"/>
        <w:outlineLvl w:val="1"/>
        <w:rPr>
          <w:rFonts w:ascii="黑体" w:hAnsi="黑体" w:eastAsia="黑体"/>
        </w:rPr>
      </w:pPr>
      <w:bookmarkStart w:id="7" w:name="_Toc19495"/>
      <w:bookmarkStart w:id="8" w:name="_Toc12367"/>
      <w:r>
        <w:rPr>
          <w:rFonts w:hint="eastAsia" w:ascii="黑体" w:hAnsi="黑体" w:eastAsia="黑体"/>
        </w:rPr>
        <w:t>4.1  社区要求</w:t>
      </w:r>
      <w:bookmarkEnd w:id="7"/>
      <w:bookmarkEnd w:id="8"/>
    </w:p>
    <w:p>
      <w:pPr>
        <w:pStyle w:val="8"/>
        <w:spacing w:line="240" w:lineRule="auto"/>
        <w:ind w:firstLine="0" w:firstLineChars="0"/>
        <w:rPr>
          <w:rFonts w:asciiTheme="minorEastAsia" w:hAnsiTheme="minorEastAsia" w:eastAsiaTheme="minorEastAsia"/>
        </w:rPr>
      </w:pPr>
      <w:r>
        <w:rPr>
          <w:rFonts w:hint="eastAsia" w:ascii="黑体" w:hAnsi="黑体" w:eastAsia="黑体" w:cstheme="minorBidi"/>
          <w:snapToGrid/>
          <w:szCs w:val="21"/>
        </w:rPr>
        <w:t>4.1.1</w:t>
      </w:r>
      <w:r>
        <w:rPr>
          <w:rFonts w:hint="eastAsia" w:asciiTheme="minorEastAsia" w:hAnsiTheme="minorEastAsia" w:eastAsiaTheme="minorEastAsia"/>
        </w:rPr>
        <w:t xml:space="preserve">  社区租赁服务机构按服务特性划分为：</w:t>
      </w:r>
    </w:p>
    <w:p>
      <w:pPr>
        <w:pStyle w:val="8"/>
        <w:spacing w:line="240" w:lineRule="auto"/>
        <w:rPr>
          <w:rFonts w:asciiTheme="minorEastAsia" w:hAnsiTheme="minorEastAsia" w:eastAsiaTheme="minorEastAsia"/>
        </w:rPr>
      </w:pPr>
      <w:r>
        <w:rPr>
          <w:rFonts w:hint="eastAsia" w:asciiTheme="minorEastAsia" w:hAnsiTheme="minorEastAsia" w:eastAsiaTheme="minorEastAsia"/>
        </w:rPr>
        <w:t>a） 市、区、街道（镇）、社区居民委员会、社区服务机构及实体；</w:t>
      </w:r>
    </w:p>
    <w:p>
      <w:pPr>
        <w:pStyle w:val="8"/>
        <w:spacing w:line="240" w:lineRule="auto"/>
        <w:rPr>
          <w:rFonts w:asciiTheme="minorEastAsia" w:hAnsiTheme="minorEastAsia" w:eastAsiaTheme="minorEastAsia"/>
        </w:rPr>
      </w:pPr>
      <w:r>
        <w:rPr>
          <w:rFonts w:hint="eastAsia" w:asciiTheme="minorEastAsia" w:hAnsiTheme="minorEastAsia" w:eastAsiaTheme="minorEastAsia"/>
        </w:rPr>
        <w:t>b） 各类福利性、公益性社区服务实体。</w:t>
      </w:r>
    </w:p>
    <w:p>
      <w:pPr>
        <w:pStyle w:val="8"/>
        <w:spacing w:line="240" w:lineRule="auto"/>
        <w:ind w:firstLine="0" w:firstLineChars="0"/>
        <w:rPr>
          <w:rFonts w:hint="eastAsia" w:asciiTheme="minorEastAsia" w:hAnsiTheme="minorEastAsia" w:eastAsiaTheme="minorEastAsia"/>
          <w:lang w:val="en-US" w:eastAsia="zh-CN"/>
        </w:rPr>
      </w:pPr>
      <w:r>
        <w:rPr>
          <w:rFonts w:hint="eastAsia" w:ascii="黑体" w:hAnsi="黑体" w:eastAsia="黑体" w:cstheme="minorBidi"/>
          <w:snapToGrid/>
          <w:szCs w:val="21"/>
        </w:rPr>
        <w:t>4.1.2</w:t>
      </w:r>
      <w:r>
        <w:rPr>
          <w:rFonts w:hint="eastAsia" w:asciiTheme="minorEastAsia" w:hAnsiTheme="minorEastAsia" w:eastAsiaTheme="minorEastAsia"/>
        </w:rPr>
        <w:t xml:space="preserve">  社区租赁服务机构</w:t>
      </w:r>
      <w:r>
        <w:rPr>
          <w:rFonts w:hint="eastAsia" w:asciiTheme="minorEastAsia" w:hAnsiTheme="minorEastAsia" w:eastAsiaTheme="minorEastAsia"/>
          <w:lang w:val="en-US" w:eastAsia="zh-CN"/>
        </w:rPr>
        <w:t>应满足以下要求：</w:t>
      </w:r>
    </w:p>
    <w:p>
      <w:pPr>
        <w:pStyle w:val="8"/>
        <w:keepNext w:val="0"/>
        <w:keepLines w:val="0"/>
        <w:pageBreakBefore w:val="0"/>
        <w:widowControl w:val="0"/>
        <w:kinsoku/>
        <w:wordWrap/>
        <w:overflowPunct/>
        <w:topLinePunct w:val="0"/>
        <w:autoSpaceDE/>
        <w:autoSpaceDN/>
        <w:bidi w:val="0"/>
        <w:adjustRightInd/>
        <w:snapToGrid/>
        <w:spacing w:line="240" w:lineRule="auto"/>
        <w:ind w:left="0" w:leftChars="0" w:firstLine="42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 xml:space="preserve">a） </w:t>
      </w:r>
      <w:r>
        <w:rPr>
          <w:rFonts w:hint="eastAsia" w:asciiTheme="minorEastAsia" w:hAnsiTheme="minorEastAsia" w:eastAsiaTheme="minorEastAsia" w:cstheme="minorEastAsia"/>
        </w:rPr>
        <w:t>各街道（镇）</w:t>
      </w:r>
      <w:r>
        <w:rPr>
          <w:rFonts w:hint="eastAsia" w:asciiTheme="minorEastAsia" w:hAnsiTheme="minorEastAsia" w:eastAsiaTheme="minorEastAsia" w:cstheme="minorEastAsia"/>
          <w:lang w:val="en-US" w:eastAsia="zh-CN"/>
        </w:rPr>
        <w:t>应</w:t>
      </w:r>
      <w:r>
        <w:rPr>
          <w:rFonts w:hint="eastAsia" w:asciiTheme="minorEastAsia" w:hAnsiTheme="minorEastAsia" w:eastAsiaTheme="minorEastAsia" w:cstheme="minorEastAsia"/>
        </w:rPr>
        <w:t>至少建成1家康复辅助器具社区租赁展示点，社区租赁展示点宜设置在社区综</w:t>
      </w:r>
    </w:p>
    <w:p>
      <w:pPr>
        <w:pStyle w:val="8"/>
        <w:keepNext w:val="0"/>
        <w:keepLines w:val="0"/>
        <w:pageBreakBefore w:val="0"/>
        <w:widowControl w:val="0"/>
        <w:kinsoku/>
        <w:wordWrap/>
        <w:overflowPunct/>
        <w:topLinePunct w:val="0"/>
        <w:autoSpaceDE/>
        <w:autoSpaceDN/>
        <w:bidi w:val="0"/>
        <w:adjustRightInd/>
        <w:snapToGrid/>
        <w:spacing w:line="240" w:lineRule="auto"/>
        <w:ind w:firstLine="840" w:firstLineChars="4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合为老服务中心、养老机构、医疗机构、其他社区服务设施、商业综合体等场所内，面积不少</w:t>
      </w:r>
    </w:p>
    <w:p>
      <w:pPr>
        <w:pStyle w:val="8"/>
        <w:keepNext w:val="0"/>
        <w:keepLines w:val="0"/>
        <w:pageBreakBefore w:val="0"/>
        <w:widowControl w:val="0"/>
        <w:kinsoku/>
        <w:wordWrap/>
        <w:overflowPunct/>
        <w:topLinePunct w:val="0"/>
        <w:autoSpaceDE/>
        <w:autoSpaceDN/>
        <w:bidi w:val="0"/>
        <w:adjustRightInd/>
        <w:snapToGrid/>
        <w:spacing w:line="240" w:lineRule="auto"/>
        <w:ind w:firstLine="840" w:firstLineChars="400"/>
        <w:jc w:val="lef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于20 ㎡</w:t>
      </w:r>
      <w:r>
        <w:rPr>
          <w:rFonts w:hint="eastAsia" w:asciiTheme="minorEastAsia" w:hAnsiTheme="minorEastAsia" w:eastAsiaTheme="minorEastAsia" w:cstheme="minorEastAsia"/>
          <w:lang w:eastAsia="zh-CN"/>
        </w:rPr>
        <w:t>；</w:t>
      </w:r>
    </w:p>
    <w:p>
      <w:pPr>
        <w:pStyle w:val="8"/>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snapToGrid/>
          <w:szCs w:val="21"/>
          <w:lang w:val="en-US" w:eastAsia="zh-CN"/>
        </w:rPr>
        <w:t>b</w:t>
      </w:r>
      <w:r>
        <w:rPr>
          <w:rFonts w:hint="eastAsia" w:asciiTheme="minorEastAsia" w:hAnsiTheme="minorEastAsia" w:eastAsiaTheme="minorEastAsia" w:cstheme="minorEastAsia"/>
          <w:snapToGrid/>
          <w:szCs w:val="21"/>
          <w:lang w:eastAsia="zh-CN"/>
        </w:rPr>
        <w:t>）</w:t>
      </w:r>
      <w:r>
        <w:rPr>
          <w:rFonts w:hint="eastAsia" w:asciiTheme="minorEastAsia" w:hAnsiTheme="minorEastAsia" w:eastAsiaTheme="minorEastAsia" w:cstheme="minorEastAsia"/>
          <w:snapToGrid/>
          <w:szCs w:val="21"/>
          <w:lang w:val="en-US" w:eastAsia="zh-CN"/>
        </w:rPr>
        <w:t xml:space="preserve"> </w:t>
      </w:r>
      <w:r>
        <w:rPr>
          <w:rFonts w:hint="eastAsia" w:asciiTheme="minorEastAsia" w:hAnsiTheme="minorEastAsia" w:eastAsiaTheme="minorEastAsia" w:cstheme="minorEastAsia"/>
        </w:rPr>
        <w:t>区级应设有康复辅助器具社区租赁技术指导中心，社区租赁技术指导中心宜设置在社区综合为</w:t>
      </w:r>
    </w:p>
    <w:p>
      <w:pPr>
        <w:pStyle w:val="8"/>
        <w:keepNext w:val="0"/>
        <w:keepLines w:val="0"/>
        <w:pageBreakBefore w:val="0"/>
        <w:widowControl w:val="0"/>
        <w:kinsoku/>
        <w:wordWrap/>
        <w:overflowPunct/>
        <w:topLinePunct w:val="0"/>
        <w:autoSpaceDE/>
        <w:autoSpaceDN/>
        <w:bidi w:val="0"/>
        <w:adjustRightInd/>
        <w:snapToGrid/>
        <w:spacing w:line="240" w:lineRule="auto"/>
        <w:ind w:firstLine="840" w:firstLineChars="400"/>
        <w:jc w:val="left"/>
        <w:textAlignment w:val="auto"/>
        <w:rPr>
          <w:rFonts w:asciiTheme="minorEastAsia" w:hAnsiTheme="minorEastAsia" w:eastAsiaTheme="minorEastAsia"/>
        </w:rPr>
      </w:pPr>
      <w:r>
        <w:rPr>
          <w:rFonts w:hint="eastAsia" w:asciiTheme="minorEastAsia" w:hAnsiTheme="minorEastAsia" w:eastAsiaTheme="minorEastAsia" w:cstheme="minorEastAsia"/>
        </w:rPr>
        <w:t>老服务中心、其他社区服务设施等场所内，面积不少于100 ㎡。</w:t>
      </w:r>
    </w:p>
    <w:p>
      <w:pPr>
        <w:pStyle w:val="8"/>
        <w:spacing w:line="240" w:lineRule="auto"/>
        <w:ind w:firstLine="0" w:firstLineChars="0"/>
        <w:rPr>
          <w:rFonts w:asciiTheme="minorEastAsia" w:hAnsiTheme="minorEastAsia" w:eastAsiaTheme="minorEastAsia"/>
        </w:rPr>
      </w:pPr>
      <w:r>
        <w:rPr>
          <w:rFonts w:hint="eastAsia" w:ascii="黑体" w:hAnsi="黑体" w:eastAsia="黑体" w:cstheme="minorBidi"/>
          <w:snapToGrid/>
          <w:szCs w:val="21"/>
        </w:rPr>
        <w:t>4.1.</w:t>
      </w:r>
      <w:r>
        <w:rPr>
          <w:rFonts w:hint="eastAsia" w:ascii="黑体" w:hAnsi="黑体" w:eastAsia="黑体" w:cstheme="minorBidi"/>
          <w:snapToGrid/>
          <w:szCs w:val="21"/>
          <w:lang w:val="en-US" w:eastAsia="zh-CN"/>
        </w:rPr>
        <w:t>3</w:t>
      </w:r>
      <w:r>
        <w:rPr>
          <w:rFonts w:hint="eastAsia" w:asciiTheme="minorEastAsia" w:hAnsiTheme="minorEastAsia" w:eastAsiaTheme="minorEastAsia"/>
        </w:rPr>
        <w:t xml:space="preserve">  社区租赁服务机构应有明确的无障碍设施信息、服务标识，标识信息应符合国家标准GB 50763的规定。</w:t>
      </w:r>
    </w:p>
    <w:p>
      <w:pPr>
        <w:pStyle w:val="8"/>
        <w:spacing w:line="240" w:lineRule="auto"/>
        <w:ind w:firstLine="0" w:firstLineChars="0"/>
        <w:rPr>
          <w:rFonts w:hint="default" w:asciiTheme="minorEastAsia" w:hAnsiTheme="minorEastAsia" w:eastAsiaTheme="minorEastAsia"/>
          <w:lang w:val="en-US" w:eastAsia="zh-CN"/>
        </w:rPr>
      </w:pPr>
      <w:r>
        <w:rPr>
          <w:rFonts w:hint="eastAsia" w:ascii="黑体" w:hAnsi="黑体" w:eastAsia="黑体" w:cstheme="minorBidi"/>
          <w:snapToGrid/>
          <w:szCs w:val="21"/>
        </w:rPr>
        <w:t>4.1.</w:t>
      </w:r>
      <w:r>
        <w:rPr>
          <w:rFonts w:hint="eastAsia" w:ascii="黑体" w:hAnsi="黑体" w:eastAsia="黑体" w:cstheme="minorBidi"/>
          <w:snapToGrid/>
          <w:szCs w:val="21"/>
          <w:lang w:val="en-US" w:eastAsia="zh-CN"/>
        </w:rPr>
        <w:t>4</w:t>
      </w:r>
      <w:r>
        <w:rPr>
          <w:rFonts w:hint="eastAsia" w:asciiTheme="minorEastAsia" w:hAnsiTheme="minorEastAsia" w:eastAsiaTheme="minorEastAsia"/>
        </w:rPr>
        <w:t xml:space="preserve">  社区租赁服务机构应设立接待服务区、业务办理区、器具展示区等功能区域</w:t>
      </w:r>
      <w:r>
        <w:rPr>
          <w:rFonts w:hint="eastAsia" w:asciiTheme="minorEastAsia" w:hAnsiTheme="minorEastAsia" w:eastAsiaTheme="minorEastAsia"/>
          <w:lang w:val="en-US" w:eastAsia="zh-CN"/>
        </w:rPr>
        <w:t>,并应满足以下要求：</w:t>
      </w:r>
    </w:p>
    <w:p>
      <w:pPr>
        <w:pStyle w:val="8"/>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Theme="minorEastAsia" w:hAnsiTheme="minorEastAsia" w:eastAsiaTheme="minorEastAsia"/>
        </w:rPr>
      </w:pPr>
      <w:r>
        <w:rPr>
          <w:rFonts w:hint="eastAsia" w:asciiTheme="minorEastAsia" w:hAnsiTheme="minorEastAsia" w:eastAsiaTheme="minorEastAsia" w:cstheme="minorEastAsia"/>
          <w:lang w:val="en-US" w:eastAsia="zh-CN"/>
        </w:rPr>
        <w:t xml:space="preserve">a） </w:t>
      </w:r>
      <w:r>
        <w:rPr>
          <w:rFonts w:hint="eastAsia" w:asciiTheme="minorEastAsia" w:hAnsiTheme="minorEastAsia" w:eastAsiaTheme="minorEastAsia"/>
        </w:rPr>
        <w:t>应</w:t>
      </w:r>
      <w:r>
        <w:rPr>
          <w:rFonts w:hint="eastAsia" w:asciiTheme="minorEastAsia" w:hAnsiTheme="minorEastAsia" w:eastAsiaTheme="minorEastAsia"/>
          <w:lang w:val="en-US" w:eastAsia="zh-CN"/>
        </w:rPr>
        <w:t>在</w:t>
      </w:r>
      <w:r>
        <w:rPr>
          <w:rFonts w:hint="eastAsia" w:asciiTheme="minorEastAsia" w:hAnsiTheme="minorEastAsia" w:eastAsiaTheme="minorEastAsia"/>
        </w:rPr>
        <w:t>接待服务区公示服务项目、价目、租赁手续、服务承诺和监督投诉等内容，为租赁方提供</w:t>
      </w:r>
    </w:p>
    <w:p>
      <w:pPr>
        <w:pStyle w:val="8"/>
        <w:keepNext w:val="0"/>
        <w:keepLines w:val="0"/>
        <w:pageBreakBefore w:val="0"/>
        <w:widowControl w:val="0"/>
        <w:kinsoku/>
        <w:wordWrap/>
        <w:overflowPunct/>
        <w:topLinePunct w:val="0"/>
        <w:autoSpaceDE/>
        <w:autoSpaceDN/>
        <w:bidi w:val="0"/>
        <w:adjustRightInd/>
        <w:snapToGrid/>
        <w:spacing w:line="240" w:lineRule="auto"/>
        <w:ind w:firstLine="840" w:firstLineChars="400"/>
        <w:jc w:val="left"/>
        <w:textAlignment w:val="auto"/>
        <w:rPr>
          <w:rFonts w:hint="eastAsia" w:asciiTheme="minorEastAsia" w:hAnsiTheme="minorEastAsia" w:eastAsiaTheme="minorEastAsia"/>
          <w:lang w:eastAsia="zh-CN"/>
        </w:rPr>
      </w:pPr>
      <w:r>
        <w:rPr>
          <w:rFonts w:hint="eastAsia" w:asciiTheme="minorEastAsia" w:hAnsiTheme="minorEastAsia" w:eastAsiaTheme="minorEastAsia"/>
        </w:rPr>
        <w:t>介绍、咨询等服务</w:t>
      </w:r>
      <w:r>
        <w:rPr>
          <w:rFonts w:hint="eastAsia" w:asciiTheme="minorEastAsia" w:hAnsiTheme="minorEastAsia" w:eastAsiaTheme="minorEastAsia"/>
          <w:lang w:eastAsia="zh-CN"/>
        </w:rPr>
        <w:t>；</w:t>
      </w:r>
    </w:p>
    <w:p>
      <w:pPr>
        <w:pStyle w:val="8"/>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Theme="minorEastAsia" w:hAnsiTheme="minorEastAsia" w:eastAsiaTheme="minorEastAsia"/>
        </w:rPr>
      </w:pPr>
      <w:r>
        <w:rPr>
          <w:rFonts w:hint="eastAsia" w:asciiTheme="minorEastAsia" w:hAnsiTheme="minorEastAsia" w:eastAsiaTheme="minorEastAsia" w:cstheme="minorEastAsia"/>
          <w:snapToGrid/>
          <w:szCs w:val="21"/>
          <w:lang w:val="en-US" w:eastAsia="zh-CN"/>
        </w:rPr>
        <w:t>b</w:t>
      </w:r>
      <w:r>
        <w:rPr>
          <w:rFonts w:hint="eastAsia" w:asciiTheme="minorEastAsia" w:hAnsiTheme="minorEastAsia" w:eastAsiaTheme="minorEastAsia" w:cstheme="minorEastAsia"/>
          <w:snapToGrid/>
          <w:szCs w:val="21"/>
          <w:lang w:eastAsia="zh-CN"/>
        </w:rPr>
        <w:t>）</w:t>
      </w:r>
      <w:r>
        <w:rPr>
          <w:rFonts w:hint="eastAsia" w:asciiTheme="minorEastAsia" w:hAnsiTheme="minorEastAsia" w:eastAsiaTheme="minorEastAsia" w:cstheme="minorEastAsia"/>
          <w:snapToGrid/>
          <w:szCs w:val="21"/>
          <w:lang w:val="en-US" w:eastAsia="zh-CN"/>
        </w:rPr>
        <w:t xml:space="preserve"> </w:t>
      </w:r>
      <w:r>
        <w:rPr>
          <w:rFonts w:hint="eastAsia" w:asciiTheme="minorEastAsia" w:hAnsiTheme="minorEastAsia" w:eastAsiaTheme="minorEastAsia"/>
        </w:rPr>
        <w:t>应</w:t>
      </w:r>
      <w:r>
        <w:rPr>
          <w:rFonts w:hint="eastAsia" w:asciiTheme="minorEastAsia" w:hAnsiTheme="minorEastAsia" w:eastAsiaTheme="minorEastAsia"/>
          <w:lang w:val="en-US" w:eastAsia="zh-CN"/>
        </w:rPr>
        <w:t>在</w:t>
      </w:r>
      <w:r>
        <w:rPr>
          <w:rFonts w:hint="eastAsia" w:asciiTheme="minorEastAsia" w:hAnsiTheme="minorEastAsia" w:eastAsiaTheme="minorEastAsia"/>
        </w:rPr>
        <w:t>业务办理区公示服务流程，可设置线上和线下的业务办理方式，配置办理流程必需的电子</w:t>
      </w:r>
    </w:p>
    <w:p>
      <w:pPr>
        <w:pStyle w:val="8"/>
        <w:keepNext w:val="0"/>
        <w:keepLines w:val="0"/>
        <w:pageBreakBefore w:val="0"/>
        <w:widowControl w:val="0"/>
        <w:kinsoku/>
        <w:wordWrap/>
        <w:overflowPunct/>
        <w:topLinePunct w:val="0"/>
        <w:autoSpaceDE/>
        <w:autoSpaceDN/>
        <w:bidi w:val="0"/>
        <w:adjustRightInd/>
        <w:snapToGrid/>
        <w:spacing w:line="240" w:lineRule="auto"/>
        <w:ind w:firstLine="840" w:firstLineChars="400"/>
        <w:jc w:val="left"/>
        <w:textAlignment w:val="auto"/>
        <w:rPr>
          <w:rFonts w:hint="eastAsia" w:asciiTheme="minorEastAsia" w:hAnsiTheme="minorEastAsia" w:eastAsiaTheme="minorEastAsia"/>
          <w:lang w:eastAsia="zh-CN"/>
        </w:rPr>
      </w:pPr>
      <w:r>
        <w:rPr>
          <w:rFonts w:hint="eastAsia" w:asciiTheme="minorEastAsia" w:hAnsiTheme="minorEastAsia" w:eastAsiaTheme="minorEastAsia"/>
        </w:rPr>
        <w:t>信息媒介设备、文件资料等，展示康复辅助器具使用方法及注意事项等科普视频</w:t>
      </w:r>
      <w:r>
        <w:rPr>
          <w:rFonts w:hint="eastAsia" w:asciiTheme="minorEastAsia" w:hAnsiTheme="minorEastAsia" w:eastAsiaTheme="minorEastAsia"/>
          <w:lang w:eastAsia="zh-CN"/>
        </w:rPr>
        <w:t>；</w:t>
      </w:r>
    </w:p>
    <w:p>
      <w:pPr>
        <w:pStyle w:val="8"/>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asciiTheme="minorEastAsia" w:hAnsiTheme="minorEastAsia" w:eastAsiaTheme="minorEastAsia"/>
        </w:rPr>
      </w:pPr>
      <w:r>
        <w:rPr>
          <w:rFonts w:hint="eastAsia" w:asciiTheme="minorEastAsia" w:hAnsiTheme="minorEastAsia" w:eastAsiaTheme="minorEastAsia" w:cstheme="minorEastAsia"/>
          <w:snapToGrid/>
          <w:szCs w:val="21"/>
          <w:lang w:val="en-US" w:eastAsia="zh-CN"/>
        </w:rPr>
        <w:t>c</w:t>
      </w:r>
      <w:r>
        <w:rPr>
          <w:rFonts w:hint="eastAsia" w:asciiTheme="minorEastAsia" w:hAnsiTheme="minorEastAsia" w:eastAsiaTheme="minorEastAsia" w:cstheme="minorEastAsia"/>
          <w:snapToGrid/>
          <w:szCs w:val="21"/>
          <w:lang w:eastAsia="zh-CN"/>
        </w:rPr>
        <w:t>）</w:t>
      </w:r>
      <w:r>
        <w:rPr>
          <w:rFonts w:hint="eastAsia" w:asciiTheme="minorEastAsia" w:hAnsiTheme="minorEastAsia" w:eastAsiaTheme="minorEastAsia" w:cstheme="minorEastAsia"/>
          <w:snapToGrid/>
          <w:szCs w:val="21"/>
          <w:lang w:val="en-US" w:eastAsia="zh-CN"/>
        </w:rPr>
        <w:t xml:space="preserve"> </w:t>
      </w:r>
      <w:r>
        <w:rPr>
          <w:rFonts w:hint="eastAsia" w:asciiTheme="minorEastAsia" w:hAnsiTheme="minorEastAsia" w:eastAsiaTheme="minorEastAsia"/>
        </w:rPr>
        <w:t>应</w:t>
      </w:r>
      <w:r>
        <w:rPr>
          <w:rFonts w:hint="eastAsia" w:asciiTheme="minorEastAsia" w:hAnsiTheme="minorEastAsia" w:eastAsiaTheme="minorEastAsia"/>
          <w:lang w:val="en-US" w:eastAsia="zh-CN"/>
        </w:rPr>
        <w:t>在</w:t>
      </w:r>
      <w:r>
        <w:rPr>
          <w:rFonts w:hint="eastAsia" w:asciiTheme="minorEastAsia" w:hAnsiTheme="minorEastAsia" w:eastAsiaTheme="minorEastAsia"/>
        </w:rPr>
        <w:t>器具展示区根据康复辅助器具种类、性能、状态等进行分类标识、分类管理。</w:t>
      </w:r>
    </w:p>
    <w:p>
      <w:pPr>
        <w:pStyle w:val="8"/>
        <w:spacing w:before="156" w:beforeLines="50" w:after="156" w:afterLines="50" w:line="240" w:lineRule="auto"/>
        <w:ind w:firstLine="0" w:firstLineChars="0"/>
        <w:outlineLvl w:val="1"/>
        <w:rPr>
          <w:rFonts w:ascii="黑体" w:hAnsi="黑体" w:eastAsia="黑体"/>
        </w:rPr>
      </w:pPr>
      <w:bookmarkStart w:id="9" w:name="_Toc5154"/>
      <w:bookmarkStart w:id="10" w:name="_Toc32240"/>
      <w:r>
        <w:rPr>
          <w:rFonts w:hint="eastAsia" w:ascii="黑体" w:hAnsi="黑体" w:eastAsia="黑体"/>
        </w:rPr>
        <w:t>4.2  器具要求</w:t>
      </w:r>
      <w:bookmarkEnd w:id="9"/>
      <w:bookmarkEnd w:id="10"/>
    </w:p>
    <w:p>
      <w:pPr>
        <w:pStyle w:val="8"/>
        <w:spacing w:line="240" w:lineRule="auto"/>
        <w:ind w:firstLine="0" w:firstLineChars="0"/>
        <w:rPr>
          <w:rFonts w:asciiTheme="minorEastAsia" w:hAnsiTheme="minorEastAsia" w:eastAsiaTheme="minorEastAsia"/>
        </w:rPr>
      </w:pPr>
      <w:r>
        <w:rPr>
          <w:rFonts w:hint="eastAsia" w:ascii="黑体" w:hAnsi="黑体" w:eastAsia="黑体" w:cstheme="minorBidi"/>
          <w:snapToGrid/>
          <w:szCs w:val="21"/>
        </w:rPr>
        <w:t>4.2.1</w:t>
      </w:r>
      <w:r>
        <w:rPr>
          <w:rFonts w:hint="eastAsia" w:asciiTheme="minorEastAsia" w:hAnsiTheme="minorEastAsia" w:eastAsiaTheme="minorEastAsia"/>
        </w:rPr>
        <w:t xml:space="preserve">  可租赁的康复辅助器具应为GB/T 16432范围内的产品且符合现行产品标准要求，每个器具上均应有产品证明。</w:t>
      </w:r>
    </w:p>
    <w:p>
      <w:pPr>
        <w:pStyle w:val="8"/>
        <w:spacing w:line="240" w:lineRule="auto"/>
        <w:ind w:firstLine="0" w:firstLineChars="0"/>
        <w:rPr>
          <w:rFonts w:asciiTheme="minorEastAsia" w:hAnsiTheme="minorEastAsia" w:eastAsiaTheme="minorEastAsia"/>
        </w:rPr>
      </w:pPr>
      <w:r>
        <w:rPr>
          <w:rFonts w:hint="eastAsia" w:ascii="黑体" w:hAnsi="黑体" w:eastAsia="黑体" w:cstheme="minorBidi"/>
          <w:snapToGrid/>
          <w:szCs w:val="21"/>
        </w:rPr>
        <w:t>4.2.2</w:t>
      </w:r>
      <w:r>
        <w:rPr>
          <w:rFonts w:hint="eastAsia" w:asciiTheme="minorEastAsia" w:hAnsiTheme="minorEastAsia" w:eastAsiaTheme="minorEastAsia"/>
        </w:rPr>
        <w:t xml:space="preserve">  可租赁的康复辅助器具外观无明显损伤、缺陷，无异味、无污渍，应经过清洗消毒处理。</w:t>
      </w:r>
    </w:p>
    <w:p>
      <w:pPr>
        <w:pStyle w:val="8"/>
        <w:spacing w:line="240" w:lineRule="auto"/>
        <w:ind w:firstLine="0" w:firstLineChars="0"/>
        <w:rPr>
          <w:rFonts w:asciiTheme="minorEastAsia" w:hAnsiTheme="minorEastAsia" w:eastAsiaTheme="minorEastAsia"/>
        </w:rPr>
      </w:pPr>
      <w:r>
        <w:rPr>
          <w:rFonts w:hint="eastAsia" w:ascii="黑体" w:hAnsi="黑体" w:eastAsia="黑体" w:cstheme="minorBidi"/>
          <w:snapToGrid/>
          <w:szCs w:val="21"/>
        </w:rPr>
        <w:t>4.2.3</w:t>
      </w:r>
      <w:r>
        <w:rPr>
          <w:rFonts w:hint="eastAsia" w:asciiTheme="minorEastAsia" w:hAnsiTheme="minorEastAsia" w:eastAsiaTheme="minorEastAsia"/>
        </w:rPr>
        <w:t xml:space="preserve">  随康复辅助器具的文件、附件及备件包括但不限于产品使用说明书、安装调试用工具等。</w:t>
      </w:r>
    </w:p>
    <w:p>
      <w:pPr>
        <w:pStyle w:val="8"/>
        <w:spacing w:line="240" w:lineRule="auto"/>
        <w:ind w:firstLine="0" w:firstLineChars="0"/>
        <w:rPr>
          <w:rFonts w:asciiTheme="minorEastAsia" w:hAnsiTheme="minorEastAsia" w:eastAsiaTheme="minorEastAsia"/>
        </w:rPr>
      </w:pPr>
      <w:r>
        <w:rPr>
          <w:rFonts w:hint="eastAsia" w:ascii="黑体" w:hAnsi="黑体" w:eastAsia="黑体" w:cstheme="minorBidi"/>
          <w:snapToGrid/>
          <w:szCs w:val="21"/>
        </w:rPr>
        <w:t>4.2.4</w:t>
      </w:r>
      <w:r>
        <w:rPr>
          <w:rFonts w:hint="eastAsia" w:asciiTheme="minorEastAsia" w:hAnsiTheme="minorEastAsia" w:eastAsiaTheme="minorEastAsia"/>
        </w:rPr>
        <w:t xml:space="preserve">  应有行政主管部门认可的第三方出具的产品合格检验报告，并明确规定其使用期限。</w:t>
      </w:r>
    </w:p>
    <w:p>
      <w:pPr>
        <w:pStyle w:val="8"/>
        <w:spacing w:line="240" w:lineRule="auto"/>
        <w:ind w:firstLine="0" w:firstLineChars="0"/>
        <w:rPr>
          <w:rFonts w:asciiTheme="minorEastAsia" w:hAnsiTheme="minorEastAsia" w:eastAsiaTheme="minorEastAsia"/>
        </w:rPr>
      </w:pPr>
      <w:r>
        <w:rPr>
          <w:rFonts w:hint="eastAsia" w:ascii="黑体" w:hAnsi="黑体" w:eastAsia="黑体" w:cstheme="minorBidi"/>
          <w:snapToGrid/>
          <w:szCs w:val="21"/>
        </w:rPr>
        <w:t>4.2.5</w:t>
      </w:r>
      <w:r>
        <w:rPr>
          <w:rFonts w:hint="eastAsia" w:asciiTheme="minorEastAsia" w:hAnsiTheme="minorEastAsia" w:eastAsiaTheme="minorEastAsia"/>
        </w:rPr>
        <w:t xml:space="preserve">  康复辅具品类以个人生活自理和防护辅助器具、个人移动辅助器具、环境改善和评估辅助器具、个人医疗辅助器和矫形器为主，《康复辅助器具社区租赁目录》参照附录A。</w:t>
      </w:r>
    </w:p>
    <w:p>
      <w:pPr>
        <w:pStyle w:val="8"/>
        <w:spacing w:before="156" w:beforeLines="50" w:after="156" w:afterLines="50" w:line="240" w:lineRule="auto"/>
        <w:ind w:firstLine="0" w:firstLineChars="0"/>
        <w:outlineLvl w:val="1"/>
        <w:rPr>
          <w:rFonts w:ascii="黑体" w:hAnsi="黑体" w:eastAsia="黑体"/>
        </w:rPr>
      </w:pPr>
      <w:bookmarkStart w:id="11" w:name="_Toc10187"/>
      <w:bookmarkStart w:id="12" w:name="_Toc343"/>
      <w:r>
        <w:rPr>
          <w:rFonts w:ascii="黑体" w:hAnsi="黑体" w:eastAsia="黑体"/>
        </w:rPr>
        <w:t xml:space="preserve">4.3  </w:t>
      </w:r>
      <w:r>
        <w:rPr>
          <w:rFonts w:hint="eastAsia" w:ascii="黑体" w:hAnsi="黑体" w:eastAsia="黑体"/>
        </w:rPr>
        <w:t>人员要求</w:t>
      </w:r>
      <w:bookmarkEnd w:id="11"/>
      <w:bookmarkEnd w:id="12"/>
    </w:p>
    <w:p>
      <w:pPr>
        <w:pStyle w:val="8"/>
        <w:spacing w:line="240" w:lineRule="auto"/>
        <w:ind w:firstLine="0" w:firstLineChars="0"/>
        <w:rPr>
          <w:rFonts w:asciiTheme="minorEastAsia" w:hAnsiTheme="minorEastAsia" w:eastAsiaTheme="minorEastAsia"/>
        </w:rPr>
      </w:pPr>
      <w:r>
        <w:rPr>
          <w:rFonts w:hint="eastAsia" w:ascii="黑体" w:hAnsi="黑体" w:eastAsia="黑体" w:cstheme="minorBidi"/>
          <w:snapToGrid/>
          <w:szCs w:val="21"/>
        </w:rPr>
        <w:t>4.3.1</w:t>
      </w:r>
      <w:r>
        <w:rPr>
          <w:rFonts w:hint="eastAsia" w:asciiTheme="minorEastAsia" w:hAnsiTheme="minorEastAsia" w:eastAsiaTheme="minorEastAsia"/>
        </w:rPr>
        <w:t xml:space="preserve">  应经过</w:t>
      </w:r>
      <w:r>
        <w:rPr>
          <w:rFonts w:hint="eastAsia" w:asciiTheme="minorEastAsia" w:hAnsiTheme="minorEastAsia" w:eastAsiaTheme="minorEastAsia"/>
          <w:lang w:val="en-US" w:eastAsia="zh-CN"/>
        </w:rPr>
        <w:t>专业理论和操作技能</w:t>
      </w:r>
      <w:r>
        <w:rPr>
          <w:rFonts w:hint="eastAsia" w:asciiTheme="minorEastAsia" w:hAnsiTheme="minorEastAsia" w:eastAsiaTheme="minorEastAsia"/>
        </w:rPr>
        <w:t>培训</w:t>
      </w:r>
      <w:r>
        <w:rPr>
          <w:rFonts w:hint="eastAsia" w:asciiTheme="minorEastAsia" w:hAnsiTheme="minorEastAsia" w:eastAsiaTheme="minorEastAsia"/>
          <w:lang w:eastAsia="zh-CN"/>
        </w:rPr>
        <w:t>，</w:t>
      </w:r>
      <w:r>
        <w:rPr>
          <w:rFonts w:hint="eastAsia" w:asciiTheme="minorEastAsia" w:hAnsiTheme="minorEastAsia" w:eastAsiaTheme="minorEastAsia"/>
          <w:lang w:val="en-US" w:eastAsia="zh-CN"/>
        </w:rPr>
        <w:t>涉及国家实行职（执）业资格准入制度的专业人员，应取得国家职（执）业资格证书，</w:t>
      </w:r>
      <w:r>
        <w:rPr>
          <w:rFonts w:hint="eastAsia" w:asciiTheme="minorEastAsia" w:hAnsiTheme="minorEastAsia" w:eastAsiaTheme="minorEastAsia"/>
        </w:rPr>
        <w:t>了解租赁业务流程、产品性能、适用人群、注意事项等</w:t>
      </w:r>
      <w:r>
        <w:rPr>
          <w:rFonts w:asciiTheme="minorEastAsia" w:hAnsiTheme="minorEastAsia" w:eastAsiaTheme="minorEastAsia"/>
        </w:rPr>
        <w:t>。</w:t>
      </w:r>
    </w:p>
    <w:p>
      <w:pPr>
        <w:pStyle w:val="8"/>
        <w:spacing w:line="240" w:lineRule="auto"/>
        <w:ind w:firstLine="0" w:firstLineChars="0"/>
        <w:rPr>
          <w:rFonts w:asciiTheme="minorEastAsia" w:hAnsiTheme="minorEastAsia" w:eastAsiaTheme="minorEastAsia"/>
        </w:rPr>
      </w:pPr>
      <w:r>
        <w:rPr>
          <w:rFonts w:hint="eastAsia" w:ascii="黑体" w:hAnsi="黑体" w:eastAsia="黑体" w:cstheme="minorBidi"/>
          <w:snapToGrid/>
          <w:szCs w:val="21"/>
        </w:rPr>
        <w:t>4.3.2</w:t>
      </w:r>
      <w:r>
        <w:rPr>
          <w:rFonts w:hint="eastAsia" w:asciiTheme="minorEastAsia" w:hAnsiTheme="minorEastAsia" w:eastAsiaTheme="minorEastAsia"/>
        </w:rPr>
        <w:t xml:space="preserve">  上岗时应仪表端庄整洁，</w:t>
      </w:r>
      <w:r>
        <w:rPr>
          <w:rFonts w:hint="eastAsia" w:asciiTheme="minorEastAsia" w:hAnsiTheme="minorEastAsia" w:eastAsiaTheme="minorEastAsia"/>
          <w:lang w:val="en-US" w:eastAsia="zh-CN"/>
        </w:rPr>
        <w:t>语言文明礼貌</w:t>
      </w:r>
    </w:p>
    <w:p>
      <w:pPr>
        <w:pStyle w:val="8"/>
        <w:spacing w:line="240" w:lineRule="auto"/>
        <w:ind w:firstLine="0" w:firstLineChars="0"/>
        <w:rPr>
          <w:rFonts w:asciiTheme="minorEastAsia" w:hAnsiTheme="minorEastAsia" w:eastAsiaTheme="minorEastAsia"/>
        </w:rPr>
      </w:pPr>
      <w:r>
        <w:rPr>
          <w:rFonts w:hint="eastAsia" w:ascii="黑体" w:hAnsi="黑体" w:eastAsia="黑体" w:cstheme="minorBidi"/>
          <w:snapToGrid/>
          <w:szCs w:val="21"/>
        </w:rPr>
        <w:t>4.3.3</w:t>
      </w:r>
      <w:r>
        <w:rPr>
          <w:rFonts w:hint="eastAsia" w:asciiTheme="minorEastAsia" w:hAnsiTheme="minorEastAsia" w:eastAsiaTheme="minorEastAsia"/>
        </w:rPr>
        <w:t xml:space="preserve">  </w:t>
      </w:r>
      <w:r>
        <w:rPr>
          <w:rFonts w:hint="eastAsia" w:asciiTheme="minorEastAsia" w:hAnsiTheme="minorEastAsia"/>
        </w:rPr>
        <w:t>应尊重服务对象，不得因服务对象的身体状况、宗教信仰、价值取向等带有偏见</w:t>
      </w:r>
      <w:r>
        <w:rPr>
          <w:rFonts w:hint="eastAsia" w:asciiTheme="minorEastAsia" w:hAnsiTheme="minorEastAsia" w:eastAsiaTheme="minorEastAsia"/>
        </w:rPr>
        <w:t>。</w:t>
      </w:r>
      <w:r>
        <w:rPr>
          <w:rFonts w:hint="eastAsia" w:cs="宋体" w:asciiTheme="minorEastAsia" w:hAnsiTheme="minorEastAsia"/>
        </w:rPr>
        <w:t>保护客户的隐私，不应泄漏客户的个人信息或利用这些信息从事与租赁业务无关的活动。</w:t>
      </w:r>
    </w:p>
    <w:p>
      <w:pPr>
        <w:pStyle w:val="8"/>
        <w:spacing w:line="240" w:lineRule="auto"/>
        <w:ind w:firstLine="0" w:firstLineChars="0"/>
        <w:rPr>
          <w:rFonts w:asciiTheme="minorEastAsia" w:hAnsiTheme="minorEastAsia" w:eastAsiaTheme="minorEastAsia"/>
        </w:rPr>
      </w:pPr>
      <w:r>
        <w:rPr>
          <w:rFonts w:hint="eastAsia" w:ascii="黑体" w:hAnsi="黑体" w:eastAsia="黑体" w:cstheme="minorBidi"/>
          <w:snapToGrid/>
          <w:szCs w:val="21"/>
        </w:rPr>
        <w:t>4.3.4</w:t>
      </w:r>
      <w:r>
        <w:rPr>
          <w:rFonts w:hint="eastAsia" w:asciiTheme="minorEastAsia" w:hAnsiTheme="minorEastAsia" w:eastAsiaTheme="minorEastAsia"/>
        </w:rPr>
        <w:t xml:space="preserve">  </w:t>
      </w:r>
      <w:r>
        <w:rPr>
          <w:rFonts w:hint="eastAsia" w:asciiTheme="minorEastAsia" w:hAnsiTheme="minorEastAsia"/>
        </w:rPr>
        <w:t>对未成年人和智力障碍者服务时，应由其法定监护人在场陪同，对其服务应征得法定监护人的同意。</w:t>
      </w:r>
    </w:p>
    <w:p>
      <w:pPr>
        <w:pStyle w:val="8"/>
        <w:spacing w:line="240" w:lineRule="auto"/>
        <w:ind w:firstLine="0" w:firstLineChars="0"/>
        <w:rPr>
          <w:rFonts w:hint="eastAsia" w:asciiTheme="minorEastAsia" w:hAnsiTheme="minorEastAsia" w:eastAsiaTheme="minorEastAsia"/>
          <w:lang w:val="en-US" w:eastAsia="zh-CN"/>
        </w:rPr>
      </w:pPr>
      <w:r>
        <w:rPr>
          <w:rFonts w:hint="eastAsia" w:ascii="黑体" w:hAnsi="黑体" w:eastAsia="黑体" w:cstheme="minorBidi"/>
          <w:snapToGrid/>
          <w:szCs w:val="21"/>
        </w:rPr>
        <w:t>4.3.5</w:t>
      </w:r>
      <w:r>
        <w:rPr>
          <w:rFonts w:hint="eastAsia" w:asciiTheme="minorEastAsia" w:hAnsiTheme="minorEastAsia" w:eastAsiaTheme="minorEastAsia"/>
        </w:rPr>
        <w:t xml:space="preserve">  </w:t>
      </w:r>
      <w:r>
        <w:rPr>
          <w:rFonts w:hint="eastAsia" w:asciiTheme="minorEastAsia" w:hAnsiTheme="minorEastAsia"/>
          <w:lang w:val="en-US" w:eastAsia="zh-CN"/>
        </w:rPr>
        <w:t>康复辅助器具适配人员</w:t>
      </w:r>
      <w:r>
        <w:rPr>
          <w:rFonts w:hint="eastAsia" w:asciiTheme="minorEastAsia" w:hAnsiTheme="minorEastAsia" w:eastAsiaTheme="minorEastAsia"/>
        </w:rPr>
        <w:t>应</w:t>
      </w:r>
      <w:r>
        <w:rPr>
          <w:rFonts w:hint="eastAsia" w:asciiTheme="minorEastAsia" w:hAnsiTheme="minorEastAsia" w:eastAsiaTheme="minorEastAsia"/>
          <w:lang w:val="en-US" w:eastAsia="zh-CN"/>
        </w:rPr>
        <w:t>满足包括但不限于以下要求：</w:t>
      </w:r>
    </w:p>
    <w:p>
      <w:pPr>
        <w:pStyle w:val="8"/>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val="en-US" w:eastAsia="zh-CN"/>
        </w:rPr>
        <w:t xml:space="preserve">a） </w:t>
      </w:r>
      <w:r>
        <w:rPr>
          <w:rFonts w:hint="eastAsia" w:asciiTheme="minorEastAsia" w:hAnsiTheme="minorEastAsia" w:eastAsiaTheme="minorEastAsia" w:cstheme="minorEastAsia"/>
        </w:rPr>
        <w:t>具备</w:t>
      </w:r>
      <w:r>
        <w:rPr>
          <w:rFonts w:hint="eastAsia" w:asciiTheme="minorEastAsia" w:hAnsiTheme="minorEastAsia" w:eastAsiaTheme="minorEastAsia" w:cstheme="minorEastAsia"/>
          <w:lang w:val="en-US" w:eastAsia="zh-CN"/>
        </w:rPr>
        <w:t>与服务内容相适应的</w:t>
      </w:r>
      <w:r>
        <w:rPr>
          <w:rFonts w:hint="eastAsia" w:asciiTheme="minorEastAsia" w:hAnsiTheme="minorEastAsia" w:eastAsiaTheme="minorEastAsia" w:cstheme="minorEastAsia"/>
        </w:rPr>
        <w:t>的康复辅助器具操作、康复护理及其他有助于康复的专业知识</w:t>
      </w:r>
      <w:r>
        <w:rPr>
          <w:rFonts w:hint="eastAsia" w:asciiTheme="minorEastAsia" w:hAnsiTheme="minorEastAsia" w:eastAsiaTheme="minorEastAsia" w:cstheme="minorEastAsia"/>
          <w:lang w:eastAsia="zh-CN"/>
        </w:rPr>
        <w:t>；</w:t>
      </w:r>
    </w:p>
    <w:p>
      <w:pPr>
        <w:pStyle w:val="8"/>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val="en-US" w:eastAsia="zh-CN"/>
        </w:rPr>
        <w:t>b</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能对归还后的康复辅助器具进行外观及安全性能检查</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出具检查意见</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并具有基础的维修能力</w:t>
      </w:r>
      <w:r>
        <w:rPr>
          <w:rFonts w:hint="eastAsia" w:asciiTheme="minorEastAsia" w:hAnsiTheme="minorEastAsia" w:eastAsiaTheme="minorEastAsia" w:cstheme="minorEastAsia"/>
          <w:lang w:eastAsia="zh-CN"/>
        </w:rPr>
        <w:t>；</w:t>
      </w:r>
    </w:p>
    <w:p>
      <w:pPr>
        <w:pStyle w:val="8"/>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cs="宋体" w:asciiTheme="minorEastAsia" w:hAnsiTheme="minorEastAsia"/>
        </w:rPr>
      </w:pPr>
      <w:r>
        <w:rPr>
          <w:rFonts w:hint="eastAsia" w:asciiTheme="minorEastAsia" w:hAnsiTheme="minorEastAsia" w:eastAsiaTheme="minorEastAsia" w:cstheme="minorEastAsia"/>
          <w:lang w:val="en-US" w:eastAsia="zh-CN"/>
        </w:rPr>
        <w:t>c</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 xml:space="preserve"> 接受业务领域知识再培训及继续教育</w:t>
      </w:r>
      <w:r>
        <w:rPr>
          <w:rFonts w:hint="eastAsia" w:asciiTheme="minorEastAsia" w:hAnsiTheme="minorEastAsia" w:eastAsiaTheme="minorEastAsia" w:cstheme="minorEastAsia"/>
        </w:rPr>
        <w:t>。</w:t>
      </w:r>
    </w:p>
    <w:p>
      <w:pPr>
        <w:pStyle w:val="3"/>
        <w:spacing w:before="312" w:beforeLines="100" w:after="312" w:afterLines="100" w:line="240" w:lineRule="auto"/>
        <w:rPr>
          <w:rFonts w:ascii="黑体" w:hAnsi="黑体" w:eastAsia="黑体"/>
          <w:b w:val="0"/>
          <w:kern w:val="0"/>
          <w:sz w:val="21"/>
          <w:szCs w:val="21"/>
        </w:rPr>
      </w:pPr>
      <w:bookmarkStart w:id="13" w:name="_Toc8800"/>
      <w:bookmarkStart w:id="14" w:name="_Toc12229"/>
      <w:r>
        <w:rPr>
          <w:rFonts w:ascii="黑体" w:hAnsi="黑体" w:eastAsia="黑体"/>
          <w:b w:val="0"/>
          <w:kern w:val="0"/>
          <w:sz w:val="21"/>
          <w:szCs w:val="21"/>
        </w:rPr>
        <w:t>5</w:t>
      </w:r>
      <w:r>
        <w:rPr>
          <w:rFonts w:hint="eastAsia" w:ascii="黑体" w:hAnsi="黑体" w:eastAsia="黑体"/>
          <w:b w:val="0"/>
          <w:kern w:val="0"/>
          <w:sz w:val="21"/>
          <w:szCs w:val="21"/>
        </w:rPr>
        <w:t xml:space="preserve">  服务流程及要求</w:t>
      </w:r>
      <w:bookmarkEnd w:id="13"/>
      <w:bookmarkEnd w:id="14"/>
    </w:p>
    <w:p>
      <w:pPr>
        <w:spacing w:before="156" w:beforeLines="50" w:after="156" w:afterLines="50"/>
        <w:outlineLvl w:val="1"/>
        <w:rPr>
          <w:rFonts w:ascii="黑体" w:hAnsi="黑体" w:eastAsia="黑体" w:cs="宋体"/>
        </w:rPr>
      </w:pPr>
      <w:bookmarkStart w:id="15" w:name="_Toc32165"/>
      <w:bookmarkStart w:id="16" w:name="_Toc11576"/>
      <w:r>
        <w:rPr>
          <w:rFonts w:ascii="黑体" w:hAnsi="黑体" w:eastAsia="黑体" w:cs="宋体"/>
        </w:rPr>
        <w:t xml:space="preserve">5.1  </w:t>
      </w:r>
      <w:r>
        <w:rPr>
          <w:rFonts w:hint="eastAsia" w:ascii="黑体" w:hAnsi="黑体" w:eastAsia="黑体" w:cs="宋体"/>
        </w:rPr>
        <w:t>申请</w:t>
      </w:r>
      <w:bookmarkEnd w:id="15"/>
      <w:bookmarkEnd w:id="16"/>
    </w:p>
    <w:p>
      <w:pPr>
        <w:ind w:firstLine="420" w:firstLineChars="200"/>
        <w:rPr>
          <w:rFonts w:ascii="宋体" w:hAnsi="宋体" w:eastAsia="宋体" w:cs="宋体"/>
        </w:rPr>
      </w:pPr>
      <w:r>
        <w:rPr>
          <w:rFonts w:hint="eastAsia" w:ascii="宋体" w:hAnsi="宋体" w:eastAsia="宋体" w:cs="宋体"/>
          <w:lang w:eastAsia="zh-CN"/>
        </w:rPr>
        <w:t>租赁方</w:t>
      </w:r>
      <w:r>
        <w:rPr>
          <w:rFonts w:hint="eastAsia" w:ascii="宋体" w:hAnsi="宋体" w:eastAsia="宋体" w:cs="宋体"/>
        </w:rPr>
        <w:t>可通过</w:t>
      </w:r>
      <w:r>
        <w:rPr>
          <w:rFonts w:hint="eastAsia" w:ascii="宋体" w:hAnsi="宋体" w:eastAsia="宋体" w:cs="宋体"/>
          <w:lang w:eastAsia="zh-CN"/>
        </w:rPr>
        <w:t>社区租赁服务机构</w:t>
      </w:r>
      <w:r>
        <w:rPr>
          <w:rFonts w:hint="eastAsia" w:ascii="宋体" w:hAnsi="宋体" w:eastAsia="宋体" w:cs="宋体"/>
        </w:rPr>
        <w:t>提供的电话、微信小程序、现场等方式申请康复辅助器具，并按相关要求提供具体信息。</w:t>
      </w:r>
    </w:p>
    <w:p>
      <w:pPr>
        <w:spacing w:before="156" w:beforeLines="50" w:after="156" w:afterLines="50"/>
        <w:outlineLvl w:val="1"/>
        <w:rPr>
          <w:rFonts w:ascii="黑体" w:hAnsi="黑体" w:eastAsia="黑体" w:cs="宋体"/>
        </w:rPr>
      </w:pPr>
      <w:bookmarkStart w:id="17" w:name="_Toc16199"/>
      <w:bookmarkStart w:id="18" w:name="_Toc2820"/>
      <w:r>
        <w:rPr>
          <w:rFonts w:hint="eastAsia" w:ascii="黑体" w:hAnsi="黑体" w:eastAsia="黑体" w:cs="宋体"/>
        </w:rPr>
        <w:t>5.2  受理</w:t>
      </w:r>
      <w:bookmarkEnd w:id="17"/>
      <w:bookmarkEnd w:id="18"/>
    </w:p>
    <w:p>
      <w:pPr>
        <w:rPr>
          <w:rFonts w:cs="宋体" w:asciiTheme="minorEastAsia" w:hAnsiTheme="minorEastAsia"/>
        </w:rPr>
      </w:pPr>
      <w:r>
        <w:rPr>
          <w:rFonts w:hint="eastAsia" w:ascii="黑体" w:hAnsi="黑体" w:eastAsia="黑体"/>
          <w:kern w:val="0"/>
          <w:szCs w:val="21"/>
        </w:rPr>
        <w:t>5.2.1</w:t>
      </w:r>
      <w:r>
        <w:rPr>
          <w:rFonts w:hint="eastAsia" w:cs="宋体" w:asciiTheme="minorEastAsia" w:hAnsiTheme="minorEastAsia"/>
        </w:rPr>
        <w:t xml:space="preserve">  接待服务人员应通过与</w:t>
      </w:r>
      <w:r>
        <w:rPr>
          <w:rFonts w:hint="eastAsia" w:cs="宋体" w:asciiTheme="minorEastAsia" w:hAnsiTheme="minorEastAsia"/>
          <w:lang w:eastAsia="zh-CN"/>
        </w:rPr>
        <w:t>租赁方</w:t>
      </w:r>
      <w:r>
        <w:rPr>
          <w:rFonts w:hint="eastAsia" w:cs="宋体" w:asciiTheme="minorEastAsia" w:hAnsiTheme="minorEastAsia"/>
        </w:rPr>
        <w:t>的沟通交谈，记录使用者的身体状况基本信息，包括使用者姓名、身体状况、既往病史、使用要求、使用地址等</w:t>
      </w:r>
      <w:r>
        <w:rPr>
          <w:rFonts w:cs="宋体" w:asciiTheme="minorEastAsia" w:hAnsiTheme="minorEastAsia"/>
        </w:rPr>
        <w:t>。</w:t>
      </w:r>
    </w:p>
    <w:p>
      <w:pPr>
        <w:rPr>
          <w:rFonts w:cs="宋体" w:asciiTheme="minorEastAsia" w:hAnsiTheme="minorEastAsia"/>
        </w:rPr>
      </w:pPr>
      <w:r>
        <w:rPr>
          <w:rFonts w:hint="eastAsia" w:ascii="黑体" w:hAnsi="黑体" w:eastAsia="黑体"/>
          <w:kern w:val="0"/>
          <w:szCs w:val="21"/>
        </w:rPr>
        <w:t>5.2.2</w:t>
      </w:r>
      <w:r>
        <w:rPr>
          <w:rFonts w:hint="eastAsia" w:cs="宋体" w:asciiTheme="minorEastAsia" w:hAnsiTheme="minorEastAsia"/>
        </w:rPr>
        <w:t xml:space="preserve">  接待服务人员应向</w:t>
      </w:r>
      <w:r>
        <w:rPr>
          <w:rFonts w:hint="eastAsia" w:cs="宋体" w:asciiTheme="minorEastAsia" w:hAnsiTheme="minorEastAsia"/>
          <w:lang w:eastAsia="zh-CN"/>
        </w:rPr>
        <w:t>租赁方</w:t>
      </w:r>
      <w:r>
        <w:rPr>
          <w:rFonts w:hint="eastAsia" w:cs="宋体" w:asciiTheme="minorEastAsia" w:hAnsiTheme="minorEastAsia"/>
        </w:rPr>
        <w:t>介绍服务项目、价目和流程手续等事项，提供相关康复辅助器具资料。</w:t>
      </w:r>
    </w:p>
    <w:p>
      <w:pPr>
        <w:rPr>
          <w:rFonts w:cs="宋体" w:asciiTheme="minorEastAsia" w:hAnsiTheme="minorEastAsia"/>
        </w:rPr>
      </w:pPr>
      <w:r>
        <w:rPr>
          <w:rFonts w:hint="eastAsia" w:ascii="黑体" w:hAnsi="黑体" w:eastAsia="黑体"/>
          <w:kern w:val="0"/>
          <w:szCs w:val="21"/>
        </w:rPr>
        <w:t>5.2.3</w:t>
      </w:r>
      <w:r>
        <w:rPr>
          <w:rFonts w:hint="eastAsia" w:cs="宋体" w:asciiTheme="minorEastAsia" w:hAnsiTheme="minorEastAsia"/>
        </w:rPr>
        <w:t xml:space="preserve">  接待服务人员应初步评估机构服务能力与</w:t>
      </w:r>
      <w:r>
        <w:rPr>
          <w:rFonts w:hint="eastAsia" w:cs="宋体" w:asciiTheme="minorEastAsia" w:hAnsiTheme="minorEastAsia"/>
          <w:lang w:eastAsia="zh-CN"/>
        </w:rPr>
        <w:t>租赁方</w:t>
      </w:r>
      <w:r>
        <w:rPr>
          <w:rFonts w:hint="eastAsia" w:cs="宋体" w:asciiTheme="minorEastAsia" w:hAnsiTheme="minorEastAsia"/>
        </w:rPr>
        <w:t>使用需求的匹配度，若因服务范围或服务能力限制无法向客户提供服务时，应做出解释并说明原因。</w:t>
      </w:r>
    </w:p>
    <w:p>
      <w:pPr>
        <w:spacing w:before="156" w:beforeLines="50" w:after="156" w:afterLines="50"/>
        <w:outlineLvl w:val="1"/>
        <w:rPr>
          <w:rFonts w:ascii="黑体" w:hAnsi="黑体" w:eastAsia="黑体" w:cs="宋体"/>
        </w:rPr>
      </w:pPr>
      <w:bookmarkStart w:id="19" w:name="_Toc24088"/>
      <w:bookmarkStart w:id="20" w:name="_Toc8845"/>
      <w:r>
        <w:rPr>
          <w:rFonts w:hint="eastAsia" w:ascii="黑体" w:hAnsi="黑体" w:eastAsia="黑体" w:cs="宋体"/>
        </w:rPr>
        <w:t>5.3  适配</w:t>
      </w:r>
      <w:bookmarkEnd w:id="19"/>
      <w:bookmarkEnd w:id="20"/>
    </w:p>
    <w:p>
      <w:pPr>
        <w:rPr>
          <w:rFonts w:cs="宋体" w:asciiTheme="minorEastAsia" w:hAnsiTheme="minorEastAsia"/>
        </w:rPr>
      </w:pPr>
      <w:r>
        <w:rPr>
          <w:rFonts w:hint="eastAsia" w:ascii="黑体" w:hAnsi="黑体" w:eastAsia="黑体"/>
          <w:kern w:val="0"/>
          <w:szCs w:val="21"/>
        </w:rPr>
        <w:t>5.3.1</w:t>
      </w:r>
      <w:r>
        <w:rPr>
          <w:rFonts w:hint="eastAsia" w:cs="宋体" w:asciiTheme="minorEastAsia" w:hAnsiTheme="minorEastAsia"/>
        </w:rPr>
        <w:t xml:space="preserve">  </w:t>
      </w:r>
      <w:r>
        <w:rPr>
          <w:rFonts w:hint="eastAsia" w:cs="宋体" w:asciiTheme="minorEastAsia" w:hAnsiTheme="minorEastAsia"/>
          <w:lang w:eastAsia="zh-CN"/>
        </w:rPr>
        <w:t>康复辅助器具适配人员</w:t>
      </w:r>
      <w:r>
        <w:rPr>
          <w:rFonts w:hint="eastAsia" w:cs="宋体" w:asciiTheme="minorEastAsia" w:hAnsiTheme="minorEastAsia"/>
        </w:rPr>
        <w:t>应根据康复辅助器具使用者的评估结果</w:t>
      </w:r>
      <w:r>
        <w:rPr>
          <w:rFonts w:hint="eastAsia" w:cs="宋体" w:asciiTheme="minorEastAsia" w:hAnsiTheme="minorEastAsia"/>
          <w:lang w:val="en-US" w:eastAsia="zh-CN"/>
        </w:rPr>
        <w:t>和</w:t>
      </w:r>
      <w:r>
        <w:rPr>
          <w:rFonts w:hint="eastAsia" w:cs="宋体" w:asciiTheme="minorEastAsia" w:hAnsiTheme="minorEastAsia"/>
        </w:rPr>
        <w:t>要求，向</w:t>
      </w:r>
      <w:r>
        <w:rPr>
          <w:rFonts w:hint="eastAsia" w:cs="宋体" w:asciiTheme="minorEastAsia" w:hAnsiTheme="minorEastAsia"/>
          <w:lang w:eastAsia="zh-CN"/>
        </w:rPr>
        <w:t>租赁者</w:t>
      </w:r>
      <w:r>
        <w:rPr>
          <w:rFonts w:hint="eastAsia" w:cs="宋体" w:asciiTheme="minorEastAsia" w:hAnsiTheme="minorEastAsia"/>
        </w:rPr>
        <w:t>和（或）使用者提供康复辅助器具适配使用的建议，并确定适配方案，填写并存档《辅助器具适配服务档案》</w:t>
      </w:r>
      <w:r>
        <w:rPr>
          <w:rFonts w:hint="eastAsia" w:cs="宋体" w:asciiTheme="minorEastAsia" w:hAnsiTheme="minorEastAsia"/>
          <w:lang w:eastAsia="zh-CN"/>
        </w:rPr>
        <w:t>（</w:t>
      </w:r>
      <w:r>
        <w:rPr>
          <w:rFonts w:hint="eastAsia" w:cs="宋体" w:asciiTheme="minorEastAsia" w:hAnsiTheme="minorEastAsia"/>
        </w:rPr>
        <w:t>参照附录B</w:t>
      </w:r>
      <w:r>
        <w:rPr>
          <w:rFonts w:hint="eastAsia" w:cs="宋体" w:asciiTheme="minorEastAsia" w:hAnsiTheme="minorEastAsia"/>
          <w:lang w:eastAsia="zh-CN"/>
        </w:rPr>
        <w:t>）</w:t>
      </w:r>
      <w:r>
        <w:rPr>
          <w:rFonts w:cs="宋体" w:asciiTheme="minorEastAsia" w:hAnsiTheme="minorEastAsia"/>
        </w:rPr>
        <w:t>。</w:t>
      </w:r>
    </w:p>
    <w:p>
      <w:pPr>
        <w:rPr>
          <w:rFonts w:ascii="黑体" w:hAnsi="黑体" w:eastAsia="黑体" w:cs="宋体"/>
        </w:rPr>
      </w:pPr>
      <w:r>
        <w:rPr>
          <w:rFonts w:hint="eastAsia" w:ascii="黑体" w:hAnsi="黑体" w:eastAsia="黑体"/>
          <w:kern w:val="0"/>
          <w:szCs w:val="21"/>
        </w:rPr>
        <w:t>5.3.2</w:t>
      </w:r>
      <w:r>
        <w:rPr>
          <w:rFonts w:hint="eastAsia" w:cs="宋体" w:asciiTheme="minorEastAsia" w:hAnsiTheme="minorEastAsia"/>
        </w:rPr>
        <w:t xml:space="preserve">  康复辅助器具适配评估服务可按使用者身体情况，在</w:t>
      </w:r>
      <w:r>
        <w:rPr>
          <w:rFonts w:hint="eastAsia" w:cs="宋体" w:asciiTheme="minorEastAsia" w:hAnsiTheme="minorEastAsia"/>
          <w:lang w:eastAsia="zh-CN"/>
        </w:rPr>
        <w:t>社区租赁服务机构</w:t>
      </w:r>
      <w:r>
        <w:rPr>
          <w:rFonts w:hint="eastAsia" w:cs="宋体" w:asciiTheme="minorEastAsia" w:hAnsiTheme="minorEastAsia"/>
        </w:rPr>
        <w:t>进行，或按双方约定由机构派</w:t>
      </w:r>
      <w:r>
        <w:rPr>
          <w:rFonts w:hint="eastAsia" w:cs="宋体" w:asciiTheme="minorEastAsia" w:hAnsiTheme="minorEastAsia"/>
          <w:lang w:val="en-US" w:eastAsia="zh-CN"/>
        </w:rPr>
        <w:t>人</w:t>
      </w:r>
      <w:r>
        <w:rPr>
          <w:rFonts w:hint="eastAsia" w:cs="宋体" w:asciiTheme="minorEastAsia" w:hAnsiTheme="minorEastAsia"/>
        </w:rPr>
        <w:t>员上门进行。</w:t>
      </w:r>
    </w:p>
    <w:p>
      <w:pPr>
        <w:spacing w:before="156" w:beforeLines="50" w:after="156" w:afterLines="50"/>
        <w:outlineLvl w:val="1"/>
        <w:rPr>
          <w:rFonts w:ascii="黑体" w:hAnsi="黑体" w:eastAsia="黑体" w:cs="宋体"/>
          <w:strike/>
          <w:color w:val="FF0000"/>
        </w:rPr>
      </w:pPr>
      <w:bookmarkStart w:id="21" w:name="_Toc10535"/>
      <w:bookmarkStart w:id="22" w:name="_Toc17002"/>
      <w:r>
        <w:rPr>
          <w:rFonts w:hint="eastAsia" w:ascii="黑体" w:hAnsi="黑体" w:eastAsia="黑体" w:cs="宋体"/>
        </w:rPr>
        <w:t>5.4  签约</w:t>
      </w:r>
      <w:bookmarkEnd w:id="21"/>
      <w:bookmarkEnd w:id="22"/>
    </w:p>
    <w:p>
      <w:pPr>
        <w:rPr>
          <w:rFonts w:cs="宋体" w:asciiTheme="minorEastAsia" w:hAnsiTheme="minorEastAsia"/>
        </w:rPr>
      </w:pPr>
      <w:r>
        <w:rPr>
          <w:rFonts w:hint="eastAsia" w:ascii="黑体" w:hAnsi="黑体" w:eastAsia="黑体"/>
          <w:kern w:val="0"/>
          <w:szCs w:val="21"/>
        </w:rPr>
        <w:t>5.4.1</w:t>
      </w:r>
      <w:r>
        <w:rPr>
          <w:rFonts w:hint="eastAsia" w:cs="宋体" w:asciiTheme="minorEastAsia" w:hAnsiTheme="minorEastAsia"/>
        </w:rPr>
        <w:t xml:space="preserve">  应根据确定的适配方案与</w:t>
      </w:r>
      <w:r>
        <w:rPr>
          <w:rFonts w:hint="eastAsia" w:cs="宋体" w:asciiTheme="minorEastAsia" w:hAnsiTheme="minorEastAsia"/>
          <w:lang w:eastAsia="zh-CN"/>
        </w:rPr>
        <w:t>租赁者</w:t>
      </w:r>
      <w:r>
        <w:rPr>
          <w:rFonts w:hint="eastAsia" w:cs="宋体" w:asciiTheme="minorEastAsia" w:hAnsiTheme="minorEastAsia"/>
        </w:rPr>
        <w:t>签订康复辅助器具租赁协议。</w:t>
      </w:r>
    </w:p>
    <w:p>
      <w:pPr>
        <w:rPr>
          <w:rFonts w:cs="宋体" w:asciiTheme="minorEastAsia" w:hAnsiTheme="minorEastAsia"/>
        </w:rPr>
      </w:pPr>
      <w:r>
        <w:rPr>
          <w:rFonts w:hint="eastAsia" w:ascii="黑体" w:hAnsi="黑体" w:eastAsia="黑体"/>
          <w:kern w:val="0"/>
          <w:szCs w:val="21"/>
        </w:rPr>
        <w:t>5.4.2</w:t>
      </w:r>
      <w:r>
        <w:rPr>
          <w:rFonts w:hint="eastAsia" w:cs="宋体" w:asciiTheme="minorEastAsia" w:hAnsiTheme="minorEastAsia"/>
        </w:rPr>
        <w:t xml:space="preserve">  应明确租赁双方信息、起始时间、押金、租金和付款方式、违约责任、注意事项等内容。</w:t>
      </w:r>
    </w:p>
    <w:p>
      <w:pPr>
        <w:rPr>
          <w:rFonts w:cs="宋体" w:asciiTheme="minorEastAsia" w:hAnsiTheme="minorEastAsia"/>
        </w:rPr>
      </w:pPr>
      <w:r>
        <w:rPr>
          <w:rFonts w:hint="eastAsia" w:ascii="黑体" w:hAnsi="黑体" w:eastAsia="黑体"/>
          <w:kern w:val="0"/>
          <w:szCs w:val="21"/>
        </w:rPr>
        <w:t>5.4.3</w:t>
      </w:r>
      <w:r>
        <w:rPr>
          <w:rFonts w:hint="eastAsia" w:cs="宋体" w:asciiTheme="minorEastAsia" w:hAnsiTheme="minorEastAsia"/>
        </w:rPr>
        <w:t xml:space="preserve">  租赁合同的保存期限应不小于相应的租期。</w:t>
      </w:r>
    </w:p>
    <w:p>
      <w:pPr>
        <w:spacing w:before="156" w:beforeLines="50" w:after="156" w:afterLines="50"/>
        <w:outlineLvl w:val="1"/>
        <w:rPr>
          <w:rFonts w:ascii="黑体" w:hAnsi="黑体" w:eastAsia="黑体" w:cs="宋体"/>
        </w:rPr>
      </w:pPr>
      <w:bookmarkStart w:id="23" w:name="_Toc32563"/>
      <w:bookmarkStart w:id="24" w:name="_Toc7686"/>
      <w:r>
        <w:rPr>
          <w:rFonts w:hint="eastAsia" w:ascii="黑体" w:hAnsi="黑体" w:eastAsia="黑体" w:cs="宋体"/>
        </w:rPr>
        <w:t>5.5  交付</w:t>
      </w:r>
      <w:bookmarkEnd w:id="23"/>
      <w:bookmarkEnd w:id="24"/>
    </w:p>
    <w:p>
      <w:pPr>
        <w:rPr>
          <w:rFonts w:cs="宋体" w:asciiTheme="minorEastAsia" w:hAnsiTheme="minorEastAsia"/>
        </w:rPr>
      </w:pPr>
      <w:r>
        <w:rPr>
          <w:rFonts w:hint="eastAsia" w:ascii="黑体" w:hAnsi="黑体" w:eastAsia="黑体"/>
          <w:kern w:val="0"/>
          <w:szCs w:val="21"/>
        </w:rPr>
        <w:t>5.5.1</w:t>
      </w:r>
      <w:r>
        <w:rPr>
          <w:rFonts w:hint="eastAsia" w:cs="宋体" w:asciiTheme="minorEastAsia" w:hAnsiTheme="minorEastAsia"/>
        </w:rPr>
        <w:t xml:space="preserve">  按租赁协议的要求，按时将康复辅助器具送达租赁方指定的地点。</w:t>
      </w:r>
    </w:p>
    <w:p>
      <w:pPr>
        <w:rPr>
          <w:rFonts w:cs="宋体" w:asciiTheme="minorEastAsia" w:hAnsiTheme="minorEastAsia"/>
        </w:rPr>
      </w:pPr>
      <w:r>
        <w:rPr>
          <w:rFonts w:hint="eastAsia" w:ascii="黑体" w:hAnsi="黑体" w:eastAsia="黑体"/>
          <w:kern w:val="0"/>
          <w:szCs w:val="21"/>
        </w:rPr>
        <w:t>5.5.2</w:t>
      </w:r>
      <w:r>
        <w:rPr>
          <w:rFonts w:hint="eastAsia" w:cs="宋体" w:asciiTheme="minorEastAsia" w:hAnsiTheme="minorEastAsia"/>
        </w:rPr>
        <w:t xml:space="preserve">  康复辅助器具交付时，应将产品说明书等随机文件一并交付。</w:t>
      </w:r>
    </w:p>
    <w:p>
      <w:pPr>
        <w:rPr>
          <w:rFonts w:cs="宋体" w:asciiTheme="minorEastAsia" w:hAnsiTheme="minorEastAsia"/>
        </w:rPr>
      </w:pPr>
      <w:r>
        <w:rPr>
          <w:rFonts w:hint="eastAsia" w:ascii="黑体" w:hAnsi="黑体" w:eastAsia="黑体"/>
          <w:kern w:val="0"/>
          <w:szCs w:val="21"/>
        </w:rPr>
        <w:t>5.5.3</w:t>
      </w:r>
      <w:r>
        <w:rPr>
          <w:rFonts w:hint="eastAsia" w:cs="宋体" w:asciiTheme="minorEastAsia" w:hAnsiTheme="minorEastAsia"/>
        </w:rPr>
        <w:t xml:space="preserve">  应根据需要帮助使用者安装配康复辅助器具。</w:t>
      </w:r>
    </w:p>
    <w:p>
      <w:pPr>
        <w:rPr>
          <w:rFonts w:cs="宋体" w:asciiTheme="minorEastAsia" w:hAnsiTheme="minorEastAsia"/>
        </w:rPr>
      </w:pPr>
      <w:r>
        <w:rPr>
          <w:rFonts w:hint="eastAsia" w:ascii="黑体" w:hAnsi="黑体" w:eastAsia="黑体"/>
          <w:kern w:val="0"/>
          <w:szCs w:val="21"/>
        </w:rPr>
        <w:t>5.5.4</w:t>
      </w:r>
      <w:r>
        <w:rPr>
          <w:rFonts w:hint="eastAsia" w:cs="宋体" w:asciiTheme="minorEastAsia" w:hAnsiTheme="minorEastAsia"/>
        </w:rPr>
        <w:t xml:space="preserve">  辅导租赁</w:t>
      </w:r>
      <w:r>
        <w:rPr>
          <w:rFonts w:hint="eastAsia" w:cs="宋体" w:asciiTheme="minorEastAsia" w:hAnsiTheme="minorEastAsia"/>
          <w:lang w:eastAsia="zh-CN"/>
        </w:rPr>
        <w:t>者</w:t>
      </w:r>
      <w:r>
        <w:rPr>
          <w:rFonts w:hint="eastAsia" w:cs="宋体" w:asciiTheme="minorEastAsia" w:hAnsiTheme="minorEastAsia"/>
        </w:rPr>
        <w:t>和（或）使用者康复辅助器具的使用方法、维护保养和简单的故障排除。</w:t>
      </w:r>
    </w:p>
    <w:p>
      <w:pPr>
        <w:spacing w:before="156" w:beforeLines="50" w:after="156" w:afterLines="50"/>
        <w:outlineLvl w:val="1"/>
        <w:rPr>
          <w:rFonts w:ascii="黑体" w:hAnsi="黑体" w:eastAsia="黑体" w:cs="宋体"/>
        </w:rPr>
      </w:pPr>
      <w:bookmarkStart w:id="25" w:name="_Toc5237"/>
      <w:bookmarkStart w:id="26" w:name="_Toc18277"/>
      <w:r>
        <w:rPr>
          <w:rFonts w:hint="eastAsia" w:ascii="黑体" w:hAnsi="黑体" w:eastAsia="黑体" w:cs="宋体"/>
        </w:rPr>
        <w:t>5.6  租后随访</w:t>
      </w:r>
      <w:bookmarkEnd w:id="25"/>
      <w:bookmarkEnd w:id="26"/>
    </w:p>
    <w:p>
      <w:pPr>
        <w:rPr>
          <w:rFonts w:cs="宋体" w:asciiTheme="minorEastAsia" w:hAnsiTheme="minorEastAsia"/>
        </w:rPr>
      </w:pPr>
      <w:r>
        <w:rPr>
          <w:rFonts w:hint="eastAsia" w:ascii="黑体" w:hAnsi="黑体" w:eastAsia="黑体"/>
          <w:kern w:val="0"/>
          <w:szCs w:val="21"/>
        </w:rPr>
        <w:t>5.6.1</w:t>
      </w:r>
      <w:r>
        <w:rPr>
          <w:rFonts w:hint="eastAsia" w:cs="宋体" w:asciiTheme="minorEastAsia" w:hAnsiTheme="minorEastAsia"/>
        </w:rPr>
        <w:t xml:space="preserve">  </w:t>
      </w:r>
      <w:r>
        <w:rPr>
          <w:rFonts w:hint="eastAsia" w:cs="宋体" w:asciiTheme="minorEastAsia" w:hAnsiTheme="minorEastAsia"/>
          <w:lang w:eastAsia="zh-CN"/>
        </w:rPr>
        <w:t>社区租赁服务机构</w:t>
      </w:r>
      <w:r>
        <w:rPr>
          <w:rFonts w:hint="eastAsia" w:cs="宋体" w:asciiTheme="minorEastAsia" w:hAnsiTheme="minorEastAsia"/>
        </w:rPr>
        <w:t>应于康复辅助器具交付一周内采用上门或电话的方式了解使用效果，并做随访记录</w:t>
      </w:r>
      <w:r>
        <w:rPr>
          <w:rFonts w:cs="宋体" w:asciiTheme="minorEastAsia" w:hAnsiTheme="minorEastAsia"/>
        </w:rPr>
        <w:t>。</w:t>
      </w:r>
    </w:p>
    <w:p>
      <w:pPr>
        <w:rPr>
          <w:rFonts w:cs="宋体" w:asciiTheme="minorEastAsia" w:hAnsiTheme="minorEastAsia"/>
        </w:rPr>
      </w:pPr>
      <w:r>
        <w:rPr>
          <w:rFonts w:hint="eastAsia" w:ascii="黑体" w:hAnsi="黑体" w:eastAsia="黑体"/>
          <w:kern w:val="0"/>
          <w:szCs w:val="21"/>
        </w:rPr>
        <w:t>5.6.2</w:t>
      </w:r>
      <w:r>
        <w:rPr>
          <w:rFonts w:hint="eastAsia" w:cs="宋体" w:asciiTheme="minorEastAsia" w:hAnsiTheme="minorEastAsia"/>
        </w:rPr>
        <w:t xml:space="preserve">  发现使用者不适用康复辅助器具时，应与</w:t>
      </w:r>
      <w:r>
        <w:rPr>
          <w:rFonts w:hint="eastAsia" w:cs="宋体" w:asciiTheme="minorEastAsia" w:hAnsiTheme="minorEastAsia"/>
          <w:lang w:eastAsia="zh-CN"/>
        </w:rPr>
        <w:t>租赁方</w:t>
      </w:r>
      <w:r>
        <w:rPr>
          <w:rFonts w:hint="eastAsia" w:cs="宋体" w:asciiTheme="minorEastAsia" w:hAnsiTheme="minorEastAsia"/>
        </w:rPr>
        <w:t>协商，再次按照5.3的规定适配。</w:t>
      </w:r>
    </w:p>
    <w:p>
      <w:pPr>
        <w:rPr>
          <w:rFonts w:cs="宋体" w:asciiTheme="minorEastAsia" w:hAnsiTheme="minorEastAsia"/>
        </w:rPr>
      </w:pPr>
      <w:r>
        <w:rPr>
          <w:rFonts w:hint="eastAsia" w:ascii="黑体" w:hAnsi="黑体" w:eastAsia="黑体"/>
          <w:kern w:val="0"/>
          <w:szCs w:val="21"/>
        </w:rPr>
        <w:t>5.6.3</w:t>
      </w:r>
      <w:r>
        <w:rPr>
          <w:rFonts w:hint="eastAsia" w:cs="宋体" w:asciiTheme="minorEastAsia" w:hAnsiTheme="minorEastAsia"/>
        </w:rPr>
        <w:t xml:space="preserve">  发现康复辅助器具存在质量问题或故障时，应在双方约定的时间内作出回应，及时进行必要的调整、维修或更换。</w:t>
      </w:r>
    </w:p>
    <w:p>
      <w:pPr>
        <w:spacing w:before="156" w:beforeLines="50" w:after="156" w:afterLines="50"/>
        <w:outlineLvl w:val="1"/>
        <w:rPr>
          <w:rFonts w:ascii="黑体" w:hAnsi="黑体" w:eastAsia="黑体" w:cs="宋体"/>
        </w:rPr>
      </w:pPr>
      <w:bookmarkStart w:id="27" w:name="_Toc27763"/>
      <w:bookmarkStart w:id="28" w:name="_Toc14362"/>
      <w:r>
        <w:rPr>
          <w:rFonts w:hint="eastAsia" w:ascii="黑体" w:hAnsi="黑体" w:eastAsia="黑体" w:cs="宋体"/>
        </w:rPr>
        <w:t>5.7  收回</w:t>
      </w:r>
      <w:bookmarkEnd w:id="27"/>
      <w:bookmarkEnd w:id="28"/>
    </w:p>
    <w:p>
      <w:pPr>
        <w:rPr>
          <w:rFonts w:cs="宋体" w:asciiTheme="minorEastAsia" w:hAnsiTheme="minorEastAsia"/>
        </w:rPr>
      </w:pPr>
      <w:r>
        <w:rPr>
          <w:rFonts w:hint="eastAsia" w:ascii="黑体" w:hAnsi="黑体" w:eastAsia="黑体"/>
          <w:kern w:val="0"/>
          <w:szCs w:val="21"/>
        </w:rPr>
        <w:t>5.7.1</w:t>
      </w:r>
      <w:r>
        <w:rPr>
          <w:rFonts w:hint="eastAsia" w:cs="宋体" w:asciiTheme="minorEastAsia" w:hAnsiTheme="minorEastAsia"/>
        </w:rPr>
        <w:t xml:space="preserve">  租赁双方应按照租赁合同要求收取或归还租赁用康复辅助器具，一并收回随行文件、附件及备件</w:t>
      </w:r>
      <w:r>
        <w:rPr>
          <w:rFonts w:cs="宋体" w:asciiTheme="minorEastAsia" w:hAnsiTheme="minorEastAsia"/>
        </w:rPr>
        <w:t>。</w:t>
      </w:r>
    </w:p>
    <w:p>
      <w:pPr>
        <w:rPr>
          <w:rFonts w:cs="宋体" w:asciiTheme="minorEastAsia" w:hAnsiTheme="minorEastAsia"/>
        </w:rPr>
      </w:pPr>
      <w:r>
        <w:rPr>
          <w:rFonts w:hint="eastAsia" w:ascii="黑体" w:hAnsi="黑体" w:eastAsia="黑体"/>
          <w:kern w:val="0"/>
          <w:szCs w:val="21"/>
        </w:rPr>
        <w:t xml:space="preserve">5.7.2 </w:t>
      </w:r>
      <w:r>
        <w:rPr>
          <w:rFonts w:hint="eastAsia" w:cs="宋体" w:asciiTheme="minorEastAsia" w:hAnsiTheme="minorEastAsia"/>
        </w:rPr>
        <w:t xml:space="preserve"> </w:t>
      </w:r>
      <w:r>
        <w:rPr>
          <w:rFonts w:hint="eastAsia" w:cs="宋体" w:asciiTheme="minorEastAsia" w:hAnsiTheme="minorEastAsia"/>
          <w:lang w:eastAsia="zh-CN"/>
        </w:rPr>
        <w:t>租赁方</w:t>
      </w:r>
      <w:r>
        <w:rPr>
          <w:rFonts w:hint="eastAsia" w:cs="宋体" w:asciiTheme="minorEastAsia" w:hAnsiTheme="minorEastAsia"/>
        </w:rPr>
        <w:t>到期仍继续使用的，</w:t>
      </w:r>
      <w:r>
        <w:rPr>
          <w:rFonts w:hint="eastAsia" w:cs="宋体" w:asciiTheme="minorEastAsia" w:hAnsiTheme="minorEastAsia"/>
          <w:lang w:eastAsia="zh-CN"/>
        </w:rPr>
        <w:t>社区租赁服务机构</w:t>
      </w:r>
      <w:r>
        <w:rPr>
          <w:rFonts w:hint="eastAsia" w:cs="宋体" w:asciiTheme="minorEastAsia" w:hAnsiTheme="minorEastAsia"/>
        </w:rPr>
        <w:t>可视情况决定接受续租申请、办理相关手续。</w:t>
      </w:r>
    </w:p>
    <w:p>
      <w:pPr>
        <w:rPr>
          <w:rFonts w:cs="宋体" w:asciiTheme="minorEastAsia" w:hAnsiTheme="minorEastAsia"/>
        </w:rPr>
      </w:pPr>
      <w:r>
        <w:rPr>
          <w:rFonts w:hint="eastAsia" w:ascii="黑体" w:hAnsi="黑体" w:eastAsia="黑体"/>
          <w:kern w:val="0"/>
          <w:szCs w:val="21"/>
        </w:rPr>
        <w:t>5.7.3</w:t>
      </w:r>
      <w:r>
        <w:rPr>
          <w:rFonts w:hint="eastAsia" w:cs="宋体" w:asciiTheme="minorEastAsia" w:hAnsiTheme="minorEastAsia"/>
        </w:rPr>
        <w:t xml:space="preserve">  社区租赁结构对收回的器具进行检查，发现损坏的应界定责任并在租赁结算单上签字、注明情况。</w:t>
      </w:r>
    </w:p>
    <w:p>
      <w:pPr>
        <w:rPr>
          <w:rFonts w:cs="宋体" w:asciiTheme="minorEastAsia" w:hAnsiTheme="minorEastAsia"/>
        </w:rPr>
      </w:pPr>
      <w:r>
        <w:rPr>
          <w:rFonts w:hint="eastAsia" w:ascii="黑体" w:hAnsi="黑体" w:eastAsia="黑体"/>
          <w:kern w:val="0"/>
          <w:szCs w:val="21"/>
        </w:rPr>
        <w:t xml:space="preserve">5.7.4 </w:t>
      </w:r>
      <w:r>
        <w:rPr>
          <w:rFonts w:hint="eastAsia" w:cs="宋体" w:asciiTheme="minorEastAsia" w:hAnsiTheme="minorEastAsia"/>
        </w:rPr>
        <w:t xml:space="preserve"> 收回的器具应存储在与其他工作区域或生活区域分离的独立空间里，避免收回的器具可能携带的细菌污染其他区域。</w:t>
      </w:r>
    </w:p>
    <w:p>
      <w:pPr>
        <w:rPr>
          <w:rFonts w:cs="宋体" w:asciiTheme="minorEastAsia" w:hAnsiTheme="minorEastAsia"/>
        </w:rPr>
      </w:pPr>
      <w:r>
        <w:rPr>
          <w:rFonts w:hint="eastAsia" w:ascii="黑体" w:hAnsi="黑体" w:eastAsia="黑体"/>
          <w:kern w:val="0"/>
          <w:szCs w:val="21"/>
        </w:rPr>
        <w:t>5.7.5</w:t>
      </w:r>
      <w:r>
        <w:rPr>
          <w:rFonts w:hint="eastAsia" w:cs="宋体" w:asciiTheme="minorEastAsia" w:hAnsiTheme="minorEastAsia"/>
        </w:rPr>
        <w:t xml:space="preserve">  收回器具的工作人员应采取防护措施，避免发生细菌污染。</w:t>
      </w:r>
    </w:p>
    <w:p>
      <w:pPr>
        <w:spacing w:before="156" w:beforeLines="50" w:after="156" w:afterLines="50"/>
        <w:outlineLvl w:val="1"/>
        <w:rPr>
          <w:rFonts w:ascii="黑体" w:hAnsi="黑体" w:eastAsia="黑体" w:cs="宋体"/>
        </w:rPr>
      </w:pPr>
      <w:bookmarkStart w:id="29" w:name="_Toc17221"/>
      <w:bookmarkStart w:id="30" w:name="_Toc31564"/>
      <w:r>
        <w:rPr>
          <w:rFonts w:hint="eastAsia" w:ascii="黑体" w:hAnsi="黑体" w:eastAsia="黑体" w:cs="宋体"/>
        </w:rPr>
        <w:t>5.8  费用结算</w:t>
      </w:r>
      <w:bookmarkEnd w:id="29"/>
      <w:bookmarkEnd w:id="30"/>
    </w:p>
    <w:p>
      <w:pPr>
        <w:rPr>
          <w:rFonts w:cs="宋体" w:asciiTheme="minorEastAsia" w:hAnsiTheme="minorEastAsia"/>
        </w:rPr>
      </w:pPr>
      <w:r>
        <w:rPr>
          <w:rFonts w:hint="eastAsia" w:ascii="黑体" w:hAnsi="黑体" w:eastAsia="黑体"/>
          <w:kern w:val="0"/>
          <w:szCs w:val="21"/>
        </w:rPr>
        <w:t>5.8.1</w:t>
      </w:r>
      <w:r>
        <w:rPr>
          <w:rFonts w:hint="eastAsia" w:cs="宋体" w:asciiTheme="minorEastAsia" w:hAnsiTheme="minorEastAsia"/>
        </w:rPr>
        <w:t xml:space="preserve">  </w:t>
      </w:r>
      <w:r>
        <w:rPr>
          <w:rFonts w:hint="eastAsia" w:cs="宋体" w:asciiTheme="minorEastAsia" w:hAnsiTheme="minorEastAsia"/>
          <w:lang w:eastAsia="zh-CN"/>
        </w:rPr>
        <w:t>社区租赁服务机构</w:t>
      </w:r>
      <w:r>
        <w:rPr>
          <w:rFonts w:hint="eastAsia" w:cs="宋体" w:asciiTheme="minorEastAsia" w:hAnsiTheme="minorEastAsia"/>
        </w:rPr>
        <w:t>向</w:t>
      </w:r>
      <w:r>
        <w:rPr>
          <w:rFonts w:hint="eastAsia" w:cs="宋体" w:asciiTheme="minorEastAsia" w:hAnsiTheme="minorEastAsia"/>
          <w:lang w:eastAsia="zh-CN"/>
        </w:rPr>
        <w:t>租赁方</w:t>
      </w:r>
      <w:r>
        <w:rPr>
          <w:rFonts w:hint="eastAsia" w:cs="宋体" w:asciiTheme="minorEastAsia" w:hAnsiTheme="minorEastAsia"/>
        </w:rPr>
        <w:t>列示并说明租赁费用明细，双方共同确认租赁费用。</w:t>
      </w:r>
    </w:p>
    <w:p>
      <w:pPr>
        <w:rPr>
          <w:rFonts w:cs="宋体" w:asciiTheme="minorEastAsia" w:hAnsiTheme="minorEastAsia"/>
        </w:rPr>
      </w:pPr>
      <w:r>
        <w:rPr>
          <w:rFonts w:hint="eastAsia" w:ascii="黑体" w:hAnsi="黑体" w:eastAsia="黑体"/>
          <w:kern w:val="0"/>
          <w:szCs w:val="21"/>
        </w:rPr>
        <w:t>5.8.2</w:t>
      </w:r>
      <w:r>
        <w:rPr>
          <w:rFonts w:hint="eastAsia" w:cs="宋体" w:asciiTheme="minorEastAsia" w:hAnsiTheme="minorEastAsia"/>
        </w:rPr>
        <w:t xml:space="preserve">  按照合同约定的付款方式收取租赁费用，根据结算金额开具发票和相关单据</w:t>
      </w:r>
      <w:r>
        <w:rPr>
          <w:rFonts w:cs="宋体" w:asciiTheme="minorEastAsia" w:hAnsiTheme="minorEastAsia"/>
        </w:rPr>
        <w:t>。</w:t>
      </w:r>
    </w:p>
    <w:p>
      <w:pPr>
        <w:rPr>
          <w:rFonts w:cs="宋体" w:asciiTheme="minorEastAsia" w:hAnsiTheme="minorEastAsia"/>
        </w:rPr>
      </w:pPr>
      <w:r>
        <w:rPr>
          <w:rFonts w:hint="eastAsia" w:ascii="黑体" w:hAnsi="黑体" w:eastAsia="黑体"/>
          <w:kern w:val="0"/>
          <w:szCs w:val="21"/>
        </w:rPr>
        <w:t>5.8.3</w:t>
      </w:r>
      <w:r>
        <w:rPr>
          <w:rFonts w:hint="eastAsia" w:cs="宋体" w:asciiTheme="minorEastAsia" w:hAnsiTheme="minorEastAsia"/>
        </w:rPr>
        <w:t xml:space="preserve">  按照合同约定收取预付费用的，结算后结余部分的费用应及时退还并告知</w:t>
      </w:r>
      <w:r>
        <w:rPr>
          <w:rFonts w:hint="eastAsia" w:cs="宋体" w:asciiTheme="minorEastAsia" w:hAnsiTheme="minorEastAsia"/>
          <w:lang w:eastAsia="zh-CN"/>
        </w:rPr>
        <w:t>租赁方</w:t>
      </w:r>
      <w:r>
        <w:rPr>
          <w:rFonts w:hint="eastAsia" w:cs="宋体" w:asciiTheme="minorEastAsia" w:hAnsiTheme="minorEastAsia"/>
        </w:rPr>
        <w:t>。</w:t>
      </w:r>
    </w:p>
    <w:p>
      <w:pPr>
        <w:spacing w:before="156" w:beforeLines="50" w:after="156" w:afterLines="50"/>
        <w:outlineLvl w:val="1"/>
        <w:rPr>
          <w:rFonts w:ascii="黑体" w:hAnsi="黑体" w:eastAsia="黑体" w:cs="宋体"/>
        </w:rPr>
      </w:pPr>
      <w:bookmarkStart w:id="31" w:name="_Toc12381"/>
      <w:bookmarkStart w:id="32" w:name="_Toc24118"/>
      <w:r>
        <w:rPr>
          <w:rFonts w:hint="eastAsia" w:ascii="黑体" w:hAnsi="黑体" w:eastAsia="黑体" w:cs="宋体"/>
        </w:rPr>
        <w:t>5.9  清洗消毒</w:t>
      </w:r>
      <w:bookmarkEnd w:id="31"/>
      <w:bookmarkEnd w:id="32"/>
    </w:p>
    <w:p>
      <w:pPr>
        <w:pStyle w:val="8"/>
        <w:spacing w:line="240" w:lineRule="auto"/>
        <w:ind w:firstLine="0" w:firstLineChars="0"/>
        <w:rPr>
          <w:rFonts w:asciiTheme="minorEastAsia" w:hAnsiTheme="minorEastAsia" w:eastAsiaTheme="minorEastAsia"/>
        </w:rPr>
      </w:pPr>
      <w:r>
        <w:rPr>
          <w:rFonts w:hint="eastAsia" w:ascii="黑体" w:hAnsi="黑体" w:eastAsia="黑体" w:cstheme="minorBidi"/>
          <w:snapToGrid/>
          <w:szCs w:val="21"/>
        </w:rPr>
        <w:t>5.9.1</w:t>
      </w:r>
      <w:r>
        <w:rPr>
          <w:rFonts w:hint="eastAsia" w:asciiTheme="minorEastAsia" w:hAnsiTheme="minorEastAsia" w:eastAsiaTheme="minorEastAsia"/>
        </w:rPr>
        <w:t xml:space="preserve">  应安排专职人员进行清洗消毒工作。</w:t>
      </w:r>
    </w:p>
    <w:p>
      <w:pPr>
        <w:pStyle w:val="8"/>
        <w:spacing w:line="240" w:lineRule="auto"/>
        <w:ind w:firstLine="0" w:firstLineChars="0"/>
        <w:rPr>
          <w:rFonts w:asciiTheme="minorEastAsia" w:hAnsiTheme="minorEastAsia" w:eastAsiaTheme="minorEastAsia"/>
        </w:rPr>
      </w:pPr>
      <w:r>
        <w:rPr>
          <w:rFonts w:hint="eastAsia" w:ascii="黑体" w:hAnsi="黑体" w:eastAsia="黑体" w:cstheme="minorBidi"/>
          <w:snapToGrid/>
          <w:szCs w:val="21"/>
        </w:rPr>
        <w:t>5.9.2</w:t>
      </w:r>
      <w:r>
        <w:rPr>
          <w:rFonts w:hint="eastAsia" w:asciiTheme="minorEastAsia" w:hAnsiTheme="minorEastAsia" w:eastAsiaTheme="minorEastAsia"/>
        </w:rPr>
        <w:t xml:space="preserve">  应划分回收区、去污区、检验包装区，并做好对应的区域防护要求。</w:t>
      </w:r>
    </w:p>
    <w:p>
      <w:pPr>
        <w:pStyle w:val="8"/>
        <w:spacing w:line="240" w:lineRule="auto"/>
        <w:ind w:firstLine="0" w:firstLineChars="0"/>
        <w:rPr>
          <w:rFonts w:asciiTheme="minorEastAsia" w:hAnsiTheme="minorEastAsia" w:eastAsiaTheme="minorEastAsia"/>
        </w:rPr>
      </w:pPr>
      <w:r>
        <w:rPr>
          <w:rFonts w:hint="eastAsia" w:ascii="黑体" w:hAnsi="黑体" w:eastAsia="黑体" w:cstheme="minorBidi"/>
          <w:snapToGrid/>
          <w:szCs w:val="21"/>
        </w:rPr>
        <w:t>5.9.3</w:t>
      </w:r>
      <w:r>
        <w:rPr>
          <w:rFonts w:hint="eastAsia" w:asciiTheme="minorEastAsia" w:hAnsiTheme="minorEastAsia" w:eastAsiaTheme="minorEastAsia"/>
        </w:rPr>
        <w:t xml:space="preserve">  应配备清洗消毒柜、手持式雾化/紫外线消毒器材、压力气枪等设备及医用酒精、清洁剂等用品。</w:t>
      </w:r>
    </w:p>
    <w:p>
      <w:pPr>
        <w:pStyle w:val="8"/>
        <w:spacing w:line="240" w:lineRule="auto"/>
        <w:ind w:firstLine="0" w:firstLineChars="0"/>
        <w:rPr>
          <w:rFonts w:asciiTheme="minorEastAsia" w:hAnsiTheme="minorEastAsia" w:eastAsiaTheme="minorEastAsia"/>
        </w:rPr>
      </w:pPr>
      <w:r>
        <w:rPr>
          <w:rFonts w:hint="eastAsia" w:ascii="黑体" w:hAnsi="黑体" w:eastAsia="黑体" w:cstheme="minorBidi"/>
          <w:snapToGrid/>
          <w:szCs w:val="21"/>
        </w:rPr>
        <w:t>5.9.4</w:t>
      </w:r>
      <w:r>
        <w:rPr>
          <w:rFonts w:hint="eastAsia" w:asciiTheme="minorEastAsia" w:hAnsiTheme="minorEastAsia" w:eastAsiaTheme="minorEastAsia"/>
        </w:rPr>
        <w:t xml:space="preserve">  清洗前，应检查器具使用功能及零部件的完整性，根据器具的种类、材料和性能选用符合操作规程要求的清洗设备和清洁方法。</w:t>
      </w:r>
    </w:p>
    <w:p>
      <w:pPr>
        <w:pStyle w:val="8"/>
        <w:spacing w:line="240" w:lineRule="auto"/>
        <w:ind w:firstLine="0" w:firstLineChars="0"/>
        <w:rPr>
          <w:rFonts w:asciiTheme="minorEastAsia" w:hAnsiTheme="minorEastAsia" w:eastAsiaTheme="minorEastAsia"/>
        </w:rPr>
      </w:pPr>
      <w:r>
        <w:rPr>
          <w:rFonts w:hint="eastAsia" w:ascii="黑体" w:hAnsi="黑体" w:eastAsia="黑体" w:cstheme="minorBidi"/>
          <w:snapToGrid/>
          <w:szCs w:val="21"/>
        </w:rPr>
        <w:t>5.9.5</w:t>
      </w:r>
      <w:r>
        <w:rPr>
          <w:rFonts w:hint="eastAsia" w:asciiTheme="minorEastAsia" w:hAnsiTheme="minorEastAsia" w:eastAsiaTheme="minorEastAsia"/>
        </w:rPr>
        <w:t xml:space="preserve">  消毒前，选用符合器具种类、材料和性能的消毒设备、消毒用品；按照消毒操作要求进行消毒。</w:t>
      </w:r>
    </w:p>
    <w:p>
      <w:pPr>
        <w:pStyle w:val="8"/>
        <w:spacing w:line="240" w:lineRule="auto"/>
        <w:ind w:firstLine="0" w:firstLineChars="0"/>
        <w:rPr>
          <w:rFonts w:asciiTheme="minorEastAsia" w:hAnsiTheme="minorEastAsia" w:eastAsiaTheme="minorEastAsia"/>
        </w:rPr>
      </w:pPr>
      <w:r>
        <w:rPr>
          <w:rFonts w:hint="eastAsia" w:ascii="黑体" w:hAnsi="黑体" w:eastAsia="黑体" w:cstheme="minorBidi"/>
          <w:snapToGrid/>
          <w:szCs w:val="21"/>
        </w:rPr>
        <w:t>5.9.6</w:t>
      </w:r>
      <w:r>
        <w:rPr>
          <w:rFonts w:hint="eastAsia" w:asciiTheme="minorEastAsia" w:hAnsiTheme="minorEastAsia" w:eastAsiaTheme="minorEastAsia"/>
        </w:rPr>
        <w:t xml:space="preserve">  操作人员应做好个人防护，避免发生细菌污染。</w:t>
      </w:r>
    </w:p>
    <w:p>
      <w:pPr>
        <w:spacing w:before="156" w:beforeLines="50" w:after="156" w:afterLines="50"/>
        <w:outlineLvl w:val="1"/>
        <w:rPr>
          <w:rFonts w:ascii="黑体" w:hAnsi="黑体" w:eastAsia="黑体" w:cs="宋体"/>
        </w:rPr>
      </w:pPr>
      <w:bookmarkStart w:id="33" w:name="_Toc10921"/>
      <w:bookmarkStart w:id="34" w:name="_Toc10902"/>
      <w:r>
        <w:rPr>
          <w:rFonts w:hint="eastAsia" w:ascii="黑体" w:hAnsi="黑体" w:eastAsia="黑体" w:cs="宋体"/>
        </w:rPr>
        <w:t>5.10  存储整备</w:t>
      </w:r>
      <w:bookmarkEnd w:id="33"/>
      <w:bookmarkEnd w:id="34"/>
    </w:p>
    <w:p>
      <w:pPr>
        <w:rPr>
          <w:rFonts w:cs="宋体" w:asciiTheme="minorEastAsia" w:hAnsiTheme="minorEastAsia"/>
          <w:color w:val="000000" w:themeColor="text1"/>
          <w14:textFill>
            <w14:solidFill>
              <w14:schemeClr w14:val="tx1"/>
            </w14:solidFill>
          </w14:textFill>
        </w:rPr>
      </w:pPr>
      <w:r>
        <w:rPr>
          <w:rFonts w:hint="eastAsia" w:ascii="黑体" w:hAnsi="黑体" w:eastAsia="黑体"/>
          <w:kern w:val="0"/>
          <w:szCs w:val="21"/>
        </w:rPr>
        <w:t>5.10.1</w:t>
      </w:r>
      <w:r>
        <w:rPr>
          <w:rFonts w:hint="eastAsia" w:cs="宋体" w:asciiTheme="minorEastAsia" w:hAnsiTheme="minorEastAsia"/>
          <w:color w:val="000000" w:themeColor="text1"/>
          <w14:textFill>
            <w14:solidFill>
              <w14:schemeClr w14:val="tx1"/>
            </w14:solidFill>
          </w14:textFill>
        </w:rPr>
        <w:t xml:space="preserve">  经清洗、消毒和检验合格的器具应进行重新包装，放置于</w:t>
      </w:r>
      <w:r>
        <w:rPr>
          <w:rFonts w:hint="eastAsia" w:asciiTheme="minorEastAsia" w:hAnsiTheme="minorEastAsia"/>
        </w:rPr>
        <w:t>具存储区保管，</w:t>
      </w:r>
      <w:r>
        <w:rPr>
          <w:rFonts w:hint="eastAsia" w:cs="宋体" w:asciiTheme="minorEastAsia" w:hAnsiTheme="minorEastAsia"/>
          <w:color w:val="000000" w:themeColor="text1"/>
          <w14:textFill>
            <w14:solidFill>
              <w14:schemeClr w14:val="tx1"/>
            </w14:solidFill>
          </w14:textFill>
        </w:rPr>
        <w:t>以备再次租赁。</w:t>
      </w:r>
    </w:p>
    <w:p>
      <w:pPr>
        <w:rPr>
          <w:rFonts w:cs="宋体" w:asciiTheme="minorEastAsia" w:hAnsiTheme="minorEastAsia"/>
          <w:color w:val="000000" w:themeColor="text1"/>
          <w14:textFill>
            <w14:solidFill>
              <w14:schemeClr w14:val="tx1"/>
            </w14:solidFill>
          </w14:textFill>
        </w:rPr>
      </w:pPr>
      <w:r>
        <w:rPr>
          <w:rFonts w:hint="eastAsia" w:ascii="黑体" w:hAnsi="黑体" w:eastAsia="黑体"/>
          <w:kern w:val="0"/>
          <w:szCs w:val="21"/>
        </w:rPr>
        <w:t>5.10.2</w:t>
      </w:r>
      <w:r>
        <w:rPr>
          <w:rFonts w:hint="eastAsia" w:cs="宋体" w:asciiTheme="minorEastAsia" w:hAnsiTheme="minorEastAsia"/>
          <w:color w:val="000000" w:themeColor="text1"/>
          <w14:textFill>
            <w14:solidFill>
              <w14:schemeClr w14:val="tx1"/>
            </w14:solidFill>
          </w14:textFill>
        </w:rPr>
        <w:t xml:space="preserve">  对经检验未能符合GB 50763要求的器具应进行维修保养，并再次检验，直至能满足使用要求。</w:t>
      </w:r>
    </w:p>
    <w:p>
      <w:pPr>
        <w:rPr>
          <w:rFonts w:cs="宋体" w:asciiTheme="minorEastAsia" w:hAnsiTheme="minorEastAsia"/>
          <w:color w:val="000000" w:themeColor="text1"/>
          <w14:textFill>
            <w14:solidFill>
              <w14:schemeClr w14:val="tx1"/>
            </w14:solidFill>
          </w14:textFill>
        </w:rPr>
      </w:pPr>
      <w:r>
        <w:rPr>
          <w:rFonts w:hint="eastAsia" w:ascii="黑体" w:hAnsi="黑体" w:eastAsia="黑体"/>
          <w:kern w:val="0"/>
          <w:szCs w:val="21"/>
        </w:rPr>
        <w:t>5.10.3</w:t>
      </w:r>
      <w:r>
        <w:rPr>
          <w:rFonts w:hint="eastAsia" w:cs="宋体" w:asciiTheme="minorEastAsia" w:hAnsiTheme="minorEastAsia"/>
          <w:color w:val="000000" w:themeColor="text1"/>
          <w14:textFill>
            <w14:solidFill>
              <w14:schemeClr w14:val="tx1"/>
            </w14:solidFill>
          </w14:textFill>
        </w:rPr>
        <w:t xml:space="preserve">  应做好库存管理，记录进出库器具台账。</w:t>
      </w:r>
    </w:p>
    <w:p>
      <w:pPr>
        <w:pStyle w:val="3"/>
        <w:tabs>
          <w:tab w:val="left" w:pos="5580"/>
        </w:tabs>
        <w:spacing w:before="312" w:beforeLines="100" w:after="312" w:afterLines="100" w:line="240" w:lineRule="auto"/>
        <w:rPr>
          <w:rFonts w:ascii="黑体" w:hAnsi="黑体" w:eastAsia="黑体"/>
          <w:b w:val="0"/>
          <w:kern w:val="0"/>
          <w:sz w:val="21"/>
          <w:szCs w:val="21"/>
        </w:rPr>
      </w:pPr>
      <w:bookmarkStart w:id="35" w:name="_Toc13735"/>
      <w:bookmarkStart w:id="36" w:name="_Toc29913"/>
      <w:r>
        <w:rPr>
          <w:rFonts w:ascii="黑体" w:hAnsi="黑体" w:eastAsia="黑体"/>
          <w:b w:val="0"/>
          <w:kern w:val="0"/>
          <w:sz w:val="21"/>
          <w:szCs w:val="21"/>
        </w:rPr>
        <w:t xml:space="preserve">6  </w:t>
      </w:r>
      <w:r>
        <w:rPr>
          <w:rFonts w:hint="eastAsia" w:ascii="黑体" w:hAnsi="黑体" w:eastAsia="黑体"/>
          <w:b w:val="0"/>
          <w:kern w:val="0"/>
          <w:sz w:val="21"/>
          <w:szCs w:val="21"/>
        </w:rPr>
        <w:t>信息服务</w:t>
      </w:r>
      <w:bookmarkEnd w:id="35"/>
      <w:bookmarkEnd w:id="36"/>
      <w:r>
        <w:rPr>
          <w:rFonts w:ascii="黑体" w:hAnsi="黑体" w:eastAsia="黑体"/>
          <w:b w:val="0"/>
          <w:kern w:val="0"/>
          <w:sz w:val="21"/>
          <w:szCs w:val="21"/>
        </w:rPr>
        <w:tab/>
      </w:r>
    </w:p>
    <w:p>
      <w:pPr>
        <w:rPr>
          <w:rFonts w:hint="eastAsia" w:asciiTheme="minorEastAsia" w:hAnsiTheme="minorEastAsia"/>
        </w:rPr>
      </w:pPr>
      <w:r>
        <w:rPr>
          <w:rFonts w:hint="eastAsia" w:ascii="黑体" w:hAnsi="黑体" w:eastAsia="黑体"/>
          <w:kern w:val="0"/>
          <w:szCs w:val="21"/>
        </w:rPr>
        <w:t>6.1</w:t>
      </w:r>
      <w:r>
        <w:rPr>
          <w:rFonts w:hint="eastAsia" w:asciiTheme="minorEastAsia" w:hAnsiTheme="minorEastAsia"/>
        </w:rPr>
        <w:t xml:space="preserve">  </w:t>
      </w:r>
      <w:r>
        <w:rPr>
          <w:rFonts w:hint="eastAsia" w:asciiTheme="minorEastAsia" w:hAnsiTheme="minorEastAsia"/>
          <w:lang w:eastAsia="zh-CN"/>
        </w:rPr>
        <w:t>社区租赁服务机构</w:t>
      </w:r>
      <w:r>
        <w:rPr>
          <w:rFonts w:hint="eastAsia" w:asciiTheme="minorEastAsia" w:hAnsiTheme="minorEastAsia"/>
        </w:rPr>
        <w:t>开展租赁服务的所有相关信息资料均应记录存档，存档文件应标识准确、资料完整，便于查阅</w:t>
      </w:r>
      <w:r>
        <w:rPr>
          <w:rFonts w:asciiTheme="minorEastAsia" w:hAnsiTheme="minorEastAsia"/>
        </w:rPr>
        <w:t>。</w:t>
      </w:r>
    </w:p>
    <w:p>
      <w:pPr>
        <w:rPr>
          <w:rFonts w:asciiTheme="minorEastAsia" w:hAnsiTheme="minorEastAsia"/>
        </w:rPr>
      </w:pPr>
      <w:r>
        <w:rPr>
          <w:rFonts w:hint="eastAsia" w:ascii="黑体" w:hAnsi="黑体" w:eastAsia="黑体"/>
          <w:kern w:val="0"/>
          <w:szCs w:val="21"/>
        </w:rPr>
        <w:t>6.2</w:t>
      </w:r>
      <w:r>
        <w:rPr>
          <w:rFonts w:hint="eastAsia" w:asciiTheme="minorEastAsia" w:hAnsiTheme="minorEastAsia"/>
        </w:rPr>
        <w:t xml:space="preserve">  建立康复辅助器具租赁信息数据库，动态掌握每种器具产品的库存数量、租借时间及频率。</w:t>
      </w:r>
    </w:p>
    <w:p>
      <w:pPr>
        <w:rPr>
          <w:rFonts w:asciiTheme="minorEastAsia" w:hAnsiTheme="minorEastAsia"/>
        </w:rPr>
      </w:pPr>
      <w:r>
        <w:rPr>
          <w:rFonts w:hint="eastAsia" w:ascii="黑体" w:hAnsi="黑体" w:eastAsia="黑体"/>
          <w:kern w:val="0"/>
          <w:szCs w:val="21"/>
        </w:rPr>
        <w:t>6.3</w:t>
      </w:r>
      <w:r>
        <w:rPr>
          <w:rFonts w:hint="eastAsia" w:asciiTheme="minorEastAsia" w:hAnsiTheme="minorEastAsia"/>
        </w:rPr>
        <w:t xml:space="preserve">  建立客户信息档案，由专人负责管理。</w:t>
      </w:r>
    </w:p>
    <w:p>
      <w:pPr>
        <w:rPr>
          <w:rFonts w:hint="eastAsia" w:asciiTheme="minorEastAsia" w:hAnsiTheme="minorEastAsia"/>
        </w:rPr>
      </w:pPr>
      <w:r>
        <w:rPr>
          <w:rFonts w:hint="eastAsia" w:ascii="黑体" w:hAnsi="黑体" w:eastAsia="黑体"/>
          <w:kern w:val="0"/>
          <w:szCs w:val="21"/>
        </w:rPr>
        <w:t>6.4</w:t>
      </w:r>
      <w:r>
        <w:rPr>
          <w:rFonts w:hint="eastAsia" w:asciiTheme="minorEastAsia" w:hAnsiTheme="minorEastAsia"/>
        </w:rPr>
        <w:t xml:space="preserve">  租赁服务过程记录应一位</w:t>
      </w:r>
      <w:r>
        <w:rPr>
          <w:rFonts w:hint="eastAsia" w:asciiTheme="minorEastAsia" w:hAnsiTheme="minorEastAsia"/>
          <w:lang w:eastAsia="zh-CN"/>
        </w:rPr>
        <w:t>租赁者</w:t>
      </w:r>
      <w:r>
        <w:rPr>
          <w:rFonts w:hint="eastAsia" w:asciiTheme="minorEastAsia" w:hAnsiTheme="minorEastAsia"/>
        </w:rPr>
        <w:t>一档、一个康复辅助器具的每一个阶段一档，所有记录应保存至少2年。为电子档存储时，应备份。</w:t>
      </w:r>
    </w:p>
    <w:p>
      <w:pPr>
        <w:pStyle w:val="2"/>
        <w:ind w:left="0" w:leftChars="0" w:firstLine="0" w:firstLineChars="0"/>
        <w:rPr>
          <w:rFonts w:hint="default" w:asciiTheme="minorEastAsia" w:hAnsiTheme="minorEastAsia" w:eastAsiaTheme="minorEastAsia" w:cstheme="minorBidi"/>
          <w:bCs w:val="0"/>
          <w:spacing w:val="0"/>
          <w:kern w:val="2"/>
          <w:sz w:val="21"/>
          <w:szCs w:val="22"/>
          <w:lang w:val="en-US" w:eastAsia="zh-CN" w:bidi="ar-SA"/>
        </w:rPr>
      </w:pPr>
      <w:r>
        <w:rPr>
          <w:rFonts w:hint="eastAsia" w:ascii="黑体" w:hAnsi="黑体" w:eastAsia="黑体" w:cstheme="minorBidi"/>
          <w:bCs w:val="0"/>
          <w:spacing w:val="0"/>
          <w:kern w:val="0"/>
          <w:sz w:val="21"/>
          <w:szCs w:val="21"/>
          <w:lang w:val="en-US" w:eastAsia="zh-CN" w:bidi="ar-SA"/>
        </w:rPr>
        <w:t xml:space="preserve">6.5  </w:t>
      </w:r>
      <w:r>
        <w:rPr>
          <w:rFonts w:hint="eastAsia" w:asciiTheme="minorEastAsia" w:hAnsiTheme="minorEastAsia" w:eastAsiaTheme="minorEastAsia" w:cstheme="minorBidi"/>
          <w:bCs w:val="0"/>
          <w:spacing w:val="0"/>
          <w:kern w:val="2"/>
          <w:sz w:val="21"/>
          <w:szCs w:val="22"/>
          <w:lang w:val="en-US" w:eastAsia="zh-CN" w:bidi="ar-SA"/>
        </w:rPr>
        <w:t>在确保数据安全的前提下，宜应用物联网、云计算、大数据、人工智能等技术，进行数字化动态管理。</w:t>
      </w:r>
    </w:p>
    <w:p>
      <w:pPr>
        <w:pStyle w:val="3"/>
        <w:tabs>
          <w:tab w:val="left" w:pos="5580"/>
        </w:tabs>
        <w:spacing w:before="312" w:beforeLines="100" w:after="312" w:afterLines="100" w:line="240" w:lineRule="auto"/>
        <w:rPr>
          <w:rFonts w:ascii="黑体" w:hAnsi="黑体" w:eastAsia="黑体"/>
          <w:b w:val="0"/>
          <w:kern w:val="0"/>
          <w:sz w:val="21"/>
          <w:szCs w:val="21"/>
        </w:rPr>
      </w:pPr>
      <w:bookmarkStart w:id="37" w:name="_Toc5082"/>
      <w:bookmarkStart w:id="38" w:name="_Toc13047"/>
      <w:r>
        <w:rPr>
          <w:rFonts w:hint="eastAsia" w:ascii="黑体" w:hAnsi="黑体" w:eastAsia="黑体"/>
          <w:b w:val="0"/>
          <w:kern w:val="0"/>
          <w:sz w:val="21"/>
          <w:szCs w:val="21"/>
        </w:rPr>
        <w:t>7</w:t>
      </w:r>
      <w:r>
        <w:rPr>
          <w:rFonts w:ascii="黑体" w:hAnsi="黑体" w:eastAsia="黑体"/>
          <w:b w:val="0"/>
          <w:kern w:val="0"/>
          <w:sz w:val="21"/>
          <w:szCs w:val="21"/>
        </w:rPr>
        <w:t xml:space="preserve">  </w:t>
      </w:r>
      <w:r>
        <w:rPr>
          <w:rFonts w:hint="eastAsia" w:ascii="黑体" w:hAnsi="黑体" w:eastAsia="黑体"/>
          <w:b w:val="0"/>
          <w:kern w:val="0"/>
          <w:sz w:val="21"/>
          <w:szCs w:val="21"/>
        </w:rPr>
        <w:t>安全服务</w:t>
      </w:r>
      <w:bookmarkEnd w:id="37"/>
      <w:bookmarkEnd w:id="38"/>
      <w:r>
        <w:rPr>
          <w:rFonts w:ascii="黑体" w:hAnsi="黑体" w:eastAsia="黑体"/>
          <w:b w:val="0"/>
          <w:kern w:val="0"/>
          <w:sz w:val="21"/>
          <w:szCs w:val="21"/>
        </w:rPr>
        <w:tab/>
      </w:r>
    </w:p>
    <w:p>
      <w:pPr>
        <w:pStyle w:val="49"/>
        <w:numPr>
          <w:ilvl w:val="3"/>
          <w:numId w:val="0"/>
        </w:numPr>
      </w:pPr>
      <w:r>
        <w:rPr>
          <w:rFonts w:hint="eastAsia" w:ascii="黑体" w:hAnsi="黑体" w:eastAsia="黑体" w:cs="黑体"/>
        </w:rPr>
        <w:t xml:space="preserve">7.1  </w:t>
      </w:r>
      <w:r>
        <w:t>建立健全安全管理制度并严格执行</w:t>
      </w:r>
      <w:r>
        <w:rPr>
          <w:rFonts w:hint="eastAsia"/>
        </w:rPr>
        <w:t>。</w:t>
      </w:r>
    </w:p>
    <w:p>
      <w:pPr>
        <w:pStyle w:val="49"/>
        <w:numPr>
          <w:ilvl w:val="3"/>
          <w:numId w:val="0"/>
        </w:numPr>
      </w:pPr>
      <w:r>
        <w:rPr>
          <w:rFonts w:hint="eastAsia" w:ascii="黑体" w:hAnsi="黑体" w:eastAsia="黑体" w:cs="黑体"/>
        </w:rPr>
        <w:t xml:space="preserve">7.2  </w:t>
      </w:r>
      <w:r>
        <w:rPr>
          <w:rFonts w:hint="eastAsia"/>
        </w:rPr>
        <w:t>建立健全安全突发事件的检测、预警、处理机制。</w:t>
      </w:r>
    </w:p>
    <w:p>
      <w:pPr>
        <w:pStyle w:val="49"/>
        <w:numPr>
          <w:ilvl w:val="3"/>
          <w:numId w:val="0"/>
        </w:numPr>
      </w:pPr>
      <w:r>
        <w:rPr>
          <w:rFonts w:hint="eastAsia" w:ascii="黑体" w:hAnsi="黑体" w:eastAsia="黑体" w:cs="黑体"/>
        </w:rPr>
        <w:t xml:space="preserve">7.3  </w:t>
      </w:r>
      <w:r>
        <w:rPr>
          <w:rFonts w:hint="eastAsia"/>
        </w:rPr>
        <w:t>及时有效识别与安全有关的风险，包括但不限于以下因素：</w:t>
      </w:r>
    </w:p>
    <w:p>
      <w:pPr>
        <w:ind w:firstLine="420" w:firstLineChars="200"/>
        <w:rPr>
          <w:rFonts w:asciiTheme="minorEastAsia" w:hAnsiTheme="minorEastAsia" w:cstheme="minorEastAsia"/>
        </w:rPr>
      </w:pPr>
      <w:r>
        <w:rPr>
          <w:rFonts w:hint="eastAsia" w:asciiTheme="minorEastAsia" w:hAnsiTheme="minorEastAsia" w:cstheme="minorEastAsia"/>
        </w:rPr>
        <w:t>a） 社区租赁服务流程；</w:t>
      </w:r>
    </w:p>
    <w:p>
      <w:pPr>
        <w:ind w:firstLine="420" w:firstLineChars="200"/>
        <w:rPr>
          <w:rFonts w:asciiTheme="minorEastAsia" w:hAnsiTheme="minorEastAsia" w:cstheme="minorEastAsia"/>
        </w:rPr>
      </w:pPr>
      <w:r>
        <w:rPr>
          <w:rFonts w:hint="eastAsia" w:asciiTheme="minorEastAsia" w:hAnsiTheme="minorEastAsia" w:cstheme="minorEastAsia"/>
        </w:rPr>
        <w:t>b） 各类别服务人员的专业技能；</w:t>
      </w:r>
    </w:p>
    <w:p>
      <w:pPr>
        <w:ind w:firstLine="420" w:firstLineChars="200"/>
        <w:rPr>
          <w:rFonts w:asciiTheme="minorEastAsia" w:hAnsiTheme="minorEastAsia" w:cstheme="minorEastAsia"/>
        </w:rPr>
      </w:pPr>
      <w:r>
        <w:rPr>
          <w:rFonts w:hint="eastAsia" w:asciiTheme="minorEastAsia" w:hAnsiTheme="minorEastAsia" w:cstheme="minorEastAsia"/>
        </w:rPr>
        <w:t>c） 租赁方对租赁的康复辅助器具发生故障后的报修不及时；</w:t>
      </w:r>
    </w:p>
    <w:p>
      <w:pPr>
        <w:ind w:firstLine="420" w:firstLineChars="200"/>
        <w:rPr>
          <w:rFonts w:asciiTheme="minorEastAsia" w:hAnsiTheme="minorEastAsia" w:cstheme="minorEastAsia"/>
        </w:rPr>
      </w:pPr>
      <w:r>
        <w:rPr>
          <w:rFonts w:hint="eastAsia" w:asciiTheme="minorEastAsia" w:hAnsiTheme="minorEastAsia" w:cstheme="minorEastAsia"/>
        </w:rPr>
        <w:t>d） 社区服务机构对租赁的康复辅助器具发生故障后的维修不及时；</w:t>
      </w:r>
    </w:p>
    <w:p>
      <w:pPr>
        <w:ind w:firstLine="420" w:firstLineChars="200"/>
        <w:rPr>
          <w:rFonts w:asciiTheme="minorEastAsia" w:hAnsiTheme="minorEastAsia" w:cstheme="minorEastAsia"/>
        </w:rPr>
      </w:pPr>
      <w:r>
        <w:rPr>
          <w:rFonts w:hint="eastAsia" w:asciiTheme="minorEastAsia" w:hAnsiTheme="minorEastAsia" w:cstheme="minorEastAsia"/>
        </w:rPr>
        <w:t>e） 收回康复辅助器具清洁、消毒方法的可靠性和消毒剂对康复辅助器具性能的影响。</w:t>
      </w:r>
    </w:p>
    <w:p>
      <w:pPr>
        <w:spacing w:before="156" w:beforeLines="50" w:after="156" w:afterLines="50"/>
        <w:outlineLvl w:val="0"/>
        <w:rPr>
          <w:rFonts w:ascii="黑体" w:hAnsi="黑体" w:eastAsia="黑体" w:cs="Times New Roman"/>
          <w:bCs/>
          <w:kern w:val="0"/>
          <w:szCs w:val="21"/>
        </w:rPr>
      </w:pPr>
      <w:bookmarkStart w:id="39" w:name="_Toc19244"/>
      <w:bookmarkStart w:id="40" w:name="_Toc2781"/>
      <w:r>
        <w:rPr>
          <w:rFonts w:hint="eastAsia" w:ascii="黑体" w:hAnsi="黑体" w:eastAsia="黑体" w:cs="Times New Roman"/>
          <w:bCs/>
          <w:kern w:val="0"/>
          <w:szCs w:val="21"/>
        </w:rPr>
        <w:t>8  服务评价与改进</w:t>
      </w:r>
      <w:bookmarkEnd w:id="39"/>
      <w:bookmarkEnd w:id="40"/>
    </w:p>
    <w:p>
      <w:pPr>
        <w:spacing w:before="156" w:beforeLines="50" w:after="156" w:afterLines="50"/>
        <w:rPr>
          <w:rFonts w:ascii="黑体" w:hAnsi="黑体" w:eastAsia="黑体"/>
        </w:rPr>
      </w:pPr>
      <w:r>
        <w:rPr>
          <w:rFonts w:hint="eastAsia" w:ascii="黑体" w:hAnsi="黑体" w:eastAsia="黑体"/>
        </w:rPr>
        <w:t>8.1  服务评价</w:t>
      </w:r>
    </w:p>
    <w:p>
      <w:pPr>
        <w:rPr>
          <w:rFonts w:asciiTheme="minorEastAsia" w:hAnsiTheme="minorEastAsia"/>
        </w:rPr>
      </w:pPr>
      <w:r>
        <w:rPr>
          <w:rFonts w:hint="eastAsia" w:ascii="黑体" w:hAnsi="黑体" w:eastAsia="黑体"/>
          <w:kern w:val="0"/>
          <w:szCs w:val="21"/>
        </w:rPr>
        <w:t>8.1.1</w:t>
      </w:r>
      <w:r>
        <w:rPr>
          <w:rFonts w:hint="eastAsia" w:asciiTheme="minorEastAsia" w:hAnsiTheme="minorEastAsia"/>
        </w:rPr>
        <w:t xml:space="preserve">  建立服务评价、反馈和考评机制，公示监督、投诉电话，积极响应和妥善处理接受到的各类问题。</w:t>
      </w:r>
    </w:p>
    <w:p>
      <w:pPr>
        <w:rPr>
          <w:rFonts w:ascii="宋体" w:hAnsi="宋体"/>
          <w:szCs w:val="21"/>
        </w:rPr>
      </w:pPr>
      <w:r>
        <w:rPr>
          <w:rFonts w:hint="eastAsia" w:ascii="黑体" w:hAnsi="黑体" w:eastAsia="黑体"/>
          <w:kern w:val="0"/>
          <w:szCs w:val="21"/>
        </w:rPr>
        <w:t>8.1.2</w:t>
      </w:r>
      <w:r>
        <w:rPr>
          <w:rFonts w:hint="eastAsia" w:asciiTheme="minorEastAsia" w:hAnsiTheme="minorEastAsia"/>
        </w:rPr>
        <w:t xml:space="preserve">  </w:t>
      </w:r>
      <w:r>
        <w:rPr>
          <w:rFonts w:hint="eastAsia" w:ascii="宋体" w:hAnsi="宋体"/>
          <w:szCs w:val="21"/>
        </w:rPr>
        <w:t>服务评价内容包括但不限于：</w:t>
      </w:r>
    </w:p>
    <w:p>
      <w:pPr>
        <w:ind w:firstLine="420" w:firstLineChars="200"/>
        <w:rPr>
          <w:rFonts w:ascii="宋体" w:hAnsi="宋体" w:eastAsia="宋体" w:cs="宋体"/>
          <w:szCs w:val="21"/>
          <w:highlight w:val="yellow"/>
        </w:rPr>
      </w:pPr>
      <w:r>
        <w:rPr>
          <w:rFonts w:hint="eastAsia" w:ascii="宋体" w:hAnsi="宋体" w:eastAsia="宋体" w:cs="宋体"/>
          <w:szCs w:val="21"/>
        </w:rPr>
        <w:t xml:space="preserve">a） </w:t>
      </w:r>
      <w:r>
        <w:rPr>
          <w:rFonts w:hint="eastAsia" w:ascii="宋体" w:hAnsi="宋体" w:eastAsia="宋体" w:cs="宋体"/>
          <w:snapToGrid w:val="0"/>
          <w:kern w:val="0"/>
          <w:szCs w:val="24"/>
          <w:lang w:eastAsia="zh-CN"/>
        </w:rPr>
        <w:t>租赁方</w:t>
      </w:r>
      <w:r>
        <w:rPr>
          <w:rFonts w:hint="eastAsia" w:ascii="宋体" w:hAnsi="宋体" w:eastAsia="宋体" w:cs="宋体"/>
          <w:snapToGrid w:val="0"/>
          <w:kern w:val="0"/>
          <w:szCs w:val="24"/>
        </w:rPr>
        <w:t>对服务的满意程度；</w:t>
      </w:r>
    </w:p>
    <w:p>
      <w:pPr>
        <w:ind w:firstLine="420" w:firstLineChars="200"/>
        <w:rPr>
          <w:rFonts w:ascii="宋体" w:hAnsi="宋体" w:eastAsia="宋体" w:cs="宋体"/>
          <w:szCs w:val="21"/>
        </w:rPr>
      </w:pPr>
      <w:r>
        <w:rPr>
          <w:rFonts w:hint="eastAsia" w:ascii="宋体" w:hAnsi="宋体" w:eastAsia="宋体" w:cs="宋体"/>
          <w:szCs w:val="21"/>
        </w:rPr>
        <w:t>b） 康复辅助器具的完好率；</w:t>
      </w:r>
    </w:p>
    <w:p>
      <w:pPr>
        <w:ind w:firstLine="420" w:firstLineChars="200"/>
        <w:rPr>
          <w:rFonts w:ascii="宋体" w:hAnsi="宋体" w:eastAsia="宋体" w:cs="宋体"/>
          <w:szCs w:val="21"/>
        </w:rPr>
      </w:pPr>
      <w:r>
        <w:rPr>
          <w:rFonts w:hint="eastAsia" w:ascii="宋体" w:hAnsi="宋体" w:eastAsia="宋体" w:cs="宋体"/>
          <w:szCs w:val="21"/>
        </w:rPr>
        <w:t>c） 服务项目的完成度；</w:t>
      </w:r>
    </w:p>
    <w:p>
      <w:pPr>
        <w:ind w:firstLine="420" w:firstLineChars="200"/>
        <w:rPr>
          <w:rFonts w:ascii="宋体" w:hAnsi="宋体"/>
          <w:szCs w:val="21"/>
        </w:rPr>
      </w:pPr>
      <w:r>
        <w:rPr>
          <w:rFonts w:hint="eastAsia" w:ascii="宋体" w:hAnsi="宋体" w:eastAsia="宋体" w:cs="宋体"/>
          <w:szCs w:val="21"/>
        </w:rPr>
        <w:t>d） 服务时间的准确性。</w:t>
      </w:r>
    </w:p>
    <w:p>
      <w:pPr>
        <w:rPr>
          <w:rFonts w:asciiTheme="minorEastAsia" w:hAnsiTheme="minorEastAsia" w:cstheme="minorEastAsia"/>
          <w:snapToGrid w:val="0"/>
          <w:kern w:val="0"/>
          <w:szCs w:val="24"/>
        </w:rPr>
      </w:pPr>
      <w:r>
        <w:rPr>
          <w:rFonts w:hint="eastAsia" w:ascii="黑体" w:hAnsi="黑体" w:eastAsia="黑体"/>
        </w:rPr>
        <w:t xml:space="preserve">8.1.3  </w:t>
      </w:r>
      <w:r>
        <w:rPr>
          <w:rFonts w:hint="eastAsia" w:asciiTheme="minorEastAsia" w:hAnsiTheme="minorEastAsia" w:cstheme="minorEastAsia"/>
          <w:snapToGrid w:val="0"/>
          <w:kern w:val="0"/>
          <w:szCs w:val="24"/>
        </w:rPr>
        <w:t>服务评价途径包括但不限于：</w:t>
      </w:r>
    </w:p>
    <w:p>
      <w:pPr>
        <w:ind w:firstLine="420" w:firstLineChars="200"/>
        <w:rPr>
          <w:rFonts w:ascii="宋体" w:hAnsi="宋体"/>
          <w:szCs w:val="21"/>
        </w:rPr>
      </w:pPr>
      <w:r>
        <w:rPr>
          <w:rFonts w:hint="eastAsia" w:ascii="宋体" w:hAnsi="宋体"/>
          <w:szCs w:val="21"/>
        </w:rPr>
        <w:t>a） 内部评价；</w:t>
      </w:r>
    </w:p>
    <w:p>
      <w:pPr>
        <w:ind w:firstLine="420" w:firstLineChars="200"/>
        <w:rPr>
          <w:rFonts w:ascii="宋体" w:hAnsi="宋体"/>
          <w:szCs w:val="21"/>
        </w:rPr>
      </w:pPr>
      <w:r>
        <w:rPr>
          <w:rFonts w:hint="eastAsia" w:ascii="宋体" w:hAnsi="宋体"/>
          <w:szCs w:val="21"/>
        </w:rPr>
        <w:t>b） 满意度调查；</w:t>
      </w:r>
    </w:p>
    <w:p>
      <w:pPr>
        <w:ind w:firstLine="420" w:firstLineChars="200"/>
        <w:rPr>
          <w:rFonts w:ascii="宋体" w:hAnsi="宋体"/>
          <w:szCs w:val="21"/>
        </w:rPr>
      </w:pPr>
      <w:r>
        <w:rPr>
          <w:rFonts w:hint="eastAsia" w:ascii="宋体" w:hAnsi="宋体"/>
          <w:szCs w:val="21"/>
        </w:rPr>
        <w:t>c） 第三方评价。</w:t>
      </w:r>
    </w:p>
    <w:p>
      <w:pPr>
        <w:rPr>
          <w:rFonts w:ascii="宋体" w:hAnsi="宋体"/>
          <w:szCs w:val="21"/>
        </w:rPr>
      </w:pPr>
      <w:r>
        <w:rPr>
          <w:rFonts w:hint="eastAsia" w:ascii="黑体" w:hAnsi="黑体" w:eastAsia="黑体"/>
        </w:rPr>
        <w:t xml:space="preserve">8.1.4  </w:t>
      </w:r>
      <w:r>
        <w:rPr>
          <w:rFonts w:hint="eastAsia" w:asciiTheme="minorEastAsia" w:hAnsiTheme="minorEastAsia" w:cstheme="minorEastAsia"/>
          <w:snapToGrid w:val="0"/>
          <w:kern w:val="0"/>
          <w:szCs w:val="24"/>
        </w:rPr>
        <w:t>根据工作需要安排定期和不定期服务评价。</w:t>
      </w:r>
    </w:p>
    <w:p>
      <w:pPr>
        <w:spacing w:before="156" w:beforeLines="50" w:after="156" w:afterLines="50"/>
        <w:jc w:val="left"/>
        <w:rPr>
          <w:rFonts w:ascii="Times New Roman" w:hAnsi="Times New Roman" w:eastAsia="黑体"/>
        </w:rPr>
      </w:pPr>
      <w:r>
        <w:rPr>
          <w:rFonts w:hint="eastAsia" w:ascii="黑体" w:hAnsi="黑体" w:eastAsia="黑体"/>
        </w:rPr>
        <w:t xml:space="preserve">8.2  </w:t>
      </w:r>
      <w:r>
        <w:rPr>
          <w:rFonts w:hint="eastAsia" w:eastAsia="黑体"/>
        </w:rPr>
        <w:t>服务改进</w:t>
      </w:r>
    </w:p>
    <w:p>
      <w:r>
        <w:rPr>
          <w:rFonts w:hint="eastAsia" w:ascii="黑体" w:hAnsi="黑体" w:eastAsia="黑体"/>
          <w:kern w:val="0"/>
          <w:szCs w:val="21"/>
        </w:rPr>
        <w:t xml:space="preserve">8.2.1  </w:t>
      </w:r>
      <w:r>
        <w:rPr>
          <w:rFonts w:hint="eastAsia"/>
        </w:rPr>
        <w:t>对提出的意见建议充分吸纳，并制定相应措施，改进工作中出现的不良现象，评价与改进的记录纳入机构的档案管理。</w:t>
      </w:r>
    </w:p>
    <w:p>
      <w:pPr>
        <w:rPr>
          <w:rFonts w:asciiTheme="minorEastAsia" w:hAnsiTheme="minorEastAsia" w:cstheme="minorEastAsia"/>
          <w:snapToGrid w:val="0"/>
          <w:kern w:val="0"/>
          <w:szCs w:val="24"/>
        </w:rPr>
      </w:pPr>
      <w:r>
        <w:rPr>
          <w:rFonts w:hint="eastAsia" w:ascii="黑体" w:hAnsi="黑体" w:eastAsia="黑体"/>
          <w:kern w:val="0"/>
          <w:szCs w:val="21"/>
        </w:rPr>
        <w:t xml:space="preserve">8.2.2  </w:t>
      </w:r>
      <w:r>
        <w:rPr>
          <w:rFonts w:hint="eastAsia" w:asciiTheme="minorEastAsia" w:hAnsiTheme="minorEastAsia" w:cstheme="minorEastAsia"/>
          <w:snapToGrid w:val="0"/>
          <w:kern w:val="0"/>
          <w:szCs w:val="24"/>
        </w:rPr>
        <w:t>社区服务机构可参照</w:t>
      </w:r>
      <w:r>
        <w:rPr>
          <w:rFonts w:hint="eastAsia" w:asciiTheme="minorEastAsia" w:hAnsiTheme="minorEastAsia" w:cstheme="minorEastAsia"/>
          <w:snapToGrid w:val="0"/>
          <w:color w:val="FF0000"/>
          <w:kern w:val="0"/>
          <w:szCs w:val="24"/>
        </w:rPr>
        <w:t>GB/T 19001-2016</w:t>
      </w:r>
      <w:r>
        <w:rPr>
          <w:rFonts w:hint="eastAsia" w:asciiTheme="minorEastAsia" w:hAnsiTheme="minorEastAsia" w:cstheme="minorEastAsia"/>
          <w:snapToGrid w:val="0"/>
          <w:kern w:val="0"/>
          <w:szCs w:val="24"/>
        </w:rPr>
        <w:t>的要求，建立</w:t>
      </w:r>
      <w:r>
        <w:rPr>
          <w:rFonts w:hint="eastAsia" w:asciiTheme="minorEastAsia" w:hAnsiTheme="minorEastAsia" w:cstheme="minorEastAsia"/>
          <w:snapToGrid w:val="0"/>
          <w:color w:val="FF0000"/>
          <w:kern w:val="0"/>
          <w:szCs w:val="24"/>
        </w:rPr>
        <w:t>质量管理体系</w:t>
      </w:r>
      <w:r>
        <w:rPr>
          <w:rFonts w:hint="eastAsia" w:asciiTheme="minorEastAsia" w:hAnsiTheme="minorEastAsia" w:cstheme="minorEastAsia"/>
          <w:snapToGrid w:val="0"/>
          <w:kern w:val="0"/>
          <w:szCs w:val="24"/>
        </w:rPr>
        <w:t>并持续改进。</w:t>
      </w:r>
    </w:p>
    <w:p>
      <w:pPr>
        <w:rPr>
          <w:rFonts w:asciiTheme="minorEastAsia" w:hAnsiTheme="minorEastAsia" w:cstheme="minorEastAsia"/>
        </w:rPr>
      </w:pPr>
      <w:r>
        <w:rPr>
          <w:rFonts w:hint="eastAsia" w:ascii="黑体" w:hAnsi="黑体" w:eastAsia="黑体"/>
          <w:kern w:val="0"/>
          <w:szCs w:val="21"/>
        </w:rPr>
        <w:t>8.2.3</w:t>
      </w:r>
      <w:r>
        <w:rPr>
          <w:rFonts w:hint="eastAsia" w:asciiTheme="minorEastAsia" w:hAnsiTheme="minorEastAsia" w:cstheme="minorEastAsia"/>
          <w:snapToGrid w:val="0"/>
          <w:kern w:val="0"/>
          <w:szCs w:val="24"/>
        </w:rPr>
        <w:t xml:space="preserve">  结合评价与改进工作，有针对性的加强工作人员的培训和教育。</w:t>
      </w:r>
    </w:p>
    <w:p>
      <w:pPr>
        <w:pStyle w:val="45"/>
        <w:rPr>
          <w:rFonts w:asciiTheme="minorEastAsia" w:hAnsiTheme="minorEastAsia" w:eastAsiaTheme="minorEastAsia"/>
          <w:bCs/>
          <w:color w:val="FF0000"/>
          <w:szCs w:val="28"/>
        </w:rPr>
      </w:pPr>
      <w:r>
        <w:rPr>
          <w:rFonts w:asciiTheme="minorEastAsia" w:hAnsiTheme="minorEastAsia" w:eastAsiaTheme="minorEastAsia"/>
          <w:bCs/>
          <w:color w:val="FF0000"/>
          <w:szCs w:val="28"/>
        </w:rPr>
        <w:br w:type="page"/>
      </w:r>
    </w:p>
    <w:p>
      <w:pPr>
        <w:pStyle w:val="45"/>
        <w:spacing w:before="156" w:beforeLines="50"/>
        <w:jc w:val="center"/>
        <w:outlineLvl w:val="0"/>
        <w:rPr>
          <w:rFonts w:ascii="黑体" w:hAnsi="黑体" w:eastAsia="黑体"/>
        </w:rPr>
      </w:pPr>
      <w:bookmarkStart w:id="41" w:name="_Toc299"/>
      <w:bookmarkStart w:id="42" w:name="_Toc20890"/>
      <w:r>
        <w:rPr>
          <w:rFonts w:ascii="黑体" w:hAnsi="黑体" w:eastAsia="黑体"/>
          <w:bCs/>
          <w:szCs w:val="28"/>
        </w:rPr>
        <w:t>附</w:t>
      </w:r>
      <w:r>
        <w:rPr>
          <w:rFonts w:hint="eastAsia" w:ascii="黑体" w:hAnsi="黑体" w:eastAsia="黑体"/>
          <w:bCs/>
          <w:szCs w:val="28"/>
        </w:rPr>
        <w:t xml:space="preserve"> </w:t>
      </w:r>
      <w:r>
        <w:rPr>
          <w:rFonts w:ascii="黑体" w:hAnsi="黑体" w:eastAsia="黑体"/>
          <w:bCs/>
          <w:szCs w:val="28"/>
        </w:rPr>
        <w:t xml:space="preserve"> 录</w:t>
      </w:r>
      <w:r>
        <w:rPr>
          <w:rFonts w:hint="eastAsia" w:ascii="黑体" w:hAnsi="黑体" w:eastAsia="黑体"/>
          <w:bCs/>
          <w:szCs w:val="28"/>
        </w:rPr>
        <w:t xml:space="preserve"> </w:t>
      </w:r>
      <w:r>
        <w:rPr>
          <w:rFonts w:ascii="黑体" w:hAnsi="黑体" w:eastAsia="黑体"/>
          <w:bCs/>
          <w:szCs w:val="28"/>
        </w:rPr>
        <w:t xml:space="preserve"> A</w:t>
      </w:r>
      <w:bookmarkEnd w:id="41"/>
      <w:bookmarkEnd w:id="42"/>
    </w:p>
    <w:p>
      <w:pPr>
        <w:pStyle w:val="45"/>
        <w:jc w:val="center"/>
        <w:rPr>
          <w:rFonts w:ascii="黑体" w:hAnsi="黑体" w:eastAsia="黑体"/>
        </w:rPr>
      </w:pPr>
      <w:r>
        <w:rPr>
          <w:rFonts w:ascii="黑体" w:hAnsi="黑体" w:eastAsia="黑体"/>
        </w:rPr>
        <w:t>（资料性）</w:t>
      </w:r>
    </w:p>
    <w:p>
      <w:pPr>
        <w:pStyle w:val="45"/>
        <w:spacing w:after="156" w:afterLines="50"/>
        <w:jc w:val="center"/>
        <w:rPr>
          <w:rFonts w:ascii="黑体" w:hAnsi="黑体" w:eastAsia="黑体"/>
        </w:rPr>
      </w:pPr>
      <w:r>
        <w:rPr>
          <w:rFonts w:hint="eastAsia" w:ascii="黑体" w:hAnsi="黑体" w:eastAsia="黑体"/>
        </w:rPr>
        <w:t>康复辅助器具社区租赁目录表</w:t>
      </w:r>
    </w:p>
    <w:p>
      <w:pPr>
        <w:ind w:firstLine="420" w:firstLineChars="200"/>
        <w:rPr>
          <w:rFonts w:cs="黑体" w:asciiTheme="minorEastAsia" w:hAnsiTheme="minorEastAsia"/>
        </w:rPr>
      </w:pPr>
      <w:r>
        <w:rPr>
          <w:rFonts w:hint="eastAsia" w:ascii="宋体" w:hAnsi="宋体" w:eastAsia="宋体" w:cs="宋体"/>
        </w:rPr>
        <w:t>康复辅助器具社区租赁目录表见表A.1</w:t>
      </w:r>
      <w:r>
        <w:rPr>
          <w:rFonts w:hint="eastAsia" w:cs="黑体" w:asciiTheme="minorEastAsia" w:hAnsiTheme="minorEastAsia"/>
        </w:rPr>
        <w:t>。</w:t>
      </w:r>
    </w:p>
    <w:p>
      <w:pPr>
        <w:spacing w:before="156" w:beforeLines="50" w:after="156" w:afterLines="50"/>
        <w:jc w:val="center"/>
        <w:rPr>
          <w:rFonts w:ascii="黑体" w:hAnsi="黑体" w:eastAsia="黑体" w:cs="黑体"/>
        </w:rPr>
      </w:pPr>
      <w:r>
        <w:rPr>
          <w:rFonts w:hint="eastAsia" w:ascii="黑体" w:hAnsi="黑体" w:eastAsia="黑体" w:cs="黑体"/>
        </w:rPr>
        <w:t>表A.1  康复辅助器具社区租赁目录表</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0"/>
        <w:gridCol w:w="1048"/>
        <w:gridCol w:w="1035"/>
        <w:gridCol w:w="1950"/>
        <w:gridCol w:w="4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50" w:type="dxa"/>
            <w:vMerge w:val="restart"/>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序号</w:t>
            </w:r>
          </w:p>
        </w:tc>
        <w:tc>
          <w:tcPr>
            <w:tcW w:w="4033" w:type="dxa"/>
            <w:gridSpan w:val="3"/>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产品类别</w:t>
            </w:r>
          </w:p>
        </w:tc>
        <w:tc>
          <w:tcPr>
            <w:tcW w:w="4384" w:type="dxa"/>
            <w:vMerge w:val="restart"/>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产品名称及型号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50" w:type="dxa"/>
            <w:vMerge w:val="continue"/>
            <w:vAlign w:val="center"/>
          </w:tcPr>
          <w:p>
            <w:pPr>
              <w:jc w:val="center"/>
              <w:rPr>
                <w:rFonts w:ascii="宋体" w:hAnsi="宋体" w:eastAsia="宋体" w:cs="宋体"/>
                <w:color w:val="000000"/>
                <w:sz w:val="18"/>
                <w:szCs w:val="18"/>
              </w:rPr>
            </w:pPr>
          </w:p>
        </w:tc>
        <w:tc>
          <w:tcPr>
            <w:tcW w:w="1048" w:type="dxa"/>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一级类别</w:t>
            </w:r>
          </w:p>
        </w:tc>
        <w:tc>
          <w:tcPr>
            <w:tcW w:w="1035" w:type="dxa"/>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二级类别</w:t>
            </w:r>
          </w:p>
        </w:tc>
        <w:tc>
          <w:tcPr>
            <w:tcW w:w="1950" w:type="dxa"/>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三级类别</w:t>
            </w:r>
          </w:p>
        </w:tc>
        <w:tc>
          <w:tcPr>
            <w:tcW w:w="4384" w:type="dxa"/>
            <w:vMerge w:val="continue"/>
            <w:vAlign w:val="center"/>
          </w:tcPr>
          <w:p>
            <w:pPr>
              <w:jc w:val="center"/>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50" w:type="dxa"/>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048" w:type="dxa"/>
            <w:vMerge w:val="restart"/>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01假肢</w:t>
            </w:r>
          </w:p>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矫形器</w:t>
            </w:r>
          </w:p>
        </w:tc>
        <w:tc>
          <w:tcPr>
            <w:tcW w:w="1035" w:type="dxa"/>
            <w:vMerge w:val="restart"/>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下肢</w:t>
            </w:r>
          </w:p>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矫形器</w:t>
            </w:r>
          </w:p>
        </w:tc>
        <w:tc>
          <w:tcPr>
            <w:tcW w:w="1950" w:type="dxa"/>
            <w:vMerge w:val="restart"/>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膝矫形器</w:t>
            </w:r>
          </w:p>
        </w:tc>
        <w:tc>
          <w:tcPr>
            <w:tcW w:w="4384" w:type="dxa"/>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膝半侧减荷矫形器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550" w:type="dxa"/>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1048" w:type="dxa"/>
            <w:vMerge w:val="continue"/>
            <w:vAlign w:val="center"/>
          </w:tcPr>
          <w:p>
            <w:pPr>
              <w:jc w:val="center"/>
              <w:rPr>
                <w:rFonts w:ascii="宋体" w:hAnsi="宋体" w:eastAsia="宋体" w:cs="宋体"/>
                <w:color w:val="000000"/>
                <w:sz w:val="18"/>
                <w:szCs w:val="18"/>
              </w:rPr>
            </w:pPr>
          </w:p>
        </w:tc>
        <w:tc>
          <w:tcPr>
            <w:tcW w:w="1035" w:type="dxa"/>
            <w:vMerge w:val="continue"/>
            <w:vAlign w:val="center"/>
          </w:tcPr>
          <w:p>
            <w:pPr>
              <w:jc w:val="center"/>
              <w:rPr>
                <w:rFonts w:ascii="宋体" w:hAnsi="宋体" w:eastAsia="宋体" w:cs="宋体"/>
                <w:color w:val="000000"/>
                <w:sz w:val="18"/>
                <w:szCs w:val="18"/>
              </w:rPr>
            </w:pPr>
          </w:p>
        </w:tc>
        <w:tc>
          <w:tcPr>
            <w:tcW w:w="1950" w:type="dxa"/>
            <w:vMerge w:val="continue"/>
            <w:vAlign w:val="center"/>
          </w:tcPr>
          <w:p>
            <w:pPr>
              <w:jc w:val="center"/>
              <w:rPr>
                <w:rFonts w:ascii="宋体" w:hAnsi="宋体" w:eastAsia="宋体" w:cs="宋体"/>
                <w:color w:val="000000"/>
                <w:sz w:val="18"/>
                <w:szCs w:val="18"/>
              </w:rPr>
            </w:pPr>
          </w:p>
        </w:tc>
        <w:tc>
          <w:tcPr>
            <w:tcW w:w="4384" w:type="dxa"/>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支撑性可调节护膝(铰链调节或者弹簧)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50" w:type="dxa"/>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1048" w:type="dxa"/>
            <w:vMerge w:val="continue"/>
            <w:vAlign w:val="center"/>
          </w:tcPr>
          <w:p>
            <w:pPr>
              <w:jc w:val="center"/>
              <w:rPr>
                <w:rFonts w:ascii="宋体" w:hAnsi="宋体" w:eastAsia="宋体" w:cs="宋体"/>
                <w:color w:val="000000"/>
                <w:sz w:val="18"/>
                <w:szCs w:val="18"/>
              </w:rPr>
            </w:pPr>
          </w:p>
        </w:tc>
        <w:tc>
          <w:tcPr>
            <w:tcW w:w="1035" w:type="dxa"/>
            <w:vMerge w:val="continue"/>
            <w:vAlign w:val="center"/>
          </w:tcPr>
          <w:p>
            <w:pPr>
              <w:jc w:val="center"/>
              <w:rPr>
                <w:rFonts w:ascii="宋体" w:hAnsi="宋体" w:eastAsia="宋体" w:cs="宋体"/>
                <w:color w:val="000000"/>
                <w:sz w:val="18"/>
                <w:szCs w:val="18"/>
              </w:rPr>
            </w:pPr>
          </w:p>
        </w:tc>
        <w:tc>
          <w:tcPr>
            <w:tcW w:w="1950" w:type="dxa"/>
            <w:vMerge w:val="continue"/>
            <w:vAlign w:val="center"/>
          </w:tcPr>
          <w:p>
            <w:pPr>
              <w:jc w:val="center"/>
              <w:rPr>
                <w:rFonts w:ascii="宋体" w:hAnsi="宋体" w:eastAsia="宋体" w:cs="宋体"/>
                <w:color w:val="000000"/>
                <w:sz w:val="18"/>
                <w:szCs w:val="18"/>
              </w:rPr>
            </w:pPr>
          </w:p>
        </w:tc>
        <w:tc>
          <w:tcPr>
            <w:tcW w:w="4384" w:type="dxa"/>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抗痉挛腕手矫形器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50" w:type="dxa"/>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1048" w:type="dxa"/>
            <w:vMerge w:val="restart"/>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02个人</w:t>
            </w:r>
          </w:p>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移动辅</w:t>
            </w:r>
          </w:p>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助器具</w:t>
            </w:r>
          </w:p>
        </w:tc>
        <w:tc>
          <w:tcPr>
            <w:tcW w:w="1035" w:type="dxa"/>
            <w:vMerge w:val="restart"/>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助行器</w:t>
            </w:r>
          </w:p>
        </w:tc>
        <w:tc>
          <w:tcPr>
            <w:tcW w:w="1950" w:type="dxa"/>
            <w:vMerge w:val="restart"/>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台式助行器</w:t>
            </w:r>
          </w:p>
        </w:tc>
        <w:tc>
          <w:tcPr>
            <w:tcW w:w="4384" w:type="dxa"/>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轮式助行器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50" w:type="dxa"/>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1048" w:type="dxa"/>
            <w:vMerge w:val="continue"/>
            <w:vAlign w:val="center"/>
          </w:tcPr>
          <w:p>
            <w:pPr>
              <w:jc w:val="center"/>
              <w:rPr>
                <w:rFonts w:ascii="宋体" w:hAnsi="宋体" w:eastAsia="宋体" w:cs="宋体"/>
                <w:color w:val="000000"/>
                <w:sz w:val="18"/>
                <w:szCs w:val="18"/>
              </w:rPr>
            </w:pPr>
          </w:p>
        </w:tc>
        <w:tc>
          <w:tcPr>
            <w:tcW w:w="1035" w:type="dxa"/>
            <w:vMerge w:val="continue"/>
            <w:vAlign w:val="center"/>
          </w:tcPr>
          <w:p>
            <w:pPr>
              <w:jc w:val="center"/>
              <w:rPr>
                <w:rFonts w:ascii="宋体" w:hAnsi="宋体" w:eastAsia="宋体" w:cs="宋体"/>
                <w:color w:val="000000"/>
                <w:sz w:val="18"/>
                <w:szCs w:val="18"/>
              </w:rPr>
            </w:pPr>
          </w:p>
        </w:tc>
        <w:tc>
          <w:tcPr>
            <w:tcW w:w="1950" w:type="dxa"/>
            <w:vMerge w:val="continue"/>
            <w:vAlign w:val="center"/>
          </w:tcPr>
          <w:p>
            <w:pPr>
              <w:jc w:val="center"/>
              <w:rPr>
                <w:rFonts w:ascii="宋体" w:hAnsi="宋体" w:eastAsia="宋体" w:cs="宋体"/>
                <w:color w:val="000000"/>
                <w:sz w:val="18"/>
                <w:szCs w:val="18"/>
              </w:rPr>
            </w:pPr>
          </w:p>
        </w:tc>
        <w:tc>
          <w:tcPr>
            <w:tcW w:w="4384" w:type="dxa"/>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多功能站立助行器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50" w:type="dxa"/>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w:t>
            </w:r>
          </w:p>
        </w:tc>
        <w:tc>
          <w:tcPr>
            <w:tcW w:w="1048" w:type="dxa"/>
            <w:vMerge w:val="continue"/>
            <w:vAlign w:val="center"/>
          </w:tcPr>
          <w:p>
            <w:pPr>
              <w:jc w:val="center"/>
              <w:rPr>
                <w:rFonts w:ascii="宋体" w:hAnsi="宋体" w:eastAsia="宋体" w:cs="宋体"/>
                <w:color w:val="000000"/>
                <w:sz w:val="18"/>
                <w:szCs w:val="18"/>
              </w:rPr>
            </w:pPr>
          </w:p>
        </w:tc>
        <w:tc>
          <w:tcPr>
            <w:tcW w:w="1035" w:type="dxa"/>
            <w:vMerge w:val="continue"/>
            <w:vAlign w:val="center"/>
          </w:tcPr>
          <w:p>
            <w:pPr>
              <w:jc w:val="center"/>
              <w:rPr>
                <w:rFonts w:ascii="宋体" w:hAnsi="宋体" w:eastAsia="宋体" w:cs="宋体"/>
                <w:color w:val="000000"/>
                <w:sz w:val="18"/>
                <w:szCs w:val="18"/>
              </w:rPr>
            </w:pPr>
          </w:p>
        </w:tc>
        <w:tc>
          <w:tcPr>
            <w:tcW w:w="1950" w:type="dxa"/>
            <w:vMerge w:val="continue"/>
            <w:vAlign w:val="center"/>
          </w:tcPr>
          <w:p>
            <w:pPr>
              <w:jc w:val="center"/>
              <w:rPr>
                <w:rFonts w:ascii="宋体" w:hAnsi="宋体" w:eastAsia="宋体" w:cs="宋体"/>
                <w:color w:val="000000"/>
                <w:sz w:val="18"/>
                <w:szCs w:val="18"/>
              </w:rPr>
            </w:pPr>
          </w:p>
        </w:tc>
        <w:tc>
          <w:tcPr>
            <w:tcW w:w="4384" w:type="dxa"/>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普通助行器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550" w:type="dxa"/>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w:t>
            </w:r>
          </w:p>
        </w:tc>
        <w:tc>
          <w:tcPr>
            <w:tcW w:w="1048" w:type="dxa"/>
            <w:vMerge w:val="continue"/>
            <w:vAlign w:val="center"/>
          </w:tcPr>
          <w:p>
            <w:pPr>
              <w:jc w:val="center"/>
              <w:rPr>
                <w:rFonts w:ascii="宋体" w:hAnsi="宋体" w:eastAsia="宋体" w:cs="宋体"/>
                <w:color w:val="000000"/>
                <w:sz w:val="18"/>
                <w:szCs w:val="18"/>
              </w:rPr>
            </w:pPr>
          </w:p>
        </w:tc>
        <w:tc>
          <w:tcPr>
            <w:tcW w:w="1035" w:type="dxa"/>
            <w:vMerge w:val="continue"/>
            <w:vAlign w:val="center"/>
          </w:tcPr>
          <w:p>
            <w:pPr>
              <w:jc w:val="center"/>
              <w:rPr>
                <w:rFonts w:ascii="宋体" w:hAnsi="宋体" w:eastAsia="宋体" w:cs="宋体"/>
                <w:color w:val="000000"/>
                <w:sz w:val="18"/>
                <w:szCs w:val="18"/>
              </w:rPr>
            </w:pPr>
          </w:p>
        </w:tc>
        <w:tc>
          <w:tcPr>
            <w:tcW w:w="1950" w:type="dxa"/>
            <w:vMerge w:val="continue"/>
            <w:vAlign w:val="center"/>
          </w:tcPr>
          <w:p>
            <w:pPr>
              <w:jc w:val="center"/>
              <w:rPr>
                <w:rFonts w:ascii="宋体" w:hAnsi="宋体" w:eastAsia="宋体" w:cs="宋体"/>
                <w:color w:val="000000"/>
                <w:sz w:val="18"/>
                <w:szCs w:val="18"/>
              </w:rPr>
            </w:pPr>
          </w:p>
        </w:tc>
        <w:tc>
          <w:tcPr>
            <w:tcW w:w="4384" w:type="dxa"/>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儿童助行器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50" w:type="dxa"/>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w:t>
            </w:r>
          </w:p>
        </w:tc>
        <w:tc>
          <w:tcPr>
            <w:tcW w:w="1048" w:type="dxa"/>
            <w:vMerge w:val="continue"/>
            <w:vAlign w:val="center"/>
          </w:tcPr>
          <w:p>
            <w:pPr>
              <w:jc w:val="center"/>
              <w:rPr>
                <w:rFonts w:ascii="宋体" w:hAnsi="宋体" w:eastAsia="宋体" w:cs="宋体"/>
                <w:color w:val="000000"/>
                <w:sz w:val="18"/>
                <w:szCs w:val="18"/>
              </w:rPr>
            </w:pPr>
          </w:p>
        </w:tc>
        <w:tc>
          <w:tcPr>
            <w:tcW w:w="1035" w:type="dxa"/>
            <w:vMerge w:val="continue"/>
            <w:vAlign w:val="center"/>
          </w:tcPr>
          <w:p>
            <w:pPr>
              <w:jc w:val="center"/>
              <w:rPr>
                <w:rFonts w:ascii="宋体" w:hAnsi="宋体" w:eastAsia="宋体" w:cs="宋体"/>
                <w:color w:val="000000"/>
                <w:sz w:val="18"/>
                <w:szCs w:val="18"/>
              </w:rPr>
            </w:pPr>
          </w:p>
        </w:tc>
        <w:tc>
          <w:tcPr>
            <w:tcW w:w="1950" w:type="dxa"/>
            <w:vMerge w:val="continue"/>
            <w:vAlign w:val="center"/>
          </w:tcPr>
          <w:p>
            <w:pPr>
              <w:jc w:val="center"/>
              <w:rPr>
                <w:rFonts w:ascii="宋体" w:hAnsi="宋体" w:eastAsia="宋体" w:cs="宋体"/>
                <w:color w:val="000000"/>
                <w:sz w:val="18"/>
                <w:szCs w:val="18"/>
              </w:rPr>
            </w:pPr>
          </w:p>
        </w:tc>
        <w:tc>
          <w:tcPr>
            <w:tcW w:w="4384" w:type="dxa"/>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腋下拐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50" w:type="dxa"/>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9</w:t>
            </w:r>
          </w:p>
        </w:tc>
        <w:tc>
          <w:tcPr>
            <w:tcW w:w="1048" w:type="dxa"/>
            <w:vMerge w:val="continue"/>
            <w:vAlign w:val="center"/>
          </w:tcPr>
          <w:p>
            <w:pPr>
              <w:jc w:val="center"/>
              <w:rPr>
                <w:rFonts w:ascii="宋体" w:hAnsi="宋体" w:eastAsia="宋体" w:cs="宋体"/>
                <w:color w:val="000000"/>
                <w:sz w:val="18"/>
                <w:szCs w:val="18"/>
              </w:rPr>
            </w:pPr>
          </w:p>
        </w:tc>
        <w:tc>
          <w:tcPr>
            <w:tcW w:w="1035" w:type="dxa"/>
            <w:vMerge w:val="continue"/>
            <w:vAlign w:val="center"/>
          </w:tcPr>
          <w:p>
            <w:pPr>
              <w:jc w:val="center"/>
              <w:rPr>
                <w:rFonts w:ascii="宋体" w:hAnsi="宋体" w:eastAsia="宋体" w:cs="宋体"/>
                <w:color w:val="000000"/>
                <w:sz w:val="18"/>
                <w:szCs w:val="18"/>
              </w:rPr>
            </w:pPr>
          </w:p>
        </w:tc>
        <w:tc>
          <w:tcPr>
            <w:tcW w:w="1950" w:type="dxa"/>
            <w:vMerge w:val="continue"/>
            <w:vAlign w:val="center"/>
          </w:tcPr>
          <w:p>
            <w:pPr>
              <w:jc w:val="center"/>
              <w:rPr>
                <w:rFonts w:ascii="宋体" w:hAnsi="宋体" w:eastAsia="宋体" w:cs="宋体"/>
                <w:color w:val="000000"/>
                <w:sz w:val="18"/>
                <w:szCs w:val="18"/>
              </w:rPr>
            </w:pPr>
          </w:p>
        </w:tc>
        <w:tc>
          <w:tcPr>
            <w:tcW w:w="4384" w:type="dxa"/>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常规轮椅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550" w:type="dxa"/>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w:t>
            </w:r>
          </w:p>
        </w:tc>
        <w:tc>
          <w:tcPr>
            <w:tcW w:w="1048" w:type="dxa"/>
            <w:vMerge w:val="continue"/>
            <w:vAlign w:val="center"/>
          </w:tcPr>
          <w:p>
            <w:pPr>
              <w:jc w:val="center"/>
              <w:rPr>
                <w:rFonts w:ascii="宋体" w:hAnsi="宋体" w:eastAsia="宋体" w:cs="宋体"/>
                <w:color w:val="000000"/>
                <w:sz w:val="18"/>
                <w:szCs w:val="18"/>
              </w:rPr>
            </w:pPr>
          </w:p>
        </w:tc>
        <w:tc>
          <w:tcPr>
            <w:tcW w:w="1035" w:type="dxa"/>
            <w:vMerge w:val="continue"/>
            <w:vAlign w:val="center"/>
          </w:tcPr>
          <w:p>
            <w:pPr>
              <w:jc w:val="center"/>
              <w:rPr>
                <w:rFonts w:ascii="宋体" w:hAnsi="宋体" w:eastAsia="宋体" w:cs="宋体"/>
                <w:color w:val="000000"/>
                <w:sz w:val="18"/>
                <w:szCs w:val="18"/>
              </w:rPr>
            </w:pPr>
          </w:p>
        </w:tc>
        <w:tc>
          <w:tcPr>
            <w:tcW w:w="1950" w:type="dxa"/>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护理者操作的轮椅车</w:t>
            </w:r>
          </w:p>
        </w:tc>
        <w:tc>
          <w:tcPr>
            <w:tcW w:w="4384" w:type="dxa"/>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手动轮椅车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50" w:type="dxa"/>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11</w:t>
            </w:r>
          </w:p>
        </w:tc>
        <w:tc>
          <w:tcPr>
            <w:tcW w:w="1048" w:type="dxa"/>
            <w:vMerge w:val="continue"/>
            <w:vAlign w:val="center"/>
          </w:tcPr>
          <w:p>
            <w:pPr>
              <w:jc w:val="center"/>
              <w:rPr>
                <w:rFonts w:ascii="宋体" w:hAnsi="宋体" w:eastAsia="宋体" w:cs="宋体"/>
                <w:color w:val="000000"/>
                <w:sz w:val="18"/>
                <w:szCs w:val="18"/>
              </w:rPr>
            </w:pPr>
          </w:p>
        </w:tc>
        <w:tc>
          <w:tcPr>
            <w:tcW w:w="1035" w:type="dxa"/>
            <w:vMerge w:val="restart"/>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动力</w:t>
            </w:r>
          </w:p>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轮椅车</w:t>
            </w:r>
          </w:p>
        </w:tc>
        <w:tc>
          <w:tcPr>
            <w:tcW w:w="1950" w:type="dxa"/>
            <w:vMerge w:val="restart"/>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电动轮椅车</w:t>
            </w:r>
          </w:p>
        </w:tc>
        <w:tc>
          <w:tcPr>
            <w:tcW w:w="4384" w:type="dxa"/>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电动轮椅车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0" w:type="dxa"/>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12</w:t>
            </w:r>
          </w:p>
        </w:tc>
        <w:tc>
          <w:tcPr>
            <w:tcW w:w="1048" w:type="dxa"/>
            <w:vMerge w:val="continue"/>
            <w:vAlign w:val="center"/>
          </w:tcPr>
          <w:p>
            <w:pPr>
              <w:jc w:val="center"/>
              <w:rPr>
                <w:rFonts w:ascii="宋体" w:hAnsi="宋体" w:eastAsia="宋体" w:cs="宋体"/>
                <w:color w:val="000000"/>
                <w:sz w:val="18"/>
                <w:szCs w:val="18"/>
              </w:rPr>
            </w:pPr>
          </w:p>
        </w:tc>
        <w:tc>
          <w:tcPr>
            <w:tcW w:w="1035" w:type="dxa"/>
            <w:vMerge w:val="continue"/>
            <w:vAlign w:val="center"/>
          </w:tcPr>
          <w:p>
            <w:pPr>
              <w:jc w:val="center"/>
              <w:rPr>
                <w:rFonts w:ascii="宋体" w:hAnsi="宋体" w:eastAsia="宋体" w:cs="宋体"/>
                <w:color w:val="000000"/>
                <w:sz w:val="18"/>
                <w:szCs w:val="18"/>
              </w:rPr>
            </w:pPr>
          </w:p>
        </w:tc>
        <w:tc>
          <w:tcPr>
            <w:tcW w:w="1950" w:type="dxa"/>
            <w:vMerge w:val="continue"/>
            <w:vAlign w:val="center"/>
          </w:tcPr>
          <w:p>
            <w:pPr>
              <w:jc w:val="center"/>
              <w:rPr>
                <w:rFonts w:ascii="宋体" w:hAnsi="宋体" w:eastAsia="宋体" w:cs="宋体"/>
                <w:color w:val="000000"/>
                <w:sz w:val="18"/>
                <w:szCs w:val="18"/>
              </w:rPr>
            </w:pPr>
          </w:p>
        </w:tc>
        <w:tc>
          <w:tcPr>
            <w:tcW w:w="4384" w:type="dxa"/>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电动轮椅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550" w:type="dxa"/>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w:t>
            </w:r>
          </w:p>
        </w:tc>
        <w:tc>
          <w:tcPr>
            <w:tcW w:w="1048" w:type="dxa"/>
            <w:vMerge w:val="continue"/>
            <w:vAlign w:val="center"/>
          </w:tcPr>
          <w:p>
            <w:pPr>
              <w:jc w:val="center"/>
              <w:rPr>
                <w:rFonts w:ascii="宋体" w:hAnsi="宋体" w:eastAsia="宋体" w:cs="宋体"/>
                <w:color w:val="000000"/>
                <w:sz w:val="18"/>
                <w:szCs w:val="18"/>
              </w:rPr>
            </w:pPr>
          </w:p>
        </w:tc>
        <w:tc>
          <w:tcPr>
            <w:tcW w:w="1035" w:type="dxa"/>
            <w:vMerge w:val="continue"/>
            <w:vAlign w:val="center"/>
          </w:tcPr>
          <w:p>
            <w:pPr>
              <w:jc w:val="center"/>
              <w:rPr>
                <w:rFonts w:ascii="宋体" w:hAnsi="宋体" w:eastAsia="宋体" w:cs="宋体"/>
                <w:color w:val="000000"/>
                <w:sz w:val="18"/>
                <w:szCs w:val="18"/>
              </w:rPr>
            </w:pPr>
          </w:p>
        </w:tc>
        <w:tc>
          <w:tcPr>
            <w:tcW w:w="1950" w:type="dxa"/>
            <w:vMerge w:val="restart"/>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智能移位机</w:t>
            </w:r>
          </w:p>
        </w:tc>
        <w:tc>
          <w:tcPr>
            <w:tcW w:w="4384" w:type="dxa"/>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邦邦智能辅助移动机器人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550" w:type="dxa"/>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14</w:t>
            </w:r>
          </w:p>
        </w:tc>
        <w:tc>
          <w:tcPr>
            <w:tcW w:w="1048" w:type="dxa"/>
            <w:vMerge w:val="continue"/>
            <w:vAlign w:val="center"/>
          </w:tcPr>
          <w:p>
            <w:pPr>
              <w:jc w:val="center"/>
              <w:rPr>
                <w:rFonts w:ascii="宋体" w:hAnsi="宋体" w:eastAsia="宋体" w:cs="宋体"/>
                <w:color w:val="000000"/>
                <w:sz w:val="18"/>
                <w:szCs w:val="18"/>
              </w:rPr>
            </w:pPr>
          </w:p>
        </w:tc>
        <w:tc>
          <w:tcPr>
            <w:tcW w:w="1035" w:type="dxa"/>
            <w:vMerge w:val="continue"/>
            <w:vAlign w:val="center"/>
          </w:tcPr>
          <w:p>
            <w:pPr>
              <w:jc w:val="center"/>
              <w:rPr>
                <w:rFonts w:ascii="宋体" w:hAnsi="宋体" w:eastAsia="宋体" w:cs="宋体"/>
                <w:color w:val="000000"/>
                <w:sz w:val="18"/>
                <w:szCs w:val="18"/>
              </w:rPr>
            </w:pPr>
          </w:p>
        </w:tc>
        <w:tc>
          <w:tcPr>
            <w:tcW w:w="1950" w:type="dxa"/>
            <w:vMerge w:val="continue"/>
            <w:vAlign w:val="center"/>
          </w:tcPr>
          <w:p>
            <w:pPr>
              <w:jc w:val="center"/>
              <w:rPr>
                <w:rFonts w:ascii="宋体" w:hAnsi="宋体" w:eastAsia="宋体" w:cs="宋体"/>
                <w:color w:val="000000"/>
                <w:sz w:val="18"/>
                <w:szCs w:val="18"/>
              </w:rPr>
            </w:pPr>
          </w:p>
        </w:tc>
        <w:tc>
          <w:tcPr>
            <w:tcW w:w="4384" w:type="dxa"/>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邦邦智能代步机器人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50" w:type="dxa"/>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w:t>
            </w:r>
          </w:p>
        </w:tc>
        <w:tc>
          <w:tcPr>
            <w:tcW w:w="1048" w:type="dxa"/>
            <w:vMerge w:val="continue"/>
            <w:vAlign w:val="center"/>
          </w:tcPr>
          <w:p>
            <w:pPr>
              <w:jc w:val="center"/>
              <w:rPr>
                <w:rFonts w:ascii="宋体" w:hAnsi="宋体" w:eastAsia="宋体" w:cs="宋体"/>
                <w:color w:val="000000"/>
                <w:sz w:val="18"/>
                <w:szCs w:val="18"/>
              </w:rPr>
            </w:pPr>
          </w:p>
        </w:tc>
        <w:tc>
          <w:tcPr>
            <w:tcW w:w="1035" w:type="dxa"/>
            <w:vMerge w:val="restart"/>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如厕</w:t>
            </w:r>
          </w:p>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辅具</w:t>
            </w:r>
          </w:p>
        </w:tc>
        <w:tc>
          <w:tcPr>
            <w:tcW w:w="1950" w:type="dxa"/>
            <w:vMerge w:val="restart"/>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框架式如厕</w:t>
            </w:r>
          </w:p>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助力器</w:t>
            </w:r>
          </w:p>
        </w:tc>
        <w:tc>
          <w:tcPr>
            <w:tcW w:w="4384" w:type="dxa"/>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马桶助力架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50" w:type="dxa"/>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16</w:t>
            </w:r>
          </w:p>
        </w:tc>
        <w:tc>
          <w:tcPr>
            <w:tcW w:w="1048" w:type="dxa"/>
            <w:vMerge w:val="continue"/>
            <w:vAlign w:val="center"/>
          </w:tcPr>
          <w:p>
            <w:pPr>
              <w:jc w:val="center"/>
              <w:rPr>
                <w:rFonts w:ascii="宋体" w:hAnsi="宋体" w:eastAsia="宋体" w:cs="宋体"/>
                <w:color w:val="000000"/>
                <w:sz w:val="18"/>
                <w:szCs w:val="18"/>
              </w:rPr>
            </w:pPr>
          </w:p>
        </w:tc>
        <w:tc>
          <w:tcPr>
            <w:tcW w:w="1035" w:type="dxa"/>
            <w:vMerge w:val="continue"/>
            <w:vAlign w:val="center"/>
          </w:tcPr>
          <w:p>
            <w:pPr>
              <w:jc w:val="center"/>
              <w:rPr>
                <w:rFonts w:ascii="宋体" w:hAnsi="宋体" w:eastAsia="宋体" w:cs="宋体"/>
                <w:color w:val="000000"/>
                <w:sz w:val="18"/>
                <w:szCs w:val="18"/>
              </w:rPr>
            </w:pPr>
          </w:p>
        </w:tc>
        <w:tc>
          <w:tcPr>
            <w:tcW w:w="1950" w:type="dxa"/>
            <w:vMerge w:val="continue"/>
            <w:vAlign w:val="center"/>
          </w:tcPr>
          <w:p>
            <w:pPr>
              <w:jc w:val="center"/>
              <w:rPr>
                <w:rFonts w:ascii="宋体" w:hAnsi="宋体" w:eastAsia="宋体" w:cs="宋体"/>
                <w:color w:val="000000"/>
                <w:sz w:val="18"/>
                <w:szCs w:val="18"/>
              </w:rPr>
            </w:pPr>
          </w:p>
        </w:tc>
        <w:tc>
          <w:tcPr>
            <w:tcW w:w="4384" w:type="dxa"/>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坐便器辅助升降椅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550" w:type="dxa"/>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17</w:t>
            </w:r>
          </w:p>
        </w:tc>
        <w:tc>
          <w:tcPr>
            <w:tcW w:w="1048" w:type="dxa"/>
            <w:vMerge w:val="continue"/>
            <w:vAlign w:val="center"/>
          </w:tcPr>
          <w:p>
            <w:pPr>
              <w:jc w:val="center"/>
              <w:rPr>
                <w:rFonts w:ascii="宋体" w:hAnsi="宋体" w:eastAsia="宋体" w:cs="宋体"/>
                <w:color w:val="000000"/>
                <w:sz w:val="18"/>
                <w:szCs w:val="18"/>
              </w:rPr>
            </w:pPr>
          </w:p>
        </w:tc>
        <w:tc>
          <w:tcPr>
            <w:tcW w:w="1035" w:type="dxa"/>
            <w:vMerge w:val="restart"/>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沐浴</w:t>
            </w:r>
          </w:p>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辅具</w:t>
            </w:r>
          </w:p>
        </w:tc>
        <w:tc>
          <w:tcPr>
            <w:tcW w:w="1950" w:type="dxa"/>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沐浴机</w:t>
            </w:r>
          </w:p>
        </w:tc>
        <w:tc>
          <w:tcPr>
            <w:tcW w:w="4384" w:type="dxa"/>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便携式洗浴机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50" w:type="dxa"/>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w:t>
            </w:r>
          </w:p>
        </w:tc>
        <w:tc>
          <w:tcPr>
            <w:tcW w:w="1048" w:type="dxa"/>
            <w:vMerge w:val="continue"/>
            <w:vAlign w:val="center"/>
          </w:tcPr>
          <w:p>
            <w:pPr>
              <w:jc w:val="center"/>
              <w:rPr>
                <w:rFonts w:ascii="宋体" w:hAnsi="宋体" w:eastAsia="宋体" w:cs="宋体"/>
                <w:color w:val="000000"/>
                <w:sz w:val="18"/>
                <w:szCs w:val="18"/>
              </w:rPr>
            </w:pPr>
          </w:p>
        </w:tc>
        <w:tc>
          <w:tcPr>
            <w:tcW w:w="1035" w:type="dxa"/>
            <w:vMerge w:val="continue"/>
            <w:vAlign w:val="center"/>
          </w:tcPr>
          <w:p>
            <w:pPr>
              <w:jc w:val="center"/>
              <w:rPr>
                <w:rFonts w:ascii="宋体" w:hAnsi="宋体" w:eastAsia="宋体" w:cs="宋体"/>
                <w:color w:val="000000"/>
                <w:sz w:val="18"/>
                <w:szCs w:val="18"/>
              </w:rPr>
            </w:pPr>
          </w:p>
        </w:tc>
        <w:tc>
          <w:tcPr>
            <w:tcW w:w="1950" w:type="dxa"/>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淋浴扶手</w:t>
            </w:r>
          </w:p>
        </w:tc>
        <w:tc>
          <w:tcPr>
            <w:tcW w:w="4384" w:type="dxa"/>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真空淋浴扶手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50" w:type="dxa"/>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19</w:t>
            </w:r>
          </w:p>
        </w:tc>
        <w:tc>
          <w:tcPr>
            <w:tcW w:w="1048" w:type="dxa"/>
            <w:vMerge w:val="restart"/>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03家具</w:t>
            </w:r>
          </w:p>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及其</w:t>
            </w:r>
          </w:p>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配件</w:t>
            </w:r>
          </w:p>
        </w:tc>
        <w:tc>
          <w:tcPr>
            <w:tcW w:w="1035" w:type="dxa"/>
            <w:vMerge w:val="restart"/>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护理床</w:t>
            </w:r>
          </w:p>
        </w:tc>
        <w:tc>
          <w:tcPr>
            <w:tcW w:w="1950" w:type="dxa"/>
            <w:vMerge w:val="restart"/>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手动护理床</w:t>
            </w:r>
          </w:p>
        </w:tc>
        <w:tc>
          <w:tcPr>
            <w:tcW w:w="4384" w:type="dxa"/>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手动病床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50" w:type="dxa"/>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w:t>
            </w:r>
          </w:p>
        </w:tc>
        <w:tc>
          <w:tcPr>
            <w:tcW w:w="1048" w:type="dxa"/>
            <w:vMerge w:val="continue"/>
            <w:vAlign w:val="center"/>
          </w:tcPr>
          <w:p>
            <w:pPr>
              <w:jc w:val="center"/>
              <w:rPr>
                <w:rFonts w:ascii="宋体" w:hAnsi="宋体" w:eastAsia="宋体" w:cs="宋体"/>
                <w:color w:val="000000"/>
                <w:sz w:val="18"/>
                <w:szCs w:val="18"/>
              </w:rPr>
            </w:pPr>
          </w:p>
        </w:tc>
        <w:tc>
          <w:tcPr>
            <w:tcW w:w="1035" w:type="dxa"/>
            <w:vMerge w:val="continue"/>
            <w:vAlign w:val="center"/>
          </w:tcPr>
          <w:p>
            <w:pPr>
              <w:jc w:val="center"/>
              <w:rPr>
                <w:rFonts w:ascii="宋体" w:hAnsi="宋体" w:eastAsia="宋体" w:cs="宋体"/>
                <w:color w:val="000000"/>
                <w:sz w:val="18"/>
                <w:szCs w:val="18"/>
              </w:rPr>
            </w:pPr>
          </w:p>
        </w:tc>
        <w:tc>
          <w:tcPr>
            <w:tcW w:w="1950" w:type="dxa"/>
            <w:vMerge w:val="continue"/>
            <w:vAlign w:val="center"/>
          </w:tcPr>
          <w:p>
            <w:pPr>
              <w:jc w:val="center"/>
              <w:rPr>
                <w:rFonts w:ascii="宋体" w:hAnsi="宋体" w:eastAsia="宋体" w:cs="宋体"/>
                <w:color w:val="000000"/>
                <w:sz w:val="18"/>
                <w:szCs w:val="18"/>
              </w:rPr>
            </w:pPr>
          </w:p>
        </w:tc>
        <w:tc>
          <w:tcPr>
            <w:tcW w:w="4384" w:type="dxa"/>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护理床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50" w:type="dxa"/>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21</w:t>
            </w:r>
          </w:p>
        </w:tc>
        <w:tc>
          <w:tcPr>
            <w:tcW w:w="1048" w:type="dxa"/>
            <w:vMerge w:val="continue"/>
            <w:vAlign w:val="center"/>
          </w:tcPr>
          <w:p>
            <w:pPr>
              <w:jc w:val="center"/>
              <w:rPr>
                <w:rFonts w:ascii="宋体" w:hAnsi="宋体" w:eastAsia="宋体" w:cs="宋体"/>
                <w:color w:val="000000"/>
                <w:sz w:val="18"/>
                <w:szCs w:val="18"/>
              </w:rPr>
            </w:pPr>
          </w:p>
        </w:tc>
        <w:tc>
          <w:tcPr>
            <w:tcW w:w="1035" w:type="dxa"/>
            <w:vMerge w:val="continue"/>
            <w:vAlign w:val="center"/>
          </w:tcPr>
          <w:p>
            <w:pPr>
              <w:jc w:val="center"/>
              <w:rPr>
                <w:rFonts w:ascii="宋体" w:hAnsi="宋体" w:eastAsia="宋体" w:cs="宋体"/>
                <w:color w:val="000000"/>
                <w:sz w:val="18"/>
                <w:szCs w:val="18"/>
              </w:rPr>
            </w:pPr>
          </w:p>
        </w:tc>
        <w:tc>
          <w:tcPr>
            <w:tcW w:w="1950" w:type="dxa"/>
            <w:vMerge w:val="restart"/>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电动护理床</w:t>
            </w:r>
          </w:p>
        </w:tc>
        <w:tc>
          <w:tcPr>
            <w:tcW w:w="4384" w:type="dxa"/>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多功能医用电动床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50" w:type="dxa"/>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22</w:t>
            </w:r>
          </w:p>
        </w:tc>
        <w:tc>
          <w:tcPr>
            <w:tcW w:w="1048" w:type="dxa"/>
            <w:vMerge w:val="continue"/>
            <w:vAlign w:val="center"/>
          </w:tcPr>
          <w:p>
            <w:pPr>
              <w:jc w:val="center"/>
              <w:rPr>
                <w:rFonts w:ascii="宋体" w:hAnsi="宋体" w:eastAsia="宋体" w:cs="宋体"/>
                <w:color w:val="000000"/>
                <w:sz w:val="18"/>
                <w:szCs w:val="18"/>
              </w:rPr>
            </w:pPr>
          </w:p>
        </w:tc>
        <w:tc>
          <w:tcPr>
            <w:tcW w:w="1035" w:type="dxa"/>
            <w:vMerge w:val="continue"/>
            <w:vAlign w:val="center"/>
          </w:tcPr>
          <w:p>
            <w:pPr>
              <w:jc w:val="center"/>
              <w:rPr>
                <w:rFonts w:ascii="宋体" w:hAnsi="宋体" w:eastAsia="宋体" w:cs="宋体"/>
                <w:color w:val="000000"/>
                <w:sz w:val="18"/>
                <w:szCs w:val="18"/>
              </w:rPr>
            </w:pPr>
          </w:p>
        </w:tc>
        <w:tc>
          <w:tcPr>
            <w:tcW w:w="1950" w:type="dxa"/>
            <w:vMerge w:val="continue"/>
            <w:vAlign w:val="center"/>
          </w:tcPr>
          <w:p>
            <w:pPr>
              <w:jc w:val="center"/>
              <w:rPr>
                <w:rFonts w:ascii="宋体" w:hAnsi="宋体" w:eastAsia="宋体" w:cs="宋体"/>
                <w:color w:val="000000"/>
                <w:sz w:val="18"/>
                <w:szCs w:val="18"/>
              </w:rPr>
            </w:pPr>
          </w:p>
        </w:tc>
        <w:tc>
          <w:tcPr>
            <w:tcW w:w="4384" w:type="dxa"/>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电动护理床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50" w:type="dxa"/>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23</w:t>
            </w:r>
          </w:p>
        </w:tc>
        <w:tc>
          <w:tcPr>
            <w:tcW w:w="1048" w:type="dxa"/>
            <w:vMerge w:val="continue"/>
            <w:vAlign w:val="center"/>
          </w:tcPr>
          <w:p>
            <w:pPr>
              <w:jc w:val="center"/>
              <w:rPr>
                <w:rFonts w:ascii="宋体" w:hAnsi="宋体" w:eastAsia="宋体" w:cs="宋体"/>
                <w:color w:val="000000"/>
                <w:sz w:val="18"/>
                <w:szCs w:val="18"/>
              </w:rPr>
            </w:pPr>
          </w:p>
        </w:tc>
        <w:tc>
          <w:tcPr>
            <w:tcW w:w="1035" w:type="dxa"/>
            <w:vMerge w:val="continue"/>
            <w:vAlign w:val="center"/>
          </w:tcPr>
          <w:p>
            <w:pPr>
              <w:jc w:val="center"/>
              <w:rPr>
                <w:rFonts w:ascii="宋体" w:hAnsi="宋体" w:eastAsia="宋体" w:cs="宋体"/>
                <w:color w:val="000000"/>
                <w:sz w:val="18"/>
                <w:szCs w:val="18"/>
              </w:rPr>
            </w:pPr>
          </w:p>
        </w:tc>
        <w:tc>
          <w:tcPr>
            <w:tcW w:w="1950" w:type="dxa"/>
            <w:vMerge w:val="restart"/>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护理床配件</w:t>
            </w:r>
          </w:p>
          <w:p>
            <w:pPr>
              <w:jc w:val="center"/>
              <w:rPr>
                <w:rFonts w:ascii="宋体" w:hAnsi="宋体" w:eastAsia="宋体" w:cs="宋体"/>
                <w:color w:val="000000"/>
                <w:sz w:val="18"/>
                <w:szCs w:val="18"/>
              </w:rPr>
            </w:pPr>
            <w:r>
              <w:rPr>
                <w:rFonts w:hint="eastAsia" w:ascii="宋体" w:hAnsi="宋体" w:eastAsia="宋体" w:cs="宋体"/>
                <w:color w:val="000000"/>
                <w:sz w:val="18"/>
                <w:szCs w:val="18"/>
              </w:rPr>
              <w:t>（含床垫）</w:t>
            </w:r>
          </w:p>
        </w:tc>
        <w:tc>
          <w:tcPr>
            <w:tcW w:w="4384" w:type="dxa"/>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防压疮床垫(静态)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50" w:type="dxa"/>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24</w:t>
            </w:r>
          </w:p>
        </w:tc>
        <w:tc>
          <w:tcPr>
            <w:tcW w:w="1048" w:type="dxa"/>
            <w:vMerge w:val="continue"/>
            <w:vAlign w:val="center"/>
          </w:tcPr>
          <w:p>
            <w:pPr>
              <w:jc w:val="center"/>
              <w:rPr>
                <w:rFonts w:ascii="宋体" w:hAnsi="宋体" w:eastAsia="宋体" w:cs="宋体"/>
                <w:color w:val="000000"/>
                <w:sz w:val="18"/>
                <w:szCs w:val="18"/>
              </w:rPr>
            </w:pPr>
          </w:p>
        </w:tc>
        <w:tc>
          <w:tcPr>
            <w:tcW w:w="1035" w:type="dxa"/>
            <w:vMerge w:val="continue"/>
            <w:vAlign w:val="center"/>
          </w:tcPr>
          <w:p>
            <w:pPr>
              <w:jc w:val="center"/>
              <w:rPr>
                <w:rFonts w:ascii="宋体" w:hAnsi="宋体" w:eastAsia="宋体" w:cs="宋体"/>
                <w:color w:val="000000"/>
                <w:sz w:val="18"/>
                <w:szCs w:val="18"/>
              </w:rPr>
            </w:pPr>
          </w:p>
        </w:tc>
        <w:tc>
          <w:tcPr>
            <w:tcW w:w="1950" w:type="dxa"/>
            <w:vMerge w:val="continue"/>
            <w:vAlign w:val="center"/>
          </w:tcPr>
          <w:p>
            <w:pPr>
              <w:jc w:val="center"/>
              <w:rPr>
                <w:rFonts w:ascii="宋体" w:hAnsi="宋体" w:eastAsia="宋体" w:cs="宋体"/>
                <w:color w:val="000000"/>
                <w:sz w:val="18"/>
                <w:szCs w:val="18"/>
              </w:rPr>
            </w:pPr>
          </w:p>
        </w:tc>
        <w:tc>
          <w:tcPr>
            <w:tcW w:w="4384" w:type="dxa"/>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防压疮床垫(动态)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50" w:type="dxa"/>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25</w:t>
            </w:r>
          </w:p>
        </w:tc>
        <w:tc>
          <w:tcPr>
            <w:tcW w:w="1048" w:type="dxa"/>
            <w:vMerge w:val="continue"/>
            <w:vAlign w:val="center"/>
          </w:tcPr>
          <w:p>
            <w:pPr>
              <w:jc w:val="center"/>
              <w:rPr>
                <w:rFonts w:ascii="宋体" w:hAnsi="宋体" w:eastAsia="宋体" w:cs="宋体"/>
                <w:color w:val="000000"/>
                <w:sz w:val="18"/>
                <w:szCs w:val="18"/>
              </w:rPr>
            </w:pPr>
          </w:p>
        </w:tc>
        <w:tc>
          <w:tcPr>
            <w:tcW w:w="1035" w:type="dxa"/>
            <w:vMerge w:val="continue"/>
            <w:vAlign w:val="center"/>
          </w:tcPr>
          <w:p>
            <w:pPr>
              <w:jc w:val="center"/>
              <w:rPr>
                <w:rFonts w:ascii="宋体" w:hAnsi="宋体" w:eastAsia="宋体" w:cs="宋体"/>
                <w:color w:val="000000"/>
                <w:sz w:val="18"/>
                <w:szCs w:val="18"/>
              </w:rPr>
            </w:pPr>
          </w:p>
        </w:tc>
        <w:tc>
          <w:tcPr>
            <w:tcW w:w="1950" w:type="dxa"/>
            <w:vMerge w:val="continue"/>
            <w:vAlign w:val="center"/>
          </w:tcPr>
          <w:p>
            <w:pPr>
              <w:jc w:val="center"/>
              <w:rPr>
                <w:rFonts w:ascii="宋体" w:hAnsi="宋体" w:eastAsia="宋体" w:cs="宋体"/>
                <w:color w:val="000000"/>
                <w:sz w:val="18"/>
                <w:szCs w:val="18"/>
              </w:rPr>
            </w:pPr>
          </w:p>
        </w:tc>
        <w:tc>
          <w:tcPr>
            <w:tcW w:w="4384" w:type="dxa"/>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智能体征监测床垫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50" w:type="dxa"/>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26</w:t>
            </w:r>
          </w:p>
        </w:tc>
        <w:tc>
          <w:tcPr>
            <w:tcW w:w="1048" w:type="dxa"/>
            <w:vMerge w:val="continue"/>
            <w:vAlign w:val="center"/>
          </w:tcPr>
          <w:p>
            <w:pPr>
              <w:jc w:val="center"/>
              <w:rPr>
                <w:rFonts w:ascii="宋体" w:hAnsi="宋体" w:eastAsia="宋体" w:cs="宋体"/>
                <w:color w:val="000000"/>
                <w:sz w:val="18"/>
                <w:szCs w:val="18"/>
              </w:rPr>
            </w:pPr>
          </w:p>
        </w:tc>
        <w:tc>
          <w:tcPr>
            <w:tcW w:w="1035" w:type="dxa"/>
            <w:vMerge w:val="continue"/>
            <w:vAlign w:val="center"/>
          </w:tcPr>
          <w:p>
            <w:pPr>
              <w:jc w:val="center"/>
              <w:rPr>
                <w:rFonts w:ascii="宋体" w:hAnsi="宋体" w:eastAsia="宋体" w:cs="宋体"/>
                <w:color w:val="000000"/>
                <w:sz w:val="18"/>
                <w:szCs w:val="18"/>
              </w:rPr>
            </w:pPr>
          </w:p>
        </w:tc>
        <w:tc>
          <w:tcPr>
            <w:tcW w:w="1950" w:type="dxa"/>
            <w:vMerge w:val="continue"/>
            <w:vAlign w:val="center"/>
          </w:tcPr>
          <w:p>
            <w:pPr>
              <w:jc w:val="center"/>
              <w:rPr>
                <w:rFonts w:ascii="宋体" w:hAnsi="宋体" w:eastAsia="宋体" w:cs="宋体"/>
                <w:color w:val="000000"/>
                <w:sz w:val="18"/>
                <w:szCs w:val="18"/>
              </w:rPr>
            </w:pPr>
          </w:p>
        </w:tc>
        <w:tc>
          <w:tcPr>
            <w:tcW w:w="4384" w:type="dxa"/>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制氧机5L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50" w:type="dxa"/>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27</w:t>
            </w:r>
          </w:p>
        </w:tc>
        <w:tc>
          <w:tcPr>
            <w:tcW w:w="1048" w:type="dxa"/>
            <w:vMerge w:val="continue"/>
            <w:vAlign w:val="center"/>
          </w:tcPr>
          <w:p>
            <w:pPr>
              <w:jc w:val="center"/>
              <w:rPr>
                <w:rFonts w:ascii="宋体" w:hAnsi="宋体" w:eastAsia="宋体" w:cs="宋体"/>
                <w:color w:val="000000"/>
                <w:sz w:val="18"/>
                <w:szCs w:val="18"/>
              </w:rPr>
            </w:pPr>
          </w:p>
        </w:tc>
        <w:tc>
          <w:tcPr>
            <w:tcW w:w="1035" w:type="dxa"/>
            <w:vMerge w:val="continue"/>
            <w:vAlign w:val="center"/>
          </w:tcPr>
          <w:p>
            <w:pPr>
              <w:jc w:val="center"/>
              <w:rPr>
                <w:rFonts w:ascii="宋体" w:hAnsi="宋体" w:eastAsia="宋体" w:cs="宋体"/>
                <w:color w:val="000000"/>
                <w:sz w:val="18"/>
                <w:szCs w:val="18"/>
              </w:rPr>
            </w:pPr>
          </w:p>
        </w:tc>
        <w:tc>
          <w:tcPr>
            <w:tcW w:w="1950" w:type="dxa"/>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呼吸机</w:t>
            </w:r>
          </w:p>
        </w:tc>
        <w:tc>
          <w:tcPr>
            <w:tcW w:w="4384" w:type="dxa"/>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无创呼吸机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50" w:type="dxa"/>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28</w:t>
            </w:r>
          </w:p>
        </w:tc>
        <w:tc>
          <w:tcPr>
            <w:tcW w:w="1048" w:type="dxa"/>
            <w:vMerge w:val="continue"/>
            <w:vAlign w:val="center"/>
          </w:tcPr>
          <w:p>
            <w:pPr>
              <w:jc w:val="center"/>
              <w:rPr>
                <w:rFonts w:ascii="宋体" w:hAnsi="宋体" w:eastAsia="宋体" w:cs="宋体"/>
                <w:color w:val="000000"/>
                <w:sz w:val="18"/>
                <w:szCs w:val="18"/>
              </w:rPr>
            </w:pPr>
          </w:p>
        </w:tc>
        <w:tc>
          <w:tcPr>
            <w:tcW w:w="1035" w:type="dxa"/>
            <w:vMerge w:val="restart"/>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康复</w:t>
            </w:r>
          </w:p>
          <w:p>
            <w:pPr>
              <w:jc w:val="center"/>
              <w:rPr>
                <w:rFonts w:ascii="宋体" w:hAnsi="宋体" w:eastAsia="宋体" w:cs="宋体"/>
                <w:color w:val="000000"/>
                <w:sz w:val="18"/>
                <w:szCs w:val="18"/>
              </w:rPr>
            </w:pPr>
            <w:r>
              <w:rPr>
                <w:rFonts w:hint="eastAsia" w:ascii="宋体" w:hAnsi="宋体" w:eastAsia="宋体" w:cs="宋体"/>
                <w:color w:val="000000"/>
                <w:sz w:val="18"/>
                <w:szCs w:val="18"/>
              </w:rPr>
              <w:t>训练</w:t>
            </w:r>
          </w:p>
          <w:p>
            <w:pPr>
              <w:jc w:val="center"/>
              <w:rPr>
                <w:rFonts w:ascii="宋体" w:hAnsi="宋体" w:eastAsia="宋体" w:cs="宋体"/>
                <w:color w:val="000000"/>
                <w:sz w:val="18"/>
                <w:szCs w:val="18"/>
              </w:rPr>
            </w:pPr>
            <w:r>
              <w:rPr>
                <w:rFonts w:hint="eastAsia" w:ascii="宋体" w:hAnsi="宋体" w:eastAsia="宋体" w:cs="宋体"/>
                <w:color w:val="000000"/>
                <w:sz w:val="18"/>
                <w:szCs w:val="18"/>
              </w:rPr>
              <w:t>设备</w:t>
            </w:r>
          </w:p>
        </w:tc>
        <w:tc>
          <w:tcPr>
            <w:tcW w:w="1950" w:type="dxa"/>
            <w:vMerge w:val="restart"/>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上下肢及躯干</w:t>
            </w:r>
          </w:p>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康复训练器</w:t>
            </w:r>
          </w:p>
        </w:tc>
        <w:tc>
          <w:tcPr>
            <w:tcW w:w="4384" w:type="dxa"/>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躯干固定器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50" w:type="dxa"/>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29</w:t>
            </w:r>
          </w:p>
        </w:tc>
        <w:tc>
          <w:tcPr>
            <w:tcW w:w="1048" w:type="dxa"/>
            <w:vMerge w:val="continue"/>
            <w:vAlign w:val="center"/>
          </w:tcPr>
          <w:p>
            <w:pPr>
              <w:jc w:val="center"/>
              <w:rPr>
                <w:rFonts w:ascii="宋体" w:hAnsi="宋体" w:eastAsia="宋体" w:cs="宋体"/>
                <w:color w:val="000000"/>
                <w:sz w:val="18"/>
                <w:szCs w:val="18"/>
              </w:rPr>
            </w:pPr>
          </w:p>
        </w:tc>
        <w:tc>
          <w:tcPr>
            <w:tcW w:w="1035" w:type="dxa"/>
            <w:vMerge w:val="continue"/>
            <w:vAlign w:val="center"/>
          </w:tcPr>
          <w:p>
            <w:pPr>
              <w:jc w:val="center"/>
              <w:rPr>
                <w:rFonts w:ascii="宋体" w:hAnsi="宋体" w:eastAsia="宋体" w:cs="宋体"/>
                <w:color w:val="000000"/>
                <w:sz w:val="18"/>
                <w:szCs w:val="18"/>
              </w:rPr>
            </w:pPr>
          </w:p>
        </w:tc>
        <w:tc>
          <w:tcPr>
            <w:tcW w:w="1950" w:type="dxa"/>
            <w:vMerge w:val="continue"/>
            <w:vAlign w:val="center"/>
          </w:tcPr>
          <w:p>
            <w:pPr>
              <w:jc w:val="center"/>
              <w:rPr>
                <w:rFonts w:ascii="宋体" w:hAnsi="宋体" w:eastAsia="宋体" w:cs="宋体"/>
                <w:color w:val="000000"/>
                <w:sz w:val="18"/>
                <w:szCs w:val="18"/>
              </w:rPr>
            </w:pPr>
          </w:p>
        </w:tc>
        <w:tc>
          <w:tcPr>
            <w:tcW w:w="4384" w:type="dxa"/>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羿生手功能康复机器人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50" w:type="dxa"/>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w:t>
            </w:r>
          </w:p>
        </w:tc>
        <w:tc>
          <w:tcPr>
            <w:tcW w:w="1048" w:type="dxa"/>
            <w:vMerge w:val="continue"/>
            <w:vAlign w:val="center"/>
          </w:tcPr>
          <w:p>
            <w:pPr>
              <w:jc w:val="center"/>
              <w:rPr>
                <w:rFonts w:ascii="宋体" w:hAnsi="宋体" w:eastAsia="宋体" w:cs="宋体"/>
                <w:color w:val="000000"/>
                <w:sz w:val="18"/>
                <w:szCs w:val="18"/>
              </w:rPr>
            </w:pPr>
          </w:p>
        </w:tc>
        <w:tc>
          <w:tcPr>
            <w:tcW w:w="1035" w:type="dxa"/>
            <w:vMerge w:val="continue"/>
            <w:vAlign w:val="center"/>
          </w:tcPr>
          <w:p>
            <w:pPr>
              <w:jc w:val="center"/>
              <w:rPr>
                <w:rFonts w:ascii="宋体" w:hAnsi="宋体" w:eastAsia="宋体" w:cs="宋体"/>
                <w:color w:val="000000"/>
                <w:sz w:val="18"/>
                <w:szCs w:val="18"/>
              </w:rPr>
            </w:pPr>
          </w:p>
        </w:tc>
        <w:tc>
          <w:tcPr>
            <w:tcW w:w="1950" w:type="dxa"/>
            <w:vMerge w:val="continue"/>
            <w:vAlign w:val="center"/>
          </w:tcPr>
          <w:p>
            <w:pPr>
              <w:jc w:val="center"/>
              <w:rPr>
                <w:rFonts w:ascii="宋体" w:hAnsi="宋体" w:eastAsia="宋体" w:cs="宋体"/>
                <w:color w:val="000000"/>
                <w:sz w:val="18"/>
                <w:szCs w:val="18"/>
              </w:rPr>
            </w:pPr>
          </w:p>
        </w:tc>
        <w:tc>
          <w:tcPr>
            <w:tcW w:w="4384" w:type="dxa"/>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外骨骼机器人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50" w:type="dxa"/>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31</w:t>
            </w:r>
          </w:p>
        </w:tc>
        <w:tc>
          <w:tcPr>
            <w:tcW w:w="1048" w:type="dxa"/>
            <w:vMerge w:val="continue"/>
            <w:vAlign w:val="center"/>
          </w:tcPr>
          <w:p>
            <w:pPr>
              <w:jc w:val="center"/>
              <w:rPr>
                <w:rFonts w:ascii="宋体" w:hAnsi="宋体" w:eastAsia="宋体" w:cs="宋体"/>
                <w:color w:val="000000"/>
                <w:sz w:val="18"/>
                <w:szCs w:val="18"/>
              </w:rPr>
            </w:pPr>
          </w:p>
        </w:tc>
        <w:tc>
          <w:tcPr>
            <w:tcW w:w="1035" w:type="dxa"/>
            <w:vMerge w:val="continue"/>
            <w:vAlign w:val="center"/>
          </w:tcPr>
          <w:p>
            <w:pPr>
              <w:jc w:val="center"/>
              <w:rPr>
                <w:rFonts w:ascii="宋体" w:hAnsi="宋体" w:eastAsia="宋体" w:cs="宋体"/>
                <w:color w:val="000000"/>
                <w:sz w:val="18"/>
                <w:szCs w:val="18"/>
              </w:rPr>
            </w:pPr>
          </w:p>
        </w:tc>
        <w:tc>
          <w:tcPr>
            <w:tcW w:w="1950" w:type="dxa"/>
            <w:vMerge w:val="continue"/>
            <w:vAlign w:val="center"/>
          </w:tcPr>
          <w:p>
            <w:pPr>
              <w:jc w:val="center"/>
              <w:rPr>
                <w:rFonts w:ascii="宋体" w:hAnsi="宋体" w:eastAsia="宋体" w:cs="宋体"/>
                <w:color w:val="000000"/>
                <w:sz w:val="18"/>
                <w:szCs w:val="18"/>
              </w:rPr>
            </w:pPr>
          </w:p>
        </w:tc>
        <w:tc>
          <w:tcPr>
            <w:tcW w:w="4384" w:type="dxa"/>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空气压力波仪（下肢）</w:t>
            </w:r>
          </w:p>
        </w:tc>
      </w:tr>
    </w:tbl>
    <w:p>
      <w:pPr>
        <w:ind w:firstLine="420" w:firstLineChars="200"/>
        <w:rPr>
          <w:rFonts w:ascii="宋体" w:hAnsi="宋体" w:eastAsia="宋体" w:cs="宋体"/>
        </w:rPr>
      </w:pPr>
    </w:p>
    <w:p>
      <w:pPr>
        <w:pStyle w:val="45"/>
        <w:spacing w:before="156" w:beforeLines="50"/>
        <w:jc w:val="center"/>
        <w:outlineLvl w:val="0"/>
        <w:rPr>
          <w:rFonts w:ascii="黑体" w:hAnsi="黑体" w:eastAsia="黑体"/>
        </w:rPr>
      </w:pPr>
      <w:bookmarkStart w:id="43" w:name="_Toc17024"/>
      <w:bookmarkStart w:id="44" w:name="_Toc5691"/>
      <w:r>
        <w:rPr>
          <w:rFonts w:ascii="黑体" w:hAnsi="黑体" w:eastAsia="黑体"/>
          <w:bCs/>
          <w:szCs w:val="28"/>
        </w:rPr>
        <w:t>附</w:t>
      </w:r>
      <w:r>
        <w:rPr>
          <w:rFonts w:hint="eastAsia" w:ascii="黑体" w:hAnsi="黑体" w:eastAsia="黑体"/>
          <w:bCs/>
          <w:szCs w:val="28"/>
        </w:rPr>
        <w:t xml:space="preserve"> </w:t>
      </w:r>
      <w:r>
        <w:rPr>
          <w:rFonts w:ascii="黑体" w:hAnsi="黑体" w:eastAsia="黑体"/>
          <w:bCs/>
          <w:szCs w:val="28"/>
        </w:rPr>
        <w:t xml:space="preserve"> 录</w:t>
      </w:r>
      <w:r>
        <w:rPr>
          <w:rFonts w:hint="eastAsia" w:ascii="黑体" w:hAnsi="黑体" w:eastAsia="黑体"/>
          <w:bCs/>
          <w:szCs w:val="28"/>
        </w:rPr>
        <w:t xml:space="preserve"> </w:t>
      </w:r>
      <w:r>
        <w:rPr>
          <w:rFonts w:ascii="黑体" w:hAnsi="黑体" w:eastAsia="黑体"/>
          <w:bCs/>
          <w:szCs w:val="28"/>
        </w:rPr>
        <w:t xml:space="preserve"> </w:t>
      </w:r>
      <w:r>
        <w:rPr>
          <w:rFonts w:hint="eastAsia" w:ascii="黑体" w:hAnsi="黑体" w:eastAsia="黑体"/>
          <w:bCs/>
          <w:szCs w:val="28"/>
        </w:rPr>
        <w:t>B</w:t>
      </w:r>
      <w:bookmarkEnd w:id="43"/>
      <w:bookmarkEnd w:id="44"/>
    </w:p>
    <w:p>
      <w:pPr>
        <w:pStyle w:val="45"/>
        <w:jc w:val="center"/>
        <w:rPr>
          <w:rFonts w:ascii="黑体" w:hAnsi="黑体" w:eastAsia="黑体"/>
        </w:rPr>
      </w:pPr>
      <w:r>
        <w:rPr>
          <w:rFonts w:ascii="黑体" w:hAnsi="黑体" w:eastAsia="黑体"/>
        </w:rPr>
        <w:t>（资料性）</w:t>
      </w:r>
    </w:p>
    <w:p>
      <w:pPr>
        <w:pStyle w:val="45"/>
        <w:spacing w:after="156" w:afterLines="50"/>
        <w:jc w:val="center"/>
        <w:rPr>
          <w:rFonts w:ascii="黑体" w:hAnsi="黑体" w:eastAsia="黑体"/>
        </w:rPr>
      </w:pPr>
      <w:r>
        <w:rPr>
          <w:rFonts w:hint="eastAsia" w:ascii="黑体" w:hAnsi="黑体" w:eastAsia="黑体"/>
        </w:rPr>
        <w:t>辅助器具适配服务档案表</w:t>
      </w:r>
    </w:p>
    <w:p>
      <w:pPr>
        <w:ind w:firstLine="420" w:firstLineChars="200"/>
        <w:rPr>
          <w:rFonts w:cs="黑体" w:asciiTheme="minorEastAsia" w:hAnsiTheme="minorEastAsia"/>
        </w:rPr>
      </w:pPr>
      <w:r>
        <w:rPr>
          <w:rFonts w:hint="eastAsia" w:ascii="宋体" w:hAnsi="宋体" w:eastAsia="宋体" w:cs="宋体"/>
        </w:rPr>
        <w:t>辅助器具适配服务档案表见表B.1</w:t>
      </w:r>
      <w:r>
        <w:rPr>
          <w:rFonts w:hint="eastAsia" w:cs="黑体" w:asciiTheme="minorEastAsia" w:hAnsiTheme="minorEastAsia"/>
        </w:rPr>
        <w:t>。</w:t>
      </w:r>
    </w:p>
    <w:p>
      <w:pPr>
        <w:spacing w:before="156" w:beforeLines="50" w:after="156" w:afterLines="50"/>
        <w:jc w:val="center"/>
        <w:rPr>
          <w:rFonts w:ascii="宋体" w:hAnsi="宋体" w:eastAsia="宋体" w:cs="宋体"/>
        </w:rPr>
      </w:pPr>
      <w:r>
        <w:rPr>
          <w:rFonts w:hint="eastAsia" w:ascii="黑体" w:hAnsi="黑体" w:eastAsia="黑体" w:cs="黑体"/>
        </w:rPr>
        <w:t>表A.1  辅助器具适配服务档案表</w:t>
      </w:r>
    </w:p>
    <w:tbl>
      <w:tblPr>
        <w:tblStyle w:val="18"/>
        <w:tblW w:w="9724" w:type="dxa"/>
        <w:jc w:val="center"/>
        <w:tblLayout w:type="fixed"/>
        <w:tblCellMar>
          <w:top w:w="0" w:type="dxa"/>
          <w:left w:w="0" w:type="dxa"/>
          <w:bottom w:w="0" w:type="dxa"/>
          <w:right w:w="0" w:type="dxa"/>
        </w:tblCellMar>
      </w:tblPr>
      <w:tblGrid>
        <w:gridCol w:w="991"/>
        <w:gridCol w:w="1244"/>
        <w:gridCol w:w="415"/>
        <w:gridCol w:w="418"/>
        <w:gridCol w:w="415"/>
        <w:gridCol w:w="60"/>
        <w:gridCol w:w="355"/>
        <w:gridCol w:w="252"/>
        <w:gridCol w:w="166"/>
        <w:gridCol w:w="216"/>
        <w:gridCol w:w="199"/>
        <w:gridCol w:w="415"/>
        <w:gridCol w:w="70"/>
        <w:gridCol w:w="348"/>
        <w:gridCol w:w="332"/>
        <w:gridCol w:w="84"/>
        <w:gridCol w:w="415"/>
        <w:gridCol w:w="417"/>
        <w:gridCol w:w="70"/>
        <w:gridCol w:w="269"/>
        <w:gridCol w:w="77"/>
        <w:gridCol w:w="415"/>
        <w:gridCol w:w="417"/>
        <w:gridCol w:w="416"/>
        <w:gridCol w:w="415"/>
        <w:gridCol w:w="418"/>
        <w:gridCol w:w="415"/>
      </w:tblGrid>
      <w:tr>
        <w:tblPrEx>
          <w:tblCellMar>
            <w:top w:w="0" w:type="dxa"/>
            <w:left w:w="0" w:type="dxa"/>
            <w:bottom w:w="0" w:type="dxa"/>
            <w:right w:w="0" w:type="dxa"/>
          </w:tblCellMar>
        </w:tblPrEx>
        <w:trPr>
          <w:trHeight w:val="370" w:hRule="exact"/>
          <w:jc w:val="center"/>
        </w:trPr>
        <w:tc>
          <w:tcPr>
            <w:tcW w:w="991" w:type="dxa"/>
            <w:vMerge w:val="restart"/>
            <w:tcBorders>
              <w:top w:val="single" w:color="000000" w:sz="4" w:space="0"/>
              <w:left w:val="single" w:color="000000" w:sz="4" w:space="0"/>
              <w:bottom w:val="single" w:color="000000" w:sz="4" w:space="0"/>
              <w:right w:val="single" w:color="000000" w:sz="4" w:space="0"/>
            </w:tcBorders>
            <w:vAlign w:val="center"/>
          </w:tcPr>
          <w:p>
            <w:pPr>
              <w:pStyle w:val="54"/>
              <w:kinsoku w:val="0"/>
              <w:overflowPunct w:val="0"/>
              <w:jc w:val="center"/>
              <w:rPr>
                <w:rFonts w:ascii="宋体" w:hAnsi="宋体" w:eastAsia="宋体" w:cs="宋体"/>
                <w:sz w:val="18"/>
                <w:szCs w:val="18"/>
              </w:rPr>
            </w:pPr>
            <w:r>
              <w:rPr>
                <w:rFonts w:hint="eastAsia" w:ascii="宋体" w:hAnsi="宋体" w:eastAsia="宋体" w:cs="宋体"/>
                <w:sz w:val="18"/>
                <w:szCs w:val="18"/>
              </w:rPr>
              <w:t>基本资料</w:t>
            </w:r>
          </w:p>
        </w:tc>
        <w:tc>
          <w:tcPr>
            <w:tcW w:w="1244" w:type="dxa"/>
            <w:tcBorders>
              <w:top w:val="single" w:color="000000" w:sz="4" w:space="0"/>
              <w:left w:val="single" w:color="000000" w:sz="4" w:space="0"/>
              <w:bottom w:val="single" w:color="000000" w:sz="4" w:space="0"/>
              <w:right w:val="single" w:color="000000" w:sz="4" w:space="0"/>
            </w:tcBorders>
            <w:vAlign w:val="center"/>
          </w:tcPr>
          <w:p>
            <w:pPr>
              <w:pStyle w:val="54"/>
              <w:kinsoku w:val="0"/>
              <w:overflowPunct w:val="0"/>
              <w:jc w:val="center"/>
              <w:rPr>
                <w:rFonts w:ascii="宋体" w:hAnsi="宋体" w:eastAsia="宋体" w:cs="宋体"/>
                <w:sz w:val="18"/>
                <w:szCs w:val="18"/>
              </w:rPr>
            </w:pPr>
            <w:r>
              <w:rPr>
                <w:rFonts w:hint="eastAsia" w:ascii="宋体" w:hAnsi="宋体" w:eastAsia="宋体" w:cs="宋体"/>
                <w:sz w:val="18"/>
                <w:szCs w:val="18"/>
              </w:rPr>
              <w:t xml:space="preserve">姓  </w:t>
            </w:r>
            <w:r>
              <w:rPr>
                <w:rFonts w:hint="eastAsia" w:ascii="宋体" w:hAnsi="宋体" w:eastAsia="宋体" w:cs="宋体"/>
                <w:spacing w:val="22"/>
                <w:sz w:val="18"/>
                <w:szCs w:val="18"/>
              </w:rPr>
              <w:t xml:space="preserve"> </w:t>
            </w:r>
            <w:r>
              <w:rPr>
                <w:rFonts w:hint="eastAsia" w:ascii="宋体" w:hAnsi="宋体" w:eastAsia="宋体" w:cs="宋体"/>
                <w:sz w:val="18"/>
                <w:szCs w:val="18"/>
              </w:rPr>
              <w:t>名</w:t>
            </w:r>
          </w:p>
        </w:tc>
        <w:tc>
          <w:tcPr>
            <w:tcW w:w="1308"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18"/>
                <w:szCs w:val="18"/>
              </w:rPr>
            </w:pPr>
          </w:p>
        </w:tc>
        <w:tc>
          <w:tcPr>
            <w:tcW w:w="989" w:type="dxa"/>
            <w:gridSpan w:val="4"/>
            <w:tcBorders>
              <w:top w:val="single" w:color="000000" w:sz="4" w:space="0"/>
              <w:left w:val="single" w:color="000000" w:sz="4" w:space="0"/>
              <w:bottom w:val="single" w:color="000000" w:sz="4" w:space="0"/>
              <w:right w:val="single" w:color="000000" w:sz="4" w:space="0"/>
            </w:tcBorders>
            <w:vAlign w:val="center"/>
          </w:tcPr>
          <w:p>
            <w:pPr>
              <w:pStyle w:val="54"/>
              <w:kinsoku w:val="0"/>
              <w:overflowPunct w:val="0"/>
              <w:jc w:val="center"/>
              <w:rPr>
                <w:rFonts w:ascii="宋体" w:hAnsi="宋体" w:eastAsia="宋体" w:cs="宋体"/>
                <w:sz w:val="18"/>
                <w:szCs w:val="18"/>
              </w:rPr>
            </w:pPr>
            <w:r>
              <w:rPr>
                <w:rFonts w:hint="eastAsia" w:ascii="宋体" w:hAnsi="宋体" w:eastAsia="宋体" w:cs="宋体"/>
                <w:sz w:val="18"/>
                <w:szCs w:val="18"/>
              </w:rPr>
              <w:t xml:space="preserve">性  </w:t>
            </w:r>
            <w:r>
              <w:rPr>
                <w:rFonts w:hint="eastAsia" w:ascii="宋体" w:hAnsi="宋体" w:eastAsia="宋体" w:cs="宋体"/>
                <w:spacing w:val="22"/>
                <w:sz w:val="18"/>
                <w:szCs w:val="18"/>
              </w:rPr>
              <w:t xml:space="preserve"> </w:t>
            </w:r>
            <w:r>
              <w:rPr>
                <w:rFonts w:hint="eastAsia" w:ascii="宋体" w:hAnsi="宋体" w:eastAsia="宋体" w:cs="宋体"/>
                <w:sz w:val="18"/>
                <w:szCs w:val="18"/>
              </w:rPr>
              <w:t>别</w:t>
            </w:r>
          </w:p>
        </w:tc>
        <w:tc>
          <w:tcPr>
            <w:tcW w:w="1364" w:type="dxa"/>
            <w:gridSpan w:val="5"/>
            <w:tcBorders>
              <w:top w:val="single" w:color="000000" w:sz="4" w:space="0"/>
              <w:left w:val="single" w:color="000000" w:sz="4" w:space="0"/>
              <w:bottom w:val="single" w:color="000000" w:sz="4" w:space="0"/>
              <w:right w:val="single" w:color="000000" w:sz="4" w:space="0"/>
            </w:tcBorders>
            <w:vAlign w:val="center"/>
          </w:tcPr>
          <w:p>
            <w:pPr>
              <w:pStyle w:val="54"/>
              <w:kinsoku w:val="0"/>
              <w:overflowPunct w:val="0"/>
              <w:jc w:val="center"/>
              <w:rPr>
                <w:rFonts w:ascii="宋体" w:hAnsi="宋体" w:eastAsia="宋体" w:cs="宋体"/>
                <w:sz w:val="18"/>
                <w:szCs w:val="18"/>
              </w:rPr>
            </w:pPr>
            <w:r>
              <w:rPr>
                <w:rFonts w:hint="eastAsia" w:ascii="宋体" w:hAnsi="宋体" w:eastAsia="宋体" w:cs="宋体"/>
                <w:w w:val="120"/>
                <w:sz w:val="18"/>
                <w:szCs w:val="18"/>
              </w:rPr>
              <w:t>□男</w:t>
            </w:r>
            <w:r>
              <w:rPr>
                <w:rFonts w:hint="eastAsia" w:ascii="宋体" w:hAnsi="宋体" w:eastAsia="宋体" w:cs="宋体"/>
                <w:spacing w:val="32"/>
                <w:w w:val="120"/>
                <w:sz w:val="18"/>
                <w:szCs w:val="18"/>
              </w:rPr>
              <w:t xml:space="preserve"> </w:t>
            </w:r>
            <w:r>
              <w:rPr>
                <w:rFonts w:hint="eastAsia" w:ascii="宋体" w:hAnsi="宋体" w:eastAsia="宋体" w:cs="宋体"/>
                <w:w w:val="120"/>
                <w:sz w:val="18"/>
                <w:szCs w:val="18"/>
              </w:rPr>
              <w:t>□女</w:t>
            </w:r>
          </w:p>
        </w:tc>
        <w:tc>
          <w:tcPr>
            <w:tcW w:w="986" w:type="dxa"/>
            <w:gridSpan w:val="4"/>
            <w:tcBorders>
              <w:top w:val="single" w:color="000000" w:sz="4" w:space="0"/>
              <w:left w:val="single" w:color="000000" w:sz="4" w:space="0"/>
              <w:bottom w:val="single" w:color="000000" w:sz="4" w:space="0"/>
              <w:right w:val="single" w:color="000000" w:sz="4" w:space="0"/>
            </w:tcBorders>
            <w:vAlign w:val="center"/>
          </w:tcPr>
          <w:p>
            <w:pPr>
              <w:pStyle w:val="54"/>
              <w:kinsoku w:val="0"/>
              <w:overflowPunct w:val="0"/>
              <w:jc w:val="center"/>
              <w:rPr>
                <w:rFonts w:ascii="宋体" w:hAnsi="宋体" w:eastAsia="宋体" w:cs="宋体"/>
                <w:sz w:val="18"/>
                <w:szCs w:val="18"/>
              </w:rPr>
            </w:pPr>
            <w:r>
              <w:rPr>
                <w:rFonts w:hint="eastAsia" w:ascii="宋体" w:hAnsi="宋体" w:eastAsia="宋体" w:cs="宋体"/>
                <w:sz w:val="18"/>
                <w:szCs w:val="18"/>
              </w:rPr>
              <w:t>出生年月</w:t>
            </w:r>
          </w:p>
        </w:tc>
        <w:tc>
          <w:tcPr>
            <w:tcW w:w="2842" w:type="dxa"/>
            <w:gridSpan w:val="8"/>
            <w:tcBorders>
              <w:top w:val="single" w:color="000000" w:sz="4" w:space="0"/>
              <w:left w:val="single" w:color="000000" w:sz="4" w:space="0"/>
              <w:bottom w:val="single" w:color="000000" w:sz="4" w:space="0"/>
              <w:right w:val="single" w:color="000000" w:sz="4" w:space="0"/>
            </w:tcBorders>
            <w:vAlign w:val="center"/>
          </w:tcPr>
          <w:p>
            <w:pPr>
              <w:pStyle w:val="54"/>
              <w:tabs>
                <w:tab w:val="left" w:pos="1689"/>
                <w:tab w:val="left" w:pos="2229"/>
              </w:tabs>
              <w:kinsoku w:val="0"/>
              <w:overflowPunct w:val="0"/>
              <w:jc w:val="center"/>
              <w:rPr>
                <w:rFonts w:ascii="宋体" w:hAnsi="宋体" w:eastAsia="宋体" w:cs="宋体"/>
                <w:sz w:val="18"/>
                <w:szCs w:val="18"/>
              </w:rPr>
            </w:pPr>
            <w:r>
              <w:rPr>
                <w:rFonts w:hint="eastAsia" w:ascii="宋体" w:hAnsi="宋体" w:eastAsia="宋体" w:cs="宋体"/>
                <w:sz w:val="18"/>
                <w:szCs w:val="18"/>
              </w:rPr>
              <w:t>年</w:t>
            </w:r>
            <w:r>
              <w:rPr>
                <w:rFonts w:hint="eastAsia" w:ascii="宋体" w:hAnsi="宋体" w:eastAsia="宋体" w:cs="宋体"/>
                <w:sz w:val="18"/>
                <w:szCs w:val="18"/>
              </w:rPr>
              <w:tab/>
            </w:r>
            <w:r>
              <w:rPr>
                <w:rFonts w:hint="eastAsia" w:ascii="宋体" w:hAnsi="宋体" w:eastAsia="宋体" w:cs="宋体"/>
                <w:sz w:val="18"/>
                <w:szCs w:val="18"/>
              </w:rPr>
              <w:t>月</w:t>
            </w:r>
            <w:r>
              <w:rPr>
                <w:rFonts w:hint="eastAsia" w:ascii="宋体" w:hAnsi="宋体" w:eastAsia="宋体" w:cs="宋体"/>
                <w:sz w:val="18"/>
                <w:szCs w:val="18"/>
              </w:rPr>
              <w:tab/>
            </w:r>
            <w:r>
              <w:rPr>
                <w:rFonts w:hint="eastAsia" w:ascii="宋体" w:hAnsi="宋体" w:eastAsia="宋体" w:cs="宋体"/>
                <w:sz w:val="18"/>
                <w:szCs w:val="18"/>
              </w:rPr>
              <w:t>日</w:t>
            </w:r>
          </w:p>
        </w:tc>
      </w:tr>
      <w:tr>
        <w:tblPrEx>
          <w:tblCellMar>
            <w:top w:w="0" w:type="dxa"/>
            <w:left w:w="0" w:type="dxa"/>
            <w:bottom w:w="0" w:type="dxa"/>
            <w:right w:w="0" w:type="dxa"/>
          </w:tblCellMar>
        </w:tblPrEx>
        <w:trPr>
          <w:trHeight w:val="370" w:hRule="exact"/>
          <w:jc w:val="center"/>
        </w:trPr>
        <w:tc>
          <w:tcPr>
            <w:tcW w:w="991" w:type="dxa"/>
            <w:vMerge w:val="continue"/>
            <w:tcBorders>
              <w:top w:val="single" w:color="000000" w:sz="4" w:space="0"/>
              <w:left w:val="single" w:color="000000" w:sz="4" w:space="0"/>
              <w:bottom w:val="single" w:color="000000" w:sz="4" w:space="0"/>
              <w:right w:val="single" w:color="000000" w:sz="4" w:space="0"/>
            </w:tcBorders>
            <w:vAlign w:val="center"/>
          </w:tcPr>
          <w:p>
            <w:pPr>
              <w:pStyle w:val="54"/>
              <w:tabs>
                <w:tab w:val="left" w:pos="1689"/>
                <w:tab w:val="left" w:pos="2229"/>
              </w:tabs>
              <w:kinsoku w:val="0"/>
              <w:overflowPunct w:val="0"/>
              <w:jc w:val="center"/>
              <w:rPr>
                <w:rFonts w:ascii="宋体" w:hAnsi="宋体" w:eastAsia="宋体" w:cs="宋体"/>
                <w:sz w:val="18"/>
                <w:szCs w:val="18"/>
              </w:rPr>
            </w:pPr>
          </w:p>
        </w:tc>
        <w:tc>
          <w:tcPr>
            <w:tcW w:w="1244" w:type="dxa"/>
            <w:tcBorders>
              <w:top w:val="single" w:color="000000" w:sz="4" w:space="0"/>
              <w:left w:val="single" w:color="000000" w:sz="4" w:space="0"/>
              <w:bottom w:val="single" w:color="000000" w:sz="4" w:space="0"/>
              <w:right w:val="single" w:color="000000" w:sz="4" w:space="0"/>
            </w:tcBorders>
            <w:vAlign w:val="center"/>
          </w:tcPr>
          <w:p>
            <w:pPr>
              <w:pStyle w:val="54"/>
              <w:kinsoku w:val="0"/>
              <w:overflowPunct w:val="0"/>
              <w:jc w:val="center"/>
              <w:rPr>
                <w:rFonts w:ascii="宋体" w:hAnsi="宋体" w:eastAsia="宋体" w:cs="宋体"/>
                <w:sz w:val="18"/>
                <w:szCs w:val="18"/>
              </w:rPr>
            </w:pPr>
            <w:r>
              <w:rPr>
                <w:rFonts w:hint="eastAsia" w:ascii="宋体" w:hAnsi="宋体" w:eastAsia="宋体" w:cs="宋体"/>
                <w:sz w:val="18"/>
                <w:szCs w:val="18"/>
              </w:rPr>
              <w:t xml:space="preserve">民  </w:t>
            </w:r>
            <w:r>
              <w:rPr>
                <w:rFonts w:hint="eastAsia" w:ascii="宋体" w:hAnsi="宋体" w:eastAsia="宋体" w:cs="宋体"/>
                <w:spacing w:val="22"/>
                <w:sz w:val="18"/>
                <w:szCs w:val="18"/>
              </w:rPr>
              <w:t xml:space="preserve"> </w:t>
            </w:r>
            <w:r>
              <w:rPr>
                <w:rFonts w:hint="eastAsia" w:ascii="宋体" w:hAnsi="宋体" w:eastAsia="宋体" w:cs="宋体"/>
                <w:sz w:val="18"/>
                <w:szCs w:val="18"/>
              </w:rPr>
              <w:t>族</w:t>
            </w:r>
          </w:p>
        </w:tc>
        <w:tc>
          <w:tcPr>
            <w:tcW w:w="1308"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18"/>
                <w:szCs w:val="18"/>
              </w:rPr>
            </w:pPr>
          </w:p>
        </w:tc>
        <w:tc>
          <w:tcPr>
            <w:tcW w:w="989" w:type="dxa"/>
            <w:gridSpan w:val="4"/>
            <w:tcBorders>
              <w:top w:val="single" w:color="000000" w:sz="4" w:space="0"/>
              <w:left w:val="single" w:color="000000" w:sz="4" w:space="0"/>
              <w:bottom w:val="single" w:color="000000" w:sz="4" w:space="0"/>
              <w:right w:val="single" w:color="000000" w:sz="4" w:space="0"/>
            </w:tcBorders>
            <w:vAlign w:val="center"/>
          </w:tcPr>
          <w:p>
            <w:pPr>
              <w:pStyle w:val="54"/>
              <w:kinsoku w:val="0"/>
              <w:overflowPunct w:val="0"/>
              <w:jc w:val="center"/>
              <w:rPr>
                <w:rFonts w:ascii="宋体" w:hAnsi="宋体" w:eastAsia="宋体" w:cs="宋体"/>
                <w:sz w:val="18"/>
                <w:szCs w:val="18"/>
              </w:rPr>
            </w:pPr>
            <w:r>
              <w:rPr>
                <w:rFonts w:hint="eastAsia" w:ascii="宋体" w:hAnsi="宋体" w:eastAsia="宋体" w:cs="宋体"/>
                <w:sz w:val="18"/>
                <w:szCs w:val="18"/>
              </w:rPr>
              <w:t>联系电话</w:t>
            </w:r>
          </w:p>
        </w:tc>
        <w:tc>
          <w:tcPr>
            <w:tcW w:w="5192" w:type="dxa"/>
            <w:gridSpan w:val="17"/>
            <w:tcBorders>
              <w:top w:val="single" w:color="000000" w:sz="4" w:space="0"/>
              <w:left w:val="single" w:color="000000" w:sz="4" w:space="0"/>
              <w:bottom w:val="single" w:color="000000" w:sz="4" w:space="0"/>
              <w:right w:val="single" w:color="000000" w:sz="4" w:space="0"/>
            </w:tcBorders>
            <w:vAlign w:val="center"/>
          </w:tcPr>
          <w:p>
            <w:pPr>
              <w:pStyle w:val="54"/>
              <w:tabs>
                <w:tab w:val="left" w:pos="2485"/>
              </w:tabs>
              <w:kinsoku w:val="0"/>
              <w:overflowPunct w:val="0"/>
              <w:jc w:val="center"/>
              <w:rPr>
                <w:rFonts w:ascii="宋体" w:hAnsi="宋体" w:eastAsia="宋体" w:cs="宋体"/>
                <w:sz w:val="18"/>
                <w:szCs w:val="18"/>
              </w:rPr>
            </w:pPr>
            <w:r>
              <w:rPr>
                <w:rFonts w:hint="eastAsia" w:ascii="宋体" w:hAnsi="宋体" w:eastAsia="宋体" w:cs="宋体"/>
                <w:sz w:val="18"/>
                <w:szCs w:val="18"/>
              </w:rPr>
              <w:t>移动：</w:t>
            </w:r>
            <w:r>
              <w:rPr>
                <w:rFonts w:hint="eastAsia" w:ascii="宋体" w:hAnsi="宋体" w:eastAsia="宋体" w:cs="宋体"/>
                <w:sz w:val="18"/>
                <w:szCs w:val="18"/>
              </w:rPr>
              <w:tab/>
            </w:r>
            <w:r>
              <w:rPr>
                <w:rFonts w:hint="eastAsia" w:ascii="宋体" w:hAnsi="宋体" w:eastAsia="宋体" w:cs="宋体"/>
                <w:sz w:val="18"/>
                <w:szCs w:val="18"/>
              </w:rPr>
              <w:t>固定：</w:t>
            </w:r>
          </w:p>
        </w:tc>
      </w:tr>
      <w:tr>
        <w:tblPrEx>
          <w:tblCellMar>
            <w:top w:w="0" w:type="dxa"/>
            <w:left w:w="0" w:type="dxa"/>
            <w:bottom w:w="0" w:type="dxa"/>
            <w:right w:w="0" w:type="dxa"/>
          </w:tblCellMar>
        </w:tblPrEx>
        <w:trPr>
          <w:trHeight w:val="370" w:hRule="exact"/>
          <w:jc w:val="center"/>
        </w:trPr>
        <w:tc>
          <w:tcPr>
            <w:tcW w:w="991" w:type="dxa"/>
            <w:vMerge w:val="continue"/>
            <w:tcBorders>
              <w:top w:val="single" w:color="000000" w:sz="4" w:space="0"/>
              <w:left w:val="single" w:color="000000" w:sz="4" w:space="0"/>
              <w:bottom w:val="single" w:color="000000" w:sz="4" w:space="0"/>
              <w:right w:val="single" w:color="000000" w:sz="4" w:space="0"/>
            </w:tcBorders>
            <w:vAlign w:val="center"/>
          </w:tcPr>
          <w:p>
            <w:pPr>
              <w:pStyle w:val="54"/>
              <w:tabs>
                <w:tab w:val="left" w:pos="2485"/>
              </w:tabs>
              <w:kinsoku w:val="0"/>
              <w:overflowPunct w:val="0"/>
              <w:jc w:val="center"/>
              <w:rPr>
                <w:rFonts w:ascii="宋体" w:hAnsi="宋体" w:eastAsia="宋体" w:cs="宋体"/>
                <w:sz w:val="18"/>
                <w:szCs w:val="18"/>
              </w:rPr>
            </w:pPr>
          </w:p>
        </w:tc>
        <w:tc>
          <w:tcPr>
            <w:tcW w:w="1244" w:type="dxa"/>
            <w:tcBorders>
              <w:top w:val="single" w:color="000000" w:sz="4" w:space="0"/>
              <w:left w:val="single" w:color="000000" w:sz="4" w:space="0"/>
              <w:bottom w:val="single" w:color="000000" w:sz="4" w:space="0"/>
              <w:right w:val="single" w:color="000000" w:sz="4" w:space="0"/>
            </w:tcBorders>
            <w:vAlign w:val="center"/>
          </w:tcPr>
          <w:p>
            <w:pPr>
              <w:pStyle w:val="54"/>
              <w:kinsoku w:val="0"/>
              <w:overflowPunct w:val="0"/>
              <w:jc w:val="center"/>
              <w:rPr>
                <w:rFonts w:ascii="宋体" w:hAnsi="宋体" w:eastAsia="宋体" w:cs="宋体"/>
                <w:sz w:val="18"/>
                <w:szCs w:val="18"/>
              </w:rPr>
            </w:pPr>
            <w:r>
              <w:rPr>
                <w:rFonts w:hint="eastAsia" w:ascii="宋体" w:hAnsi="宋体" w:eastAsia="宋体" w:cs="宋体"/>
                <w:sz w:val="18"/>
                <w:szCs w:val="18"/>
              </w:rPr>
              <w:t>身份证号</w:t>
            </w:r>
          </w:p>
        </w:tc>
        <w:tc>
          <w:tcPr>
            <w:tcW w:w="4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18"/>
                <w:szCs w:val="18"/>
              </w:rPr>
            </w:pPr>
          </w:p>
        </w:tc>
        <w:tc>
          <w:tcPr>
            <w:tcW w:w="41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18"/>
                <w:szCs w:val="18"/>
              </w:rPr>
            </w:pPr>
          </w:p>
        </w:tc>
        <w:tc>
          <w:tcPr>
            <w:tcW w:w="4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18"/>
                <w:szCs w:val="18"/>
              </w:rPr>
            </w:pPr>
          </w:p>
        </w:tc>
        <w:tc>
          <w:tcPr>
            <w:tcW w:w="41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18"/>
                <w:szCs w:val="18"/>
              </w:rPr>
            </w:pPr>
          </w:p>
        </w:tc>
        <w:tc>
          <w:tcPr>
            <w:tcW w:w="41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18"/>
                <w:szCs w:val="18"/>
              </w:rPr>
            </w:pPr>
          </w:p>
        </w:tc>
        <w:tc>
          <w:tcPr>
            <w:tcW w:w="41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18"/>
                <w:szCs w:val="18"/>
              </w:rPr>
            </w:pPr>
          </w:p>
        </w:tc>
        <w:tc>
          <w:tcPr>
            <w:tcW w:w="4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18"/>
                <w:szCs w:val="18"/>
              </w:rPr>
            </w:pPr>
          </w:p>
        </w:tc>
        <w:tc>
          <w:tcPr>
            <w:tcW w:w="41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18"/>
                <w:szCs w:val="18"/>
              </w:rPr>
            </w:pPr>
          </w:p>
        </w:tc>
        <w:tc>
          <w:tcPr>
            <w:tcW w:w="41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18"/>
                <w:szCs w:val="18"/>
              </w:rPr>
            </w:pPr>
          </w:p>
        </w:tc>
        <w:tc>
          <w:tcPr>
            <w:tcW w:w="4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18"/>
                <w:szCs w:val="18"/>
              </w:rPr>
            </w:pPr>
          </w:p>
        </w:tc>
        <w:tc>
          <w:tcPr>
            <w:tcW w:w="4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18"/>
                <w:szCs w:val="18"/>
              </w:rPr>
            </w:pPr>
          </w:p>
        </w:tc>
        <w:tc>
          <w:tcPr>
            <w:tcW w:w="41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18"/>
                <w:szCs w:val="18"/>
              </w:rPr>
            </w:pPr>
          </w:p>
        </w:tc>
        <w:tc>
          <w:tcPr>
            <w:tcW w:w="4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18"/>
                <w:szCs w:val="18"/>
              </w:rPr>
            </w:pPr>
          </w:p>
        </w:tc>
        <w:tc>
          <w:tcPr>
            <w:tcW w:w="4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18"/>
                <w:szCs w:val="18"/>
              </w:rPr>
            </w:pPr>
          </w:p>
        </w:tc>
        <w:tc>
          <w:tcPr>
            <w:tcW w:w="41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18"/>
                <w:szCs w:val="18"/>
              </w:rPr>
            </w:pPr>
          </w:p>
        </w:tc>
        <w:tc>
          <w:tcPr>
            <w:tcW w:w="4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18"/>
                <w:szCs w:val="18"/>
              </w:rPr>
            </w:pPr>
          </w:p>
        </w:tc>
        <w:tc>
          <w:tcPr>
            <w:tcW w:w="41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18"/>
                <w:szCs w:val="18"/>
              </w:rPr>
            </w:pPr>
          </w:p>
        </w:tc>
        <w:tc>
          <w:tcPr>
            <w:tcW w:w="4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18"/>
                <w:szCs w:val="18"/>
              </w:rPr>
            </w:pPr>
          </w:p>
        </w:tc>
      </w:tr>
      <w:tr>
        <w:tblPrEx>
          <w:tblCellMar>
            <w:top w:w="0" w:type="dxa"/>
            <w:left w:w="0" w:type="dxa"/>
            <w:bottom w:w="0" w:type="dxa"/>
            <w:right w:w="0" w:type="dxa"/>
          </w:tblCellMar>
        </w:tblPrEx>
        <w:trPr>
          <w:trHeight w:val="370" w:hRule="exact"/>
          <w:jc w:val="center"/>
        </w:trPr>
        <w:tc>
          <w:tcPr>
            <w:tcW w:w="99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18"/>
                <w:szCs w:val="18"/>
              </w:rPr>
            </w:pPr>
          </w:p>
        </w:tc>
        <w:tc>
          <w:tcPr>
            <w:tcW w:w="1244" w:type="dxa"/>
            <w:tcBorders>
              <w:top w:val="single" w:color="000000" w:sz="4" w:space="0"/>
              <w:left w:val="single" w:color="000000" w:sz="4" w:space="0"/>
              <w:bottom w:val="single" w:color="000000" w:sz="4" w:space="0"/>
              <w:right w:val="single" w:color="000000" w:sz="4" w:space="0"/>
            </w:tcBorders>
            <w:vAlign w:val="center"/>
          </w:tcPr>
          <w:p>
            <w:pPr>
              <w:pStyle w:val="54"/>
              <w:kinsoku w:val="0"/>
              <w:overflowPunct w:val="0"/>
              <w:jc w:val="center"/>
              <w:rPr>
                <w:rFonts w:ascii="宋体" w:hAnsi="宋体" w:eastAsia="宋体" w:cs="宋体"/>
                <w:sz w:val="18"/>
                <w:szCs w:val="18"/>
              </w:rPr>
            </w:pPr>
            <w:r>
              <w:rPr>
                <w:rFonts w:hint="eastAsia" w:ascii="宋体" w:hAnsi="宋体" w:eastAsia="宋体" w:cs="宋体"/>
                <w:sz w:val="18"/>
                <w:szCs w:val="18"/>
              </w:rPr>
              <w:t>居住地址</w:t>
            </w:r>
          </w:p>
        </w:tc>
        <w:tc>
          <w:tcPr>
            <w:tcW w:w="3661" w:type="dxa"/>
            <w:gridSpan w:val="1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18"/>
                <w:szCs w:val="18"/>
              </w:rPr>
            </w:pPr>
          </w:p>
        </w:tc>
        <w:tc>
          <w:tcPr>
            <w:tcW w:w="1255" w:type="dxa"/>
            <w:gridSpan w:val="5"/>
            <w:tcBorders>
              <w:top w:val="single" w:color="000000" w:sz="4" w:space="0"/>
              <w:left w:val="single" w:color="000000" w:sz="4" w:space="0"/>
              <w:bottom w:val="single" w:color="000000" w:sz="4" w:space="0"/>
              <w:right w:val="single" w:color="000000" w:sz="4" w:space="0"/>
            </w:tcBorders>
            <w:vAlign w:val="center"/>
          </w:tcPr>
          <w:p>
            <w:pPr>
              <w:pStyle w:val="54"/>
              <w:kinsoku w:val="0"/>
              <w:overflowPunct w:val="0"/>
              <w:jc w:val="center"/>
              <w:rPr>
                <w:rFonts w:ascii="宋体" w:hAnsi="宋体" w:eastAsia="宋体" w:cs="宋体"/>
                <w:sz w:val="18"/>
                <w:szCs w:val="18"/>
              </w:rPr>
            </w:pPr>
            <w:r>
              <w:rPr>
                <w:rFonts w:hint="eastAsia" w:ascii="宋体" w:hAnsi="宋体" w:eastAsia="宋体" w:cs="宋体"/>
                <w:sz w:val="18"/>
                <w:szCs w:val="18"/>
              </w:rPr>
              <w:t>残疾证号</w:t>
            </w:r>
          </w:p>
        </w:tc>
        <w:tc>
          <w:tcPr>
            <w:tcW w:w="2573"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18"/>
                <w:szCs w:val="18"/>
              </w:rPr>
            </w:pPr>
          </w:p>
        </w:tc>
      </w:tr>
      <w:tr>
        <w:tblPrEx>
          <w:tblCellMar>
            <w:top w:w="0" w:type="dxa"/>
            <w:left w:w="0" w:type="dxa"/>
            <w:bottom w:w="0" w:type="dxa"/>
            <w:right w:w="0" w:type="dxa"/>
          </w:tblCellMar>
        </w:tblPrEx>
        <w:trPr>
          <w:trHeight w:val="372" w:hRule="exact"/>
          <w:jc w:val="center"/>
        </w:trPr>
        <w:tc>
          <w:tcPr>
            <w:tcW w:w="99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18"/>
                <w:szCs w:val="18"/>
              </w:rPr>
            </w:pPr>
          </w:p>
        </w:tc>
        <w:tc>
          <w:tcPr>
            <w:tcW w:w="1244" w:type="dxa"/>
            <w:tcBorders>
              <w:top w:val="single" w:color="000000" w:sz="4" w:space="0"/>
              <w:left w:val="single" w:color="000000" w:sz="4" w:space="0"/>
              <w:bottom w:val="single" w:color="000000" w:sz="4" w:space="0"/>
              <w:right w:val="single" w:color="000000" w:sz="4" w:space="0"/>
            </w:tcBorders>
            <w:vAlign w:val="center"/>
          </w:tcPr>
          <w:p>
            <w:pPr>
              <w:pStyle w:val="54"/>
              <w:kinsoku w:val="0"/>
              <w:overflowPunct w:val="0"/>
              <w:jc w:val="center"/>
              <w:rPr>
                <w:rFonts w:ascii="宋体" w:hAnsi="宋体" w:eastAsia="宋体" w:cs="宋体"/>
                <w:sz w:val="18"/>
                <w:szCs w:val="18"/>
              </w:rPr>
            </w:pPr>
            <w:r>
              <w:rPr>
                <w:rFonts w:hint="eastAsia" w:ascii="宋体" w:hAnsi="宋体" w:eastAsia="宋体" w:cs="宋体"/>
                <w:sz w:val="18"/>
                <w:szCs w:val="18"/>
              </w:rPr>
              <w:t>户籍地址</w:t>
            </w:r>
          </w:p>
        </w:tc>
        <w:tc>
          <w:tcPr>
            <w:tcW w:w="3661" w:type="dxa"/>
            <w:gridSpan w:val="1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18"/>
                <w:szCs w:val="18"/>
              </w:rPr>
            </w:pPr>
          </w:p>
        </w:tc>
        <w:tc>
          <w:tcPr>
            <w:tcW w:w="1255" w:type="dxa"/>
            <w:gridSpan w:val="5"/>
            <w:tcBorders>
              <w:top w:val="single" w:color="000000" w:sz="4" w:space="0"/>
              <w:left w:val="single" w:color="000000" w:sz="4" w:space="0"/>
              <w:bottom w:val="single" w:color="000000" w:sz="4" w:space="0"/>
              <w:right w:val="single" w:color="000000" w:sz="4" w:space="0"/>
            </w:tcBorders>
            <w:vAlign w:val="center"/>
          </w:tcPr>
          <w:p>
            <w:pPr>
              <w:pStyle w:val="54"/>
              <w:kinsoku w:val="0"/>
              <w:overflowPunct w:val="0"/>
              <w:jc w:val="center"/>
              <w:rPr>
                <w:rFonts w:ascii="宋体" w:hAnsi="宋体" w:eastAsia="宋体" w:cs="宋体"/>
                <w:sz w:val="18"/>
                <w:szCs w:val="18"/>
              </w:rPr>
            </w:pPr>
            <w:r>
              <w:rPr>
                <w:rFonts w:hint="eastAsia" w:ascii="宋体" w:hAnsi="宋体" w:eastAsia="宋体" w:cs="宋体"/>
                <w:sz w:val="18"/>
                <w:szCs w:val="18"/>
              </w:rPr>
              <w:t>一卡通号</w:t>
            </w:r>
          </w:p>
        </w:tc>
        <w:tc>
          <w:tcPr>
            <w:tcW w:w="2573"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18"/>
                <w:szCs w:val="18"/>
              </w:rPr>
            </w:pPr>
          </w:p>
        </w:tc>
      </w:tr>
      <w:tr>
        <w:tblPrEx>
          <w:tblCellMar>
            <w:top w:w="0" w:type="dxa"/>
            <w:left w:w="0" w:type="dxa"/>
            <w:bottom w:w="0" w:type="dxa"/>
            <w:right w:w="0" w:type="dxa"/>
          </w:tblCellMar>
        </w:tblPrEx>
        <w:trPr>
          <w:trHeight w:val="370" w:hRule="exact"/>
          <w:jc w:val="center"/>
        </w:trPr>
        <w:tc>
          <w:tcPr>
            <w:tcW w:w="99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18"/>
                <w:szCs w:val="18"/>
              </w:rPr>
            </w:pPr>
          </w:p>
        </w:tc>
        <w:tc>
          <w:tcPr>
            <w:tcW w:w="1244" w:type="dxa"/>
            <w:vMerge w:val="restart"/>
            <w:tcBorders>
              <w:top w:val="single" w:color="000000" w:sz="4" w:space="0"/>
              <w:left w:val="single" w:color="000000" w:sz="4" w:space="0"/>
              <w:bottom w:val="single" w:color="000000" w:sz="4" w:space="0"/>
              <w:right w:val="single" w:color="000000" w:sz="4" w:space="0"/>
            </w:tcBorders>
            <w:vAlign w:val="center"/>
          </w:tcPr>
          <w:p>
            <w:pPr>
              <w:pStyle w:val="54"/>
              <w:kinsoku w:val="0"/>
              <w:overflowPunct w:val="0"/>
              <w:jc w:val="center"/>
              <w:rPr>
                <w:rFonts w:ascii="宋体" w:hAnsi="宋体" w:eastAsia="宋体" w:cs="宋体"/>
                <w:sz w:val="18"/>
                <w:szCs w:val="18"/>
              </w:rPr>
            </w:pPr>
          </w:p>
          <w:p>
            <w:pPr>
              <w:pStyle w:val="54"/>
              <w:kinsoku w:val="0"/>
              <w:overflowPunct w:val="0"/>
              <w:jc w:val="center"/>
              <w:rPr>
                <w:rFonts w:ascii="宋体" w:hAnsi="宋体" w:eastAsia="宋体" w:cs="宋体"/>
                <w:sz w:val="18"/>
                <w:szCs w:val="18"/>
              </w:rPr>
            </w:pPr>
          </w:p>
          <w:p>
            <w:pPr>
              <w:pStyle w:val="54"/>
              <w:kinsoku w:val="0"/>
              <w:overflowPunct w:val="0"/>
              <w:jc w:val="center"/>
              <w:rPr>
                <w:rFonts w:ascii="宋体" w:hAnsi="宋体" w:eastAsia="宋体" w:cs="宋体"/>
                <w:sz w:val="18"/>
                <w:szCs w:val="18"/>
              </w:rPr>
            </w:pPr>
            <w:r>
              <w:rPr>
                <w:rFonts w:hint="eastAsia" w:ascii="宋体" w:hAnsi="宋体" w:eastAsia="宋体" w:cs="宋体"/>
                <w:sz w:val="18"/>
                <w:szCs w:val="18"/>
              </w:rPr>
              <w:t>残疾类别</w:t>
            </w:r>
          </w:p>
        </w:tc>
        <w:tc>
          <w:tcPr>
            <w:tcW w:w="2297" w:type="dxa"/>
            <w:gridSpan w:val="8"/>
            <w:vMerge w:val="restart"/>
            <w:tcBorders>
              <w:top w:val="single" w:color="000000" w:sz="4" w:space="0"/>
              <w:left w:val="single" w:color="000000" w:sz="4" w:space="0"/>
              <w:bottom w:val="single" w:color="000000" w:sz="4" w:space="0"/>
              <w:right w:val="single" w:color="000000" w:sz="4" w:space="0"/>
            </w:tcBorders>
            <w:vAlign w:val="center"/>
          </w:tcPr>
          <w:p>
            <w:pPr>
              <w:pStyle w:val="54"/>
              <w:kinsoku w:val="0"/>
              <w:overflowPunct w:val="0"/>
              <w:jc w:val="center"/>
              <w:rPr>
                <w:rFonts w:ascii="宋体" w:hAnsi="宋体" w:eastAsia="宋体" w:cs="宋体"/>
                <w:w w:val="115"/>
                <w:sz w:val="18"/>
                <w:szCs w:val="18"/>
              </w:rPr>
            </w:pPr>
            <w:r>
              <w:rPr>
                <w:rFonts w:hint="eastAsia" w:ascii="宋体" w:hAnsi="宋体" w:eastAsia="宋体" w:cs="宋体"/>
                <w:w w:val="115"/>
                <w:sz w:val="18"/>
                <w:szCs w:val="18"/>
              </w:rPr>
              <w:t>□视力 □听力 □言语</w:t>
            </w:r>
          </w:p>
          <w:p>
            <w:pPr>
              <w:pStyle w:val="54"/>
              <w:kinsoku w:val="0"/>
              <w:overflowPunct w:val="0"/>
              <w:jc w:val="center"/>
              <w:rPr>
                <w:rFonts w:ascii="宋体" w:hAnsi="宋体" w:eastAsia="宋体" w:cs="宋体"/>
                <w:sz w:val="18"/>
                <w:szCs w:val="18"/>
              </w:rPr>
            </w:pPr>
            <w:r>
              <w:rPr>
                <w:rFonts w:hint="eastAsia" w:ascii="宋体" w:hAnsi="宋体" w:eastAsia="宋体" w:cs="宋体"/>
                <w:w w:val="115"/>
                <w:sz w:val="18"/>
                <w:szCs w:val="18"/>
              </w:rPr>
              <w:t>□肢体 □智力 □精神</w:t>
            </w:r>
          </w:p>
          <w:p>
            <w:pPr>
              <w:pStyle w:val="54"/>
              <w:kinsoku w:val="0"/>
              <w:overflowPunct w:val="0"/>
              <w:jc w:val="both"/>
              <w:rPr>
                <w:rFonts w:ascii="宋体" w:hAnsi="宋体" w:eastAsia="宋体" w:cs="宋体"/>
                <w:sz w:val="18"/>
                <w:szCs w:val="18"/>
              </w:rPr>
            </w:pPr>
            <w:r>
              <w:rPr>
                <w:rFonts w:hint="eastAsia" w:ascii="宋体" w:hAnsi="宋体" w:eastAsia="宋体" w:cs="宋体"/>
                <w:w w:val="115"/>
                <w:sz w:val="18"/>
                <w:szCs w:val="18"/>
              </w:rPr>
              <w:t>□多重</w:t>
            </w:r>
          </w:p>
        </w:tc>
        <w:tc>
          <w:tcPr>
            <w:tcW w:w="1364" w:type="dxa"/>
            <w:gridSpan w:val="5"/>
            <w:tcBorders>
              <w:top w:val="single" w:color="000000" w:sz="4" w:space="0"/>
              <w:left w:val="single" w:color="000000" w:sz="4" w:space="0"/>
              <w:bottom w:val="single" w:color="000000" w:sz="4" w:space="0"/>
              <w:right w:val="single" w:color="000000" w:sz="4" w:space="0"/>
            </w:tcBorders>
            <w:vAlign w:val="center"/>
          </w:tcPr>
          <w:p>
            <w:pPr>
              <w:pStyle w:val="54"/>
              <w:kinsoku w:val="0"/>
              <w:overflowPunct w:val="0"/>
              <w:jc w:val="center"/>
              <w:rPr>
                <w:rFonts w:ascii="宋体" w:hAnsi="宋体" w:eastAsia="宋体" w:cs="宋体"/>
                <w:sz w:val="18"/>
                <w:szCs w:val="18"/>
              </w:rPr>
            </w:pPr>
            <w:r>
              <w:rPr>
                <w:rFonts w:hint="eastAsia" w:ascii="宋体" w:hAnsi="宋体" w:eastAsia="宋体" w:cs="宋体"/>
                <w:sz w:val="18"/>
                <w:szCs w:val="18"/>
              </w:rPr>
              <w:t>残疾等级</w:t>
            </w:r>
          </w:p>
        </w:tc>
        <w:tc>
          <w:tcPr>
            <w:tcW w:w="3828" w:type="dxa"/>
            <w:gridSpan w:val="12"/>
            <w:tcBorders>
              <w:top w:val="single" w:color="000000" w:sz="4" w:space="0"/>
              <w:left w:val="single" w:color="000000" w:sz="4" w:space="0"/>
              <w:bottom w:val="single" w:color="000000" w:sz="4" w:space="0"/>
              <w:right w:val="single" w:color="000000" w:sz="4" w:space="0"/>
            </w:tcBorders>
            <w:vAlign w:val="center"/>
          </w:tcPr>
          <w:p>
            <w:pPr>
              <w:pStyle w:val="54"/>
              <w:tabs>
                <w:tab w:val="left" w:pos="1006"/>
                <w:tab w:val="left" w:pos="1906"/>
                <w:tab w:val="left" w:pos="2898"/>
              </w:tabs>
              <w:kinsoku w:val="0"/>
              <w:overflowPunct w:val="0"/>
              <w:jc w:val="center"/>
              <w:rPr>
                <w:rFonts w:ascii="宋体" w:hAnsi="宋体" w:eastAsia="宋体" w:cs="宋体"/>
                <w:sz w:val="18"/>
                <w:szCs w:val="18"/>
              </w:rPr>
            </w:pPr>
            <w:r>
              <w:rPr>
                <w:rFonts w:hint="eastAsia" w:ascii="宋体" w:hAnsi="宋体" w:eastAsia="宋体" w:cs="宋体"/>
                <w:w w:val="120"/>
                <w:sz w:val="18"/>
                <w:szCs w:val="18"/>
              </w:rPr>
              <w:t>□一级</w:t>
            </w:r>
            <w:r>
              <w:rPr>
                <w:rFonts w:hint="eastAsia" w:ascii="宋体" w:hAnsi="宋体" w:eastAsia="宋体" w:cs="宋体"/>
                <w:w w:val="120"/>
                <w:sz w:val="18"/>
                <w:szCs w:val="18"/>
              </w:rPr>
              <w:tab/>
            </w:r>
            <w:r>
              <w:rPr>
                <w:rFonts w:hint="eastAsia" w:ascii="宋体" w:hAnsi="宋体" w:eastAsia="宋体" w:cs="宋体"/>
                <w:w w:val="120"/>
                <w:sz w:val="18"/>
                <w:szCs w:val="18"/>
              </w:rPr>
              <w:t>□二级</w:t>
            </w:r>
            <w:r>
              <w:rPr>
                <w:rFonts w:hint="eastAsia" w:ascii="宋体" w:hAnsi="宋体" w:eastAsia="宋体" w:cs="宋体"/>
                <w:w w:val="120"/>
                <w:sz w:val="18"/>
                <w:szCs w:val="18"/>
              </w:rPr>
              <w:tab/>
            </w:r>
            <w:r>
              <w:rPr>
                <w:rFonts w:hint="eastAsia" w:ascii="宋体" w:hAnsi="宋体" w:eastAsia="宋体" w:cs="宋体"/>
                <w:w w:val="125"/>
                <w:sz w:val="18"/>
                <w:szCs w:val="18"/>
              </w:rPr>
              <w:t>□</w:t>
            </w:r>
            <w:r>
              <w:rPr>
                <w:rFonts w:hint="eastAsia" w:ascii="宋体" w:hAnsi="宋体" w:eastAsia="宋体" w:cs="宋体"/>
                <w:spacing w:val="16"/>
                <w:w w:val="125"/>
                <w:sz w:val="18"/>
                <w:szCs w:val="18"/>
              </w:rPr>
              <w:t xml:space="preserve"> </w:t>
            </w:r>
            <w:r>
              <w:rPr>
                <w:rFonts w:hint="eastAsia" w:ascii="宋体" w:hAnsi="宋体" w:eastAsia="宋体" w:cs="宋体"/>
                <w:w w:val="120"/>
                <w:sz w:val="18"/>
                <w:szCs w:val="18"/>
              </w:rPr>
              <w:t>三级</w:t>
            </w:r>
            <w:r>
              <w:rPr>
                <w:rFonts w:hint="eastAsia" w:ascii="宋体" w:hAnsi="宋体" w:eastAsia="宋体" w:cs="宋体"/>
                <w:w w:val="120"/>
                <w:sz w:val="18"/>
                <w:szCs w:val="18"/>
              </w:rPr>
              <w:tab/>
            </w:r>
            <w:r>
              <w:rPr>
                <w:rFonts w:hint="eastAsia" w:ascii="宋体" w:hAnsi="宋体" w:eastAsia="宋体" w:cs="宋体"/>
                <w:w w:val="120"/>
                <w:sz w:val="18"/>
                <w:szCs w:val="18"/>
              </w:rPr>
              <w:t>□四级</w:t>
            </w:r>
          </w:p>
        </w:tc>
      </w:tr>
      <w:tr>
        <w:tblPrEx>
          <w:tblCellMar>
            <w:top w:w="0" w:type="dxa"/>
            <w:left w:w="0" w:type="dxa"/>
            <w:bottom w:w="0" w:type="dxa"/>
            <w:right w:w="0" w:type="dxa"/>
          </w:tblCellMar>
        </w:tblPrEx>
        <w:trPr>
          <w:trHeight w:val="370" w:hRule="exact"/>
          <w:jc w:val="center"/>
        </w:trPr>
        <w:tc>
          <w:tcPr>
            <w:tcW w:w="991" w:type="dxa"/>
            <w:vMerge w:val="continue"/>
            <w:tcBorders>
              <w:top w:val="single" w:color="000000" w:sz="4" w:space="0"/>
              <w:left w:val="single" w:color="000000" w:sz="4" w:space="0"/>
              <w:bottom w:val="single" w:color="000000" w:sz="4" w:space="0"/>
              <w:right w:val="single" w:color="000000" w:sz="4" w:space="0"/>
            </w:tcBorders>
            <w:vAlign w:val="center"/>
          </w:tcPr>
          <w:p>
            <w:pPr>
              <w:pStyle w:val="54"/>
              <w:tabs>
                <w:tab w:val="left" w:pos="1006"/>
                <w:tab w:val="left" w:pos="1906"/>
                <w:tab w:val="left" w:pos="2898"/>
              </w:tabs>
              <w:kinsoku w:val="0"/>
              <w:overflowPunct w:val="0"/>
              <w:jc w:val="center"/>
              <w:rPr>
                <w:rFonts w:ascii="宋体" w:hAnsi="宋体" w:eastAsia="宋体" w:cs="宋体"/>
                <w:sz w:val="18"/>
                <w:szCs w:val="18"/>
              </w:rPr>
            </w:pPr>
          </w:p>
        </w:tc>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pStyle w:val="54"/>
              <w:tabs>
                <w:tab w:val="left" w:pos="1006"/>
                <w:tab w:val="left" w:pos="1906"/>
                <w:tab w:val="left" w:pos="2898"/>
              </w:tabs>
              <w:kinsoku w:val="0"/>
              <w:overflowPunct w:val="0"/>
              <w:jc w:val="center"/>
              <w:rPr>
                <w:rFonts w:ascii="宋体" w:hAnsi="宋体" w:eastAsia="宋体" w:cs="宋体"/>
                <w:sz w:val="18"/>
                <w:szCs w:val="18"/>
              </w:rPr>
            </w:pPr>
          </w:p>
        </w:tc>
        <w:tc>
          <w:tcPr>
            <w:tcW w:w="2297" w:type="dxa"/>
            <w:gridSpan w:val="8"/>
            <w:vMerge w:val="continue"/>
            <w:tcBorders>
              <w:top w:val="single" w:color="000000" w:sz="4" w:space="0"/>
              <w:left w:val="single" w:color="000000" w:sz="4" w:space="0"/>
              <w:bottom w:val="single" w:color="000000" w:sz="4" w:space="0"/>
              <w:right w:val="single" w:color="000000" w:sz="4" w:space="0"/>
            </w:tcBorders>
            <w:vAlign w:val="center"/>
          </w:tcPr>
          <w:p>
            <w:pPr>
              <w:pStyle w:val="54"/>
              <w:tabs>
                <w:tab w:val="left" w:pos="1006"/>
                <w:tab w:val="left" w:pos="1906"/>
                <w:tab w:val="left" w:pos="2898"/>
              </w:tabs>
              <w:kinsoku w:val="0"/>
              <w:overflowPunct w:val="0"/>
              <w:jc w:val="center"/>
              <w:rPr>
                <w:rFonts w:ascii="宋体" w:hAnsi="宋体" w:eastAsia="宋体" w:cs="宋体"/>
                <w:sz w:val="18"/>
                <w:szCs w:val="18"/>
              </w:rPr>
            </w:pPr>
          </w:p>
        </w:tc>
        <w:tc>
          <w:tcPr>
            <w:tcW w:w="1364" w:type="dxa"/>
            <w:gridSpan w:val="5"/>
            <w:tcBorders>
              <w:top w:val="single" w:color="000000" w:sz="4" w:space="0"/>
              <w:left w:val="single" w:color="000000" w:sz="4" w:space="0"/>
              <w:bottom w:val="single" w:color="000000" w:sz="4" w:space="0"/>
              <w:right w:val="single" w:color="000000" w:sz="4" w:space="0"/>
            </w:tcBorders>
            <w:vAlign w:val="center"/>
          </w:tcPr>
          <w:p>
            <w:pPr>
              <w:pStyle w:val="54"/>
              <w:kinsoku w:val="0"/>
              <w:overflowPunct w:val="0"/>
              <w:jc w:val="center"/>
              <w:rPr>
                <w:rFonts w:ascii="宋体" w:hAnsi="宋体" w:eastAsia="宋体" w:cs="宋体"/>
                <w:sz w:val="18"/>
                <w:szCs w:val="18"/>
              </w:rPr>
            </w:pPr>
            <w:r>
              <w:rPr>
                <w:rFonts w:hint="eastAsia" w:ascii="宋体" w:hAnsi="宋体" w:eastAsia="宋体" w:cs="宋体"/>
                <w:w w:val="110"/>
                <w:sz w:val="18"/>
                <w:szCs w:val="18"/>
              </w:rPr>
              <w:t>多重:</w:t>
            </w:r>
          </w:p>
        </w:tc>
        <w:tc>
          <w:tcPr>
            <w:tcW w:w="3828" w:type="dxa"/>
            <w:gridSpan w:val="12"/>
            <w:tcBorders>
              <w:top w:val="single" w:color="000000" w:sz="4" w:space="0"/>
              <w:left w:val="single" w:color="000000" w:sz="4" w:space="0"/>
              <w:bottom w:val="single" w:color="000000" w:sz="4" w:space="0"/>
              <w:right w:val="single" w:color="000000" w:sz="4" w:space="0"/>
            </w:tcBorders>
            <w:vAlign w:val="center"/>
          </w:tcPr>
          <w:p>
            <w:pPr>
              <w:pStyle w:val="54"/>
              <w:tabs>
                <w:tab w:val="left" w:pos="1006"/>
                <w:tab w:val="left" w:pos="1906"/>
                <w:tab w:val="left" w:pos="2898"/>
              </w:tabs>
              <w:kinsoku w:val="0"/>
              <w:overflowPunct w:val="0"/>
              <w:jc w:val="center"/>
              <w:rPr>
                <w:rFonts w:ascii="宋体" w:hAnsi="宋体" w:eastAsia="宋体" w:cs="宋体"/>
                <w:sz w:val="18"/>
                <w:szCs w:val="18"/>
              </w:rPr>
            </w:pPr>
            <w:r>
              <w:rPr>
                <w:rFonts w:hint="eastAsia" w:ascii="宋体" w:hAnsi="宋体" w:eastAsia="宋体" w:cs="宋体"/>
                <w:w w:val="120"/>
                <w:sz w:val="18"/>
                <w:szCs w:val="18"/>
              </w:rPr>
              <w:t>□一级</w:t>
            </w:r>
            <w:r>
              <w:rPr>
                <w:rFonts w:hint="eastAsia" w:ascii="宋体" w:hAnsi="宋体" w:eastAsia="宋体" w:cs="宋体"/>
                <w:w w:val="120"/>
                <w:sz w:val="18"/>
                <w:szCs w:val="18"/>
              </w:rPr>
              <w:tab/>
            </w:r>
            <w:r>
              <w:rPr>
                <w:rFonts w:hint="eastAsia" w:ascii="宋体" w:hAnsi="宋体" w:eastAsia="宋体" w:cs="宋体"/>
                <w:w w:val="120"/>
                <w:sz w:val="18"/>
                <w:szCs w:val="18"/>
              </w:rPr>
              <w:t>□二级</w:t>
            </w:r>
            <w:r>
              <w:rPr>
                <w:rFonts w:hint="eastAsia" w:ascii="宋体" w:hAnsi="宋体" w:eastAsia="宋体" w:cs="宋体"/>
                <w:w w:val="120"/>
                <w:sz w:val="18"/>
                <w:szCs w:val="18"/>
              </w:rPr>
              <w:tab/>
            </w:r>
            <w:r>
              <w:rPr>
                <w:rFonts w:hint="eastAsia" w:ascii="宋体" w:hAnsi="宋体" w:eastAsia="宋体" w:cs="宋体"/>
                <w:w w:val="125"/>
                <w:sz w:val="18"/>
                <w:szCs w:val="18"/>
              </w:rPr>
              <w:t>□</w:t>
            </w:r>
            <w:r>
              <w:rPr>
                <w:rFonts w:hint="eastAsia" w:ascii="宋体" w:hAnsi="宋体" w:eastAsia="宋体" w:cs="宋体"/>
                <w:spacing w:val="16"/>
                <w:w w:val="125"/>
                <w:sz w:val="18"/>
                <w:szCs w:val="18"/>
              </w:rPr>
              <w:t xml:space="preserve"> </w:t>
            </w:r>
            <w:r>
              <w:rPr>
                <w:rFonts w:hint="eastAsia" w:ascii="宋体" w:hAnsi="宋体" w:eastAsia="宋体" w:cs="宋体"/>
                <w:w w:val="120"/>
                <w:sz w:val="18"/>
                <w:szCs w:val="18"/>
              </w:rPr>
              <w:t>三级</w:t>
            </w:r>
            <w:r>
              <w:rPr>
                <w:rFonts w:hint="eastAsia" w:ascii="宋体" w:hAnsi="宋体" w:eastAsia="宋体" w:cs="宋体"/>
                <w:w w:val="120"/>
                <w:sz w:val="18"/>
                <w:szCs w:val="18"/>
              </w:rPr>
              <w:tab/>
            </w:r>
            <w:r>
              <w:rPr>
                <w:rFonts w:hint="eastAsia" w:ascii="宋体" w:hAnsi="宋体" w:eastAsia="宋体" w:cs="宋体"/>
                <w:w w:val="120"/>
                <w:sz w:val="18"/>
                <w:szCs w:val="18"/>
              </w:rPr>
              <w:t>□四级</w:t>
            </w:r>
          </w:p>
        </w:tc>
      </w:tr>
      <w:tr>
        <w:tblPrEx>
          <w:tblCellMar>
            <w:top w:w="0" w:type="dxa"/>
            <w:left w:w="0" w:type="dxa"/>
            <w:bottom w:w="0" w:type="dxa"/>
            <w:right w:w="0" w:type="dxa"/>
          </w:tblCellMar>
        </w:tblPrEx>
        <w:trPr>
          <w:trHeight w:val="370" w:hRule="exact"/>
          <w:jc w:val="center"/>
        </w:trPr>
        <w:tc>
          <w:tcPr>
            <w:tcW w:w="991" w:type="dxa"/>
            <w:vMerge w:val="continue"/>
            <w:tcBorders>
              <w:top w:val="single" w:color="000000" w:sz="4" w:space="0"/>
              <w:left w:val="single" w:color="000000" w:sz="4" w:space="0"/>
              <w:bottom w:val="single" w:color="000000" w:sz="4" w:space="0"/>
              <w:right w:val="single" w:color="000000" w:sz="4" w:space="0"/>
            </w:tcBorders>
            <w:vAlign w:val="center"/>
          </w:tcPr>
          <w:p>
            <w:pPr>
              <w:pStyle w:val="54"/>
              <w:tabs>
                <w:tab w:val="left" w:pos="1006"/>
                <w:tab w:val="left" w:pos="1906"/>
                <w:tab w:val="left" w:pos="2898"/>
              </w:tabs>
              <w:kinsoku w:val="0"/>
              <w:overflowPunct w:val="0"/>
              <w:jc w:val="center"/>
              <w:rPr>
                <w:rFonts w:ascii="宋体" w:hAnsi="宋体" w:eastAsia="宋体" w:cs="宋体"/>
                <w:sz w:val="18"/>
                <w:szCs w:val="18"/>
              </w:rPr>
            </w:pPr>
          </w:p>
        </w:tc>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pStyle w:val="54"/>
              <w:tabs>
                <w:tab w:val="left" w:pos="1006"/>
                <w:tab w:val="left" w:pos="1906"/>
                <w:tab w:val="left" w:pos="2898"/>
              </w:tabs>
              <w:kinsoku w:val="0"/>
              <w:overflowPunct w:val="0"/>
              <w:jc w:val="center"/>
              <w:rPr>
                <w:rFonts w:ascii="宋体" w:hAnsi="宋体" w:eastAsia="宋体" w:cs="宋体"/>
                <w:sz w:val="18"/>
                <w:szCs w:val="18"/>
              </w:rPr>
            </w:pPr>
          </w:p>
        </w:tc>
        <w:tc>
          <w:tcPr>
            <w:tcW w:w="2297" w:type="dxa"/>
            <w:gridSpan w:val="8"/>
            <w:vMerge w:val="continue"/>
            <w:tcBorders>
              <w:top w:val="single" w:color="000000" w:sz="4" w:space="0"/>
              <w:left w:val="single" w:color="000000" w:sz="4" w:space="0"/>
              <w:bottom w:val="single" w:color="000000" w:sz="4" w:space="0"/>
              <w:right w:val="single" w:color="000000" w:sz="4" w:space="0"/>
            </w:tcBorders>
            <w:vAlign w:val="center"/>
          </w:tcPr>
          <w:p>
            <w:pPr>
              <w:pStyle w:val="54"/>
              <w:tabs>
                <w:tab w:val="left" w:pos="1006"/>
                <w:tab w:val="left" w:pos="1906"/>
                <w:tab w:val="left" w:pos="2898"/>
              </w:tabs>
              <w:kinsoku w:val="0"/>
              <w:overflowPunct w:val="0"/>
              <w:jc w:val="center"/>
              <w:rPr>
                <w:rFonts w:ascii="宋体" w:hAnsi="宋体" w:eastAsia="宋体" w:cs="宋体"/>
                <w:sz w:val="18"/>
                <w:szCs w:val="18"/>
              </w:rPr>
            </w:pPr>
          </w:p>
        </w:tc>
        <w:tc>
          <w:tcPr>
            <w:tcW w:w="1364" w:type="dxa"/>
            <w:gridSpan w:val="5"/>
            <w:tcBorders>
              <w:top w:val="single" w:color="000000" w:sz="4" w:space="0"/>
              <w:left w:val="single" w:color="000000" w:sz="4" w:space="0"/>
              <w:bottom w:val="single" w:color="000000" w:sz="4" w:space="0"/>
              <w:right w:val="single" w:color="000000" w:sz="4" w:space="0"/>
            </w:tcBorders>
            <w:vAlign w:val="center"/>
          </w:tcPr>
          <w:p>
            <w:pPr>
              <w:pStyle w:val="54"/>
              <w:kinsoku w:val="0"/>
              <w:overflowPunct w:val="0"/>
              <w:jc w:val="center"/>
              <w:rPr>
                <w:rFonts w:ascii="宋体" w:hAnsi="宋体" w:eastAsia="宋体" w:cs="宋体"/>
                <w:sz w:val="18"/>
                <w:szCs w:val="18"/>
              </w:rPr>
            </w:pPr>
            <w:r>
              <w:rPr>
                <w:rFonts w:hint="eastAsia" w:ascii="宋体" w:hAnsi="宋体" w:eastAsia="宋体" w:cs="宋体"/>
                <w:sz w:val="18"/>
                <w:szCs w:val="18"/>
              </w:rPr>
              <w:t>致残时间</w:t>
            </w:r>
          </w:p>
        </w:tc>
        <w:tc>
          <w:tcPr>
            <w:tcW w:w="3828" w:type="dxa"/>
            <w:gridSpan w:val="12"/>
            <w:tcBorders>
              <w:top w:val="single" w:color="000000" w:sz="4" w:space="0"/>
              <w:left w:val="single" w:color="000000" w:sz="4" w:space="0"/>
              <w:bottom w:val="single" w:color="000000" w:sz="4" w:space="0"/>
              <w:right w:val="single" w:color="000000" w:sz="4" w:space="0"/>
            </w:tcBorders>
            <w:vAlign w:val="center"/>
          </w:tcPr>
          <w:p>
            <w:pPr>
              <w:pStyle w:val="54"/>
              <w:tabs>
                <w:tab w:val="left" w:pos="1906"/>
              </w:tabs>
              <w:kinsoku w:val="0"/>
              <w:overflowPunct w:val="0"/>
              <w:jc w:val="center"/>
              <w:rPr>
                <w:rFonts w:ascii="宋体" w:hAnsi="宋体" w:eastAsia="宋体" w:cs="宋体"/>
                <w:sz w:val="18"/>
                <w:szCs w:val="18"/>
              </w:rPr>
            </w:pPr>
            <w:r>
              <w:rPr>
                <w:rFonts w:hint="eastAsia" w:ascii="宋体" w:hAnsi="宋体" w:eastAsia="宋体" w:cs="宋体"/>
                <w:sz w:val="18"/>
                <w:szCs w:val="18"/>
              </w:rPr>
              <w:t>年</w:t>
            </w:r>
            <w:r>
              <w:rPr>
                <w:rFonts w:hint="eastAsia" w:ascii="宋体" w:hAnsi="宋体" w:eastAsia="宋体" w:cs="宋体"/>
                <w:sz w:val="18"/>
                <w:szCs w:val="18"/>
              </w:rPr>
              <w:tab/>
            </w:r>
            <w:r>
              <w:rPr>
                <w:rFonts w:hint="eastAsia" w:ascii="宋体" w:hAnsi="宋体" w:eastAsia="宋体" w:cs="宋体"/>
                <w:sz w:val="18"/>
                <w:szCs w:val="18"/>
              </w:rPr>
              <w:t>月</w:t>
            </w:r>
          </w:p>
        </w:tc>
      </w:tr>
      <w:tr>
        <w:tblPrEx>
          <w:tblCellMar>
            <w:top w:w="0" w:type="dxa"/>
            <w:left w:w="0" w:type="dxa"/>
            <w:bottom w:w="0" w:type="dxa"/>
            <w:right w:w="0" w:type="dxa"/>
          </w:tblCellMar>
        </w:tblPrEx>
        <w:trPr>
          <w:trHeight w:val="370" w:hRule="exact"/>
          <w:jc w:val="center"/>
        </w:trPr>
        <w:tc>
          <w:tcPr>
            <w:tcW w:w="991" w:type="dxa"/>
            <w:vMerge w:val="continue"/>
            <w:tcBorders>
              <w:top w:val="single" w:color="000000" w:sz="4" w:space="0"/>
              <w:left w:val="single" w:color="000000" w:sz="4" w:space="0"/>
              <w:bottom w:val="single" w:color="000000" w:sz="4" w:space="0"/>
              <w:right w:val="single" w:color="000000" w:sz="4" w:space="0"/>
            </w:tcBorders>
            <w:vAlign w:val="center"/>
          </w:tcPr>
          <w:p>
            <w:pPr>
              <w:pStyle w:val="54"/>
              <w:tabs>
                <w:tab w:val="left" w:pos="1906"/>
              </w:tabs>
              <w:kinsoku w:val="0"/>
              <w:overflowPunct w:val="0"/>
              <w:jc w:val="center"/>
              <w:rPr>
                <w:rFonts w:ascii="宋体" w:hAnsi="宋体" w:eastAsia="宋体" w:cs="宋体"/>
                <w:sz w:val="18"/>
                <w:szCs w:val="18"/>
              </w:rPr>
            </w:pPr>
          </w:p>
        </w:tc>
        <w:tc>
          <w:tcPr>
            <w:tcW w:w="1244" w:type="dxa"/>
            <w:tcBorders>
              <w:top w:val="single" w:color="000000" w:sz="4" w:space="0"/>
              <w:left w:val="single" w:color="000000" w:sz="4" w:space="0"/>
              <w:bottom w:val="single" w:color="000000" w:sz="4" w:space="0"/>
              <w:right w:val="single" w:color="000000" w:sz="4" w:space="0"/>
            </w:tcBorders>
            <w:vAlign w:val="center"/>
          </w:tcPr>
          <w:p>
            <w:pPr>
              <w:pStyle w:val="54"/>
              <w:kinsoku w:val="0"/>
              <w:overflowPunct w:val="0"/>
              <w:jc w:val="center"/>
              <w:rPr>
                <w:rFonts w:ascii="宋体" w:hAnsi="宋体" w:eastAsia="宋体" w:cs="宋体"/>
                <w:sz w:val="18"/>
                <w:szCs w:val="18"/>
              </w:rPr>
            </w:pPr>
            <w:r>
              <w:rPr>
                <w:rFonts w:hint="eastAsia" w:ascii="宋体" w:hAnsi="宋体" w:eastAsia="宋体" w:cs="宋体"/>
                <w:sz w:val="18"/>
                <w:szCs w:val="18"/>
              </w:rPr>
              <w:t>职业状况</w:t>
            </w:r>
          </w:p>
        </w:tc>
        <w:tc>
          <w:tcPr>
            <w:tcW w:w="3661" w:type="dxa"/>
            <w:gridSpan w:val="13"/>
            <w:tcBorders>
              <w:top w:val="single" w:color="000000" w:sz="4" w:space="0"/>
              <w:left w:val="single" w:color="000000" w:sz="4" w:space="0"/>
              <w:bottom w:val="single" w:color="000000" w:sz="4" w:space="0"/>
              <w:right w:val="single" w:color="000000" w:sz="4" w:space="0"/>
            </w:tcBorders>
            <w:vAlign w:val="center"/>
          </w:tcPr>
          <w:p>
            <w:pPr>
              <w:pStyle w:val="54"/>
              <w:kinsoku w:val="0"/>
              <w:overflowPunct w:val="0"/>
              <w:jc w:val="both"/>
              <w:rPr>
                <w:rFonts w:ascii="宋体" w:hAnsi="宋体" w:eastAsia="宋体" w:cs="宋体"/>
                <w:sz w:val="18"/>
                <w:szCs w:val="18"/>
              </w:rPr>
            </w:pPr>
            <w:r>
              <w:rPr>
                <w:rFonts w:hint="eastAsia" w:ascii="宋体" w:hAnsi="宋体" w:eastAsia="宋体" w:cs="宋体"/>
                <w:w w:val="115"/>
                <w:sz w:val="18"/>
                <w:szCs w:val="18"/>
              </w:rPr>
              <w:t>□就业</w:t>
            </w:r>
            <w:r>
              <w:rPr>
                <w:rFonts w:hint="eastAsia" w:ascii="宋体" w:hAnsi="宋体" w:eastAsia="宋体" w:cs="宋体"/>
                <w:spacing w:val="17"/>
                <w:w w:val="115"/>
                <w:sz w:val="18"/>
                <w:szCs w:val="18"/>
              </w:rPr>
              <w:t xml:space="preserve"> </w:t>
            </w:r>
            <w:r>
              <w:rPr>
                <w:rFonts w:hint="eastAsia" w:ascii="宋体" w:hAnsi="宋体" w:eastAsia="宋体" w:cs="宋体"/>
                <w:w w:val="115"/>
                <w:sz w:val="18"/>
                <w:szCs w:val="18"/>
              </w:rPr>
              <w:t>□无业</w:t>
            </w:r>
            <w:r>
              <w:rPr>
                <w:rFonts w:hint="eastAsia" w:ascii="宋体" w:hAnsi="宋体" w:eastAsia="宋体" w:cs="宋体"/>
                <w:spacing w:val="17"/>
                <w:w w:val="115"/>
                <w:sz w:val="18"/>
                <w:szCs w:val="18"/>
              </w:rPr>
              <w:t xml:space="preserve"> </w:t>
            </w:r>
            <w:r>
              <w:rPr>
                <w:rFonts w:hint="eastAsia" w:ascii="宋体" w:hAnsi="宋体" w:eastAsia="宋体" w:cs="宋体"/>
                <w:w w:val="115"/>
                <w:sz w:val="18"/>
                <w:szCs w:val="18"/>
              </w:rPr>
              <w:t>□退休</w:t>
            </w:r>
            <w:r>
              <w:rPr>
                <w:rFonts w:hint="eastAsia" w:ascii="宋体" w:hAnsi="宋体" w:eastAsia="宋体" w:cs="宋体"/>
                <w:spacing w:val="16"/>
                <w:w w:val="115"/>
                <w:sz w:val="18"/>
                <w:szCs w:val="18"/>
              </w:rPr>
              <w:t xml:space="preserve"> </w:t>
            </w:r>
            <w:r>
              <w:rPr>
                <w:rFonts w:hint="eastAsia" w:ascii="宋体" w:hAnsi="宋体" w:eastAsia="宋体" w:cs="宋体"/>
                <w:w w:val="115"/>
                <w:sz w:val="18"/>
                <w:szCs w:val="18"/>
              </w:rPr>
              <w:t>□在校</w:t>
            </w:r>
          </w:p>
        </w:tc>
        <w:tc>
          <w:tcPr>
            <w:tcW w:w="3828" w:type="dxa"/>
            <w:gridSpan w:val="12"/>
            <w:tcBorders>
              <w:top w:val="single" w:color="000000" w:sz="4" w:space="0"/>
              <w:left w:val="single" w:color="000000" w:sz="4" w:space="0"/>
              <w:bottom w:val="single" w:color="000000" w:sz="4" w:space="0"/>
              <w:right w:val="single" w:color="000000" w:sz="4" w:space="0"/>
            </w:tcBorders>
            <w:vAlign w:val="center"/>
          </w:tcPr>
          <w:p>
            <w:pPr>
              <w:pStyle w:val="54"/>
              <w:kinsoku w:val="0"/>
              <w:overflowPunct w:val="0"/>
              <w:jc w:val="both"/>
              <w:rPr>
                <w:rFonts w:ascii="宋体" w:hAnsi="宋体" w:eastAsia="宋体" w:cs="宋体"/>
                <w:sz w:val="18"/>
                <w:szCs w:val="18"/>
              </w:rPr>
            </w:pPr>
            <w:r>
              <w:rPr>
                <w:rFonts w:hint="eastAsia" w:ascii="宋体" w:hAnsi="宋体" w:eastAsia="宋体" w:cs="宋体"/>
                <w:sz w:val="18"/>
                <w:szCs w:val="18"/>
              </w:rPr>
              <w:t>就业职业：</w:t>
            </w:r>
          </w:p>
        </w:tc>
      </w:tr>
      <w:tr>
        <w:tblPrEx>
          <w:tblCellMar>
            <w:top w:w="0" w:type="dxa"/>
            <w:left w:w="0" w:type="dxa"/>
            <w:bottom w:w="0" w:type="dxa"/>
            <w:right w:w="0" w:type="dxa"/>
          </w:tblCellMar>
        </w:tblPrEx>
        <w:trPr>
          <w:trHeight w:val="370" w:hRule="exact"/>
          <w:jc w:val="center"/>
        </w:trPr>
        <w:tc>
          <w:tcPr>
            <w:tcW w:w="991" w:type="dxa"/>
            <w:vMerge w:val="continue"/>
            <w:tcBorders>
              <w:top w:val="single" w:color="000000" w:sz="4" w:space="0"/>
              <w:left w:val="single" w:color="000000" w:sz="4" w:space="0"/>
              <w:bottom w:val="single" w:color="000000" w:sz="4" w:space="0"/>
              <w:right w:val="single" w:color="000000" w:sz="4" w:space="0"/>
            </w:tcBorders>
            <w:vAlign w:val="center"/>
          </w:tcPr>
          <w:p>
            <w:pPr>
              <w:pStyle w:val="54"/>
              <w:kinsoku w:val="0"/>
              <w:overflowPunct w:val="0"/>
              <w:jc w:val="center"/>
              <w:rPr>
                <w:rFonts w:ascii="宋体" w:hAnsi="宋体" w:eastAsia="宋体" w:cs="宋体"/>
                <w:sz w:val="18"/>
                <w:szCs w:val="18"/>
              </w:rPr>
            </w:pPr>
          </w:p>
        </w:tc>
        <w:tc>
          <w:tcPr>
            <w:tcW w:w="1244" w:type="dxa"/>
            <w:tcBorders>
              <w:top w:val="single" w:color="000000" w:sz="4" w:space="0"/>
              <w:left w:val="single" w:color="000000" w:sz="4" w:space="0"/>
              <w:bottom w:val="single" w:color="000000" w:sz="4" w:space="0"/>
              <w:right w:val="single" w:color="000000" w:sz="4" w:space="0"/>
            </w:tcBorders>
            <w:vAlign w:val="center"/>
          </w:tcPr>
          <w:p>
            <w:pPr>
              <w:pStyle w:val="54"/>
              <w:kinsoku w:val="0"/>
              <w:overflowPunct w:val="0"/>
              <w:jc w:val="center"/>
              <w:rPr>
                <w:rFonts w:ascii="宋体" w:hAnsi="宋体" w:eastAsia="宋体" w:cs="宋体"/>
                <w:sz w:val="18"/>
                <w:szCs w:val="18"/>
              </w:rPr>
            </w:pPr>
            <w:r>
              <w:rPr>
                <w:rFonts w:hint="eastAsia" w:ascii="宋体" w:hAnsi="宋体" w:eastAsia="宋体" w:cs="宋体"/>
                <w:sz w:val="18"/>
                <w:szCs w:val="18"/>
              </w:rPr>
              <w:t>教育状况</w:t>
            </w:r>
          </w:p>
        </w:tc>
        <w:tc>
          <w:tcPr>
            <w:tcW w:w="7489" w:type="dxa"/>
            <w:gridSpan w:val="25"/>
            <w:tcBorders>
              <w:top w:val="single" w:color="000000" w:sz="4" w:space="0"/>
              <w:left w:val="single" w:color="000000" w:sz="4" w:space="0"/>
              <w:bottom w:val="single" w:color="000000" w:sz="4" w:space="0"/>
              <w:right w:val="single" w:color="000000" w:sz="4" w:space="0"/>
            </w:tcBorders>
            <w:vAlign w:val="center"/>
          </w:tcPr>
          <w:p>
            <w:pPr>
              <w:pStyle w:val="54"/>
              <w:kinsoku w:val="0"/>
              <w:overflowPunct w:val="0"/>
              <w:jc w:val="center"/>
              <w:rPr>
                <w:rFonts w:ascii="宋体" w:hAnsi="宋体" w:eastAsia="宋体" w:cs="宋体"/>
                <w:sz w:val="18"/>
                <w:szCs w:val="18"/>
              </w:rPr>
            </w:pPr>
            <w:r>
              <w:rPr>
                <w:rFonts w:hint="eastAsia" w:ascii="宋体" w:hAnsi="宋体" w:eastAsia="宋体" w:cs="宋体"/>
                <w:w w:val="110"/>
                <w:sz w:val="18"/>
                <w:szCs w:val="18"/>
              </w:rPr>
              <w:t xml:space="preserve">□未受教育  </w:t>
            </w:r>
            <w:r>
              <w:rPr>
                <w:rFonts w:hint="eastAsia" w:ascii="宋体" w:hAnsi="宋体" w:eastAsia="宋体" w:cs="宋体"/>
                <w:spacing w:val="16"/>
                <w:w w:val="110"/>
                <w:sz w:val="18"/>
                <w:szCs w:val="18"/>
              </w:rPr>
              <w:t xml:space="preserve"> </w:t>
            </w:r>
            <w:r>
              <w:rPr>
                <w:rFonts w:hint="eastAsia" w:ascii="宋体" w:hAnsi="宋体" w:eastAsia="宋体" w:cs="宋体"/>
                <w:w w:val="110"/>
                <w:sz w:val="18"/>
                <w:szCs w:val="18"/>
              </w:rPr>
              <w:t xml:space="preserve">□学前  </w:t>
            </w:r>
            <w:r>
              <w:rPr>
                <w:rFonts w:hint="eastAsia" w:ascii="宋体" w:hAnsi="宋体" w:eastAsia="宋体" w:cs="宋体"/>
                <w:spacing w:val="13"/>
                <w:w w:val="110"/>
                <w:sz w:val="18"/>
                <w:szCs w:val="18"/>
              </w:rPr>
              <w:t xml:space="preserve"> </w:t>
            </w:r>
            <w:r>
              <w:rPr>
                <w:rFonts w:hint="eastAsia" w:ascii="宋体" w:hAnsi="宋体" w:eastAsia="宋体" w:cs="宋体"/>
                <w:w w:val="110"/>
                <w:sz w:val="18"/>
                <w:szCs w:val="18"/>
              </w:rPr>
              <w:t xml:space="preserve">□小学  </w:t>
            </w:r>
            <w:r>
              <w:rPr>
                <w:rFonts w:hint="eastAsia" w:ascii="宋体" w:hAnsi="宋体" w:eastAsia="宋体" w:cs="宋体"/>
                <w:spacing w:val="13"/>
                <w:w w:val="110"/>
                <w:sz w:val="18"/>
                <w:szCs w:val="18"/>
              </w:rPr>
              <w:t xml:space="preserve"> </w:t>
            </w:r>
            <w:r>
              <w:rPr>
                <w:rFonts w:hint="eastAsia" w:ascii="宋体" w:hAnsi="宋体" w:eastAsia="宋体" w:cs="宋体"/>
                <w:w w:val="110"/>
                <w:sz w:val="18"/>
                <w:szCs w:val="18"/>
              </w:rPr>
              <w:t xml:space="preserve">□中学  </w:t>
            </w:r>
            <w:r>
              <w:rPr>
                <w:rFonts w:hint="eastAsia" w:ascii="宋体" w:hAnsi="宋体" w:eastAsia="宋体" w:cs="宋体"/>
                <w:spacing w:val="16"/>
                <w:w w:val="110"/>
                <w:sz w:val="18"/>
                <w:szCs w:val="18"/>
              </w:rPr>
              <w:t xml:space="preserve"> </w:t>
            </w:r>
            <w:r>
              <w:rPr>
                <w:rFonts w:hint="eastAsia" w:ascii="宋体" w:hAnsi="宋体" w:eastAsia="宋体" w:cs="宋体"/>
                <w:w w:val="110"/>
                <w:sz w:val="18"/>
                <w:szCs w:val="18"/>
              </w:rPr>
              <w:t xml:space="preserve">□大学  </w:t>
            </w:r>
            <w:r>
              <w:rPr>
                <w:rFonts w:hint="eastAsia" w:ascii="宋体" w:hAnsi="宋体" w:eastAsia="宋体" w:cs="宋体"/>
                <w:spacing w:val="13"/>
                <w:w w:val="110"/>
                <w:sz w:val="18"/>
                <w:szCs w:val="18"/>
              </w:rPr>
              <w:t xml:space="preserve"> </w:t>
            </w:r>
            <w:r>
              <w:rPr>
                <w:rFonts w:hint="eastAsia" w:ascii="宋体" w:hAnsi="宋体" w:eastAsia="宋体" w:cs="宋体"/>
                <w:w w:val="110"/>
                <w:sz w:val="18"/>
                <w:szCs w:val="18"/>
              </w:rPr>
              <w:t>□其它</w:t>
            </w:r>
          </w:p>
        </w:tc>
      </w:tr>
      <w:tr>
        <w:tblPrEx>
          <w:tblCellMar>
            <w:top w:w="0" w:type="dxa"/>
            <w:left w:w="0" w:type="dxa"/>
            <w:bottom w:w="0" w:type="dxa"/>
            <w:right w:w="0" w:type="dxa"/>
          </w:tblCellMar>
        </w:tblPrEx>
        <w:trPr>
          <w:trHeight w:val="372" w:hRule="exact"/>
          <w:jc w:val="center"/>
        </w:trPr>
        <w:tc>
          <w:tcPr>
            <w:tcW w:w="991" w:type="dxa"/>
            <w:vMerge w:val="continue"/>
            <w:tcBorders>
              <w:top w:val="single" w:color="000000" w:sz="4" w:space="0"/>
              <w:left w:val="single" w:color="000000" w:sz="4" w:space="0"/>
              <w:bottom w:val="single" w:color="000000" w:sz="4" w:space="0"/>
              <w:right w:val="single" w:color="000000" w:sz="4" w:space="0"/>
            </w:tcBorders>
            <w:vAlign w:val="center"/>
          </w:tcPr>
          <w:p>
            <w:pPr>
              <w:pStyle w:val="54"/>
              <w:kinsoku w:val="0"/>
              <w:overflowPunct w:val="0"/>
              <w:jc w:val="center"/>
              <w:rPr>
                <w:rFonts w:ascii="宋体" w:hAnsi="宋体" w:eastAsia="宋体" w:cs="宋体"/>
                <w:sz w:val="18"/>
                <w:szCs w:val="18"/>
              </w:rPr>
            </w:pPr>
          </w:p>
        </w:tc>
        <w:tc>
          <w:tcPr>
            <w:tcW w:w="1244" w:type="dxa"/>
            <w:tcBorders>
              <w:top w:val="single" w:color="000000" w:sz="4" w:space="0"/>
              <w:left w:val="single" w:color="000000" w:sz="4" w:space="0"/>
              <w:bottom w:val="single" w:color="000000" w:sz="4" w:space="0"/>
              <w:right w:val="single" w:color="000000" w:sz="4" w:space="0"/>
            </w:tcBorders>
            <w:vAlign w:val="center"/>
          </w:tcPr>
          <w:p>
            <w:pPr>
              <w:pStyle w:val="54"/>
              <w:kinsoku w:val="0"/>
              <w:overflowPunct w:val="0"/>
              <w:jc w:val="center"/>
              <w:rPr>
                <w:rFonts w:ascii="宋体" w:hAnsi="宋体" w:eastAsia="宋体" w:cs="宋体"/>
                <w:sz w:val="18"/>
                <w:szCs w:val="18"/>
              </w:rPr>
            </w:pPr>
            <w:r>
              <w:rPr>
                <w:rFonts w:hint="eastAsia" w:ascii="宋体" w:hAnsi="宋体" w:eastAsia="宋体" w:cs="宋体"/>
                <w:sz w:val="18"/>
                <w:szCs w:val="18"/>
              </w:rPr>
              <w:t>监护人姓名</w:t>
            </w:r>
          </w:p>
        </w:tc>
        <w:tc>
          <w:tcPr>
            <w:tcW w:w="1915"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18"/>
                <w:szCs w:val="18"/>
              </w:rPr>
            </w:pPr>
          </w:p>
        </w:tc>
        <w:tc>
          <w:tcPr>
            <w:tcW w:w="1066" w:type="dxa"/>
            <w:gridSpan w:val="5"/>
            <w:tcBorders>
              <w:top w:val="single" w:color="000000" w:sz="4" w:space="0"/>
              <w:left w:val="single" w:color="000000" w:sz="4" w:space="0"/>
              <w:bottom w:val="single" w:color="000000" w:sz="4" w:space="0"/>
              <w:right w:val="single" w:color="000000" w:sz="4" w:space="0"/>
            </w:tcBorders>
            <w:vAlign w:val="center"/>
          </w:tcPr>
          <w:p>
            <w:pPr>
              <w:pStyle w:val="54"/>
              <w:kinsoku w:val="0"/>
              <w:overflowPunct w:val="0"/>
              <w:jc w:val="center"/>
              <w:rPr>
                <w:rFonts w:ascii="宋体" w:hAnsi="宋体" w:eastAsia="宋体" w:cs="宋体"/>
                <w:sz w:val="18"/>
                <w:szCs w:val="18"/>
              </w:rPr>
            </w:pPr>
            <w:r>
              <w:rPr>
                <w:rFonts w:hint="eastAsia" w:ascii="宋体" w:hAnsi="宋体" w:eastAsia="宋体" w:cs="宋体"/>
                <w:sz w:val="18"/>
                <w:szCs w:val="18"/>
              </w:rPr>
              <w:t>联系电话</w:t>
            </w:r>
          </w:p>
        </w:tc>
        <w:tc>
          <w:tcPr>
            <w:tcW w:w="4508" w:type="dxa"/>
            <w:gridSpan w:val="14"/>
            <w:tcBorders>
              <w:top w:val="single" w:color="000000" w:sz="4" w:space="0"/>
              <w:left w:val="single" w:color="000000" w:sz="4" w:space="0"/>
              <w:bottom w:val="single" w:color="000000" w:sz="4" w:space="0"/>
              <w:right w:val="single" w:color="000000" w:sz="4" w:space="0"/>
            </w:tcBorders>
            <w:vAlign w:val="center"/>
          </w:tcPr>
          <w:p>
            <w:pPr>
              <w:pStyle w:val="54"/>
              <w:tabs>
                <w:tab w:val="left" w:pos="2444"/>
              </w:tabs>
              <w:kinsoku w:val="0"/>
              <w:overflowPunct w:val="0"/>
              <w:jc w:val="both"/>
              <w:rPr>
                <w:rFonts w:ascii="宋体" w:hAnsi="宋体" w:eastAsia="宋体" w:cs="宋体"/>
                <w:sz w:val="18"/>
                <w:szCs w:val="18"/>
              </w:rPr>
            </w:pPr>
            <w:r>
              <w:rPr>
                <w:rFonts w:hint="eastAsia" w:ascii="宋体" w:hAnsi="宋体" w:eastAsia="宋体" w:cs="宋体"/>
                <w:sz w:val="18"/>
                <w:szCs w:val="18"/>
              </w:rPr>
              <w:t>移动：</w:t>
            </w:r>
            <w:r>
              <w:rPr>
                <w:rFonts w:hint="eastAsia" w:ascii="宋体" w:hAnsi="宋体" w:eastAsia="宋体" w:cs="宋体"/>
                <w:sz w:val="18"/>
                <w:szCs w:val="18"/>
              </w:rPr>
              <w:tab/>
            </w:r>
            <w:r>
              <w:rPr>
                <w:rFonts w:hint="eastAsia" w:ascii="宋体" w:hAnsi="宋体" w:eastAsia="宋体" w:cs="宋体"/>
                <w:sz w:val="18"/>
                <w:szCs w:val="18"/>
              </w:rPr>
              <w:t>固定：</w:t>
            </w:r>
          </w:p>
        </w:tc>
      </w:tr>
      <w:tr>
        <w:tblPrEx>
          <w:tblCellMar>
            <w:top w:w="0" w:type="dxa"/>
            <w:left w:w="0" w:type="dxa"/>
            <w:bottom w:w="0" w:type="dxa"/>
            <w:right w:w="0" w:type="dxa"/>
          </w:tblCellMar>
        </w:tblPrEx>
        <w:trPr>
          <w:trHeight w:val="516" w:hRule="exact"/>
          <w:jc w:val="center"/>
        </w:trPr>
        <w:tc>
          <w:tcPr>
            <w:tcW w:w="991" w:type="dxa"/>
            <w:vMerge w:val="continue"/>
            <w:tcBorders>
              <w:top w:val="single" w:color="000000" w:sz="4" w:space="0"/>
              <w:left w:val="single" w:color="000000" w:sz="4" w:space="0"/>
              <w:bottom w:val="single" w:color="000000" w:sz="4" w:space="0"/>
              <w:right w:val="single" w:color="000000" w:sz="4" w:space="0"/>
            </w:tcBorders>
            <w:vAlign w:val="center"/>
          </w:tcPr>
          <w:p>
            <w:pPr>
              <w:pStyle w:val="54"/>
              <w:tabs>
                <w:tab w:val="left" w:pos="2444"/>
              </w:tabs>
              <w:kinsoku w:val="0"/>
              <w:overflowPunct w:val="0"/>
              <w:jc w:val="center"/>
              <w:rPr>
                <w:rFonts w:ascii="宋体" w:hAnsi="宋体" w:eastAsia="宋体" w:cs="宋体"/>
                <w:sz w:val="18"/>
                <w:szCs w:val="18"/>
              </w:rPr>
            </w:pPr>
          </w:p>
        </w:tc>
        <w:tc>
          <w:tcPr>
            <w:tcW w:w="1244" w:type="dxa"/>
            <w:tcBorders>
              <w:top w:val="single" w:color="000000" w:sz="4" w:space="0"/>
              <w:left w:val="single" w:color="000000" w:sz="4" w:space="0"/>
              <w:bottom w:val="single" w:color="000000" w:sz="4" w:space="0"/>
              <w:right w:val="single" w:color="000000" w:sz="4" w:space="0"/>
            </w:tcBorders>
            <w:vAlign w:val="center"/>
          </w:tcPr>
          <w:p>
            <w:pPr>
              <w:pStyle w:val="54"/>
              <w:kinsoku w:val="0"/>
              <w:overflowPunct w:val="0"/>
              <w:jc w:val="center"/>
              <w:rPr>
                <w:rFonts w:ascii="宋体" w:hAnsi="宋体" w:eastAsia="宋体" w:cs="宋体"/>
                <w:sz w:val="18"/>
                <w:szCs w:val="18"/>
              </w:rPr>
            </w:pPr>
            <w:r>
              <w:rPr>
                <w:rFonts w:hint="eastAsia" w:ascii="宋体" w:hAnsi="宋体" w:eastAsia="宋体" w:cs="宋体"/>
                <w:sz w:val="18"/>
                <w:szCs w:val="18"/>
              </w:rPr>
              <w:t>身体测量</w:t>
            </w:r>
          </w:p>
        </w:tc>
        <w:tc>
          <w:tcPr>
            <w:tcW w:w="7489" w:type="dxa"/>
            <w:gridSpan w:val="25"/>
            <w:tcBorders>
              <w:top w:val="single" w:color="000000" w:sz="4" w:space="0"/>
              <w:left w:val="single" w:color="000000" w:sz="4" w:space="0"/>
              <w:bottom w:val="single" w:color="000000" w:sz="4" w:space="0"/>
              <w:right w:val="single" w:color="000000" w:sz="4" w:space="0"/>
            </w:tcBorders>
            <w:vAlign w:val="center"/>
          </w:tcPr>
          <w:p>
            <w:pPr>
              <w:pStyle w:val="54"/>
              <w:tabs>
                <w:tab w:val="left" w:pos="1905"/>
                <w:tab w:val="left" w:pos="2807"/>
                <w:tab w:val="left" w:pos="4607"/>
              </w:tabs>
              <w:kinsoku w:val="0"/>
              <w:overflowPunct w:val="0"/>
              <w:jc w:val="both"/>
              <w:rPr>
                <w:rFonts w:ascii="宋体" w:hAnsi="宋体" w:eastAsia="宋体" w:cs="宋体"/>
                <w:sz w:val="18"/>
                <w:szCs w:val="18"/>
              </w:rPr>
            </w:pPr>
            <w:r>
              <w:rPr>
                <w:rFonts w:hint="eastAsia" w:ascii="宋体" w:hAnsi="宋体" w:eastAsia="宋体" w:cs="宋体"/>
                <w:sz w:val="18"/>
                <w:szCs w:val="18"/>
              </w:rPr>
              <w:t>身高：</w:t>
            </w:r>
            <w:r>
              <w:rPr>
                <w:rFonts w:hint="eastAsia" w:ascii="宋体" w:hAnsi="宋体" w:eastAsia="宋体" w:cs="宋体"/>
                <w:sz w:val="18"/>
                <w:szCs w:val="18"/>
                <w:u w:val="single"/>
              </w:rPr>
              <w:tab/>
            </w:r>
            <w:r>
              <w:rPr>
                <w:rFonts w:hint="eastAsia" w:ascii="宋体" w:hAnsi="宋体" w:eastAsia="宋体" w:cs="宋体"/>
                <w:sz w:val="18"/>
                <w:szCs w:val="18"/>
              </w:rPr>
              <w:t>厘米</w:t>
            </w:r>
            <w:r>
              <w:rPr>
                <w:rFonts w:hint="eastAsia" w:ascii="宋体" w:hAnsi="宋体" w:eastAsia="宋体" w:cs="宋体"/>
                <w:sz w:val="18"/>
                <w:szCs w:val="18"/>
              </w:rPr>
              <w:tab/>
            </w:r>
            <w:r>
              <w:rPr>
                <w:rFonts w:hint="eastAsia" w:ascii="宋体" w:hAnsi="宋体" w:eastAsia="宋体" w:cs="宋体"/>
                <w:sz w:val="18"/>
                <w:szCs w:val="18"/>
              </w:rPr>
              <w:t>体重</w:t>
            </w:r>
            <w:r>
              <w:rPr>
                <w:rFonts w:hint="eastAsia" w:ascii="宋体" w:hAnsi="宋体" w:eastAsia="宋体" w:cs="宋体"/>
                <w:spacing w:val="-2"/>
                <w:sz w:val="18"/>
                <w:szCs w:val="18"/>
              </w:rPr>
              <w:t>：</w:t>
            </w:r>
            <w:r>
              <w:rPr>
                <w:rFonts w:hint="eastAsia" w:ascii="宋体" w:hAnsi="宋体" w:eastAsia="宋体" w:cs="宋体"/>
                <w:spacing w:val="-2"/>
                <w:sz w:val="18"/>
                <w:szCs w:val="18"/>
                <w:u w:val="single"/>
              </w:rPr>
              <w:tab/>
            </w:r>
            <w:r>
              <w:rPr>
                <w:rFonts w:hint="eastAsia" w:ascii="宋体" w:hAnsi="宋体" w:eastAsia="宋体" w:cs="宋体"/>
                <w:sz w:val="18"/>
                <w:szCs w:val="18"/>
              </w:rPr>
              <w:t>千克</w:t>
            </w:r>
          </w:p>
        </w:tc>
      </w:tr>
      <w:tr>
        <w:tblPrEx>
          <w:tblCellMar>
            <w:top w:w="0" w:type="dxa"/>
            <w:left w:w="0" w:type="dxa"/>
            <w:bottom w:w="0" w:type="dxa"/>
            <w:right w:w="0" w:type="dxa"/>
          </w:tblCellMar>
        </w:tblPrEx>
        <w:trPr>
          <w:trHeight w:val="370" w:hRule="exact"/>
          <w:jc w:val="center"/>
        </w:trPr>
        <w:tc>
          <w:tcPr>
            <w:tcW w:w="991" w:type="dxa"/>
            <w:tcBorders>
              <w:top w:val="single" w:color="000000" w:sz="4" w:space="0"/>
              <w:left w:val="single" w:color="000000" w:sz="4" w:space="0"/>
              <w:bottom w:val="single" w:color="000000" w:sz="4" w:space="0"/>
              <w:right w:val="single" w:color="000000" w:sz="4" w:space="0"/>
            </w:tcBorders>
            <w:vAlign w:val="center"/>
          </w:tcPr>
          <w:p>
            <w:pPr>
              <w:pStyle w:val="54"/>
              <w:kinsoku w:val="0"/>
              <w:overflowPunct w:val="0"/>
              <w:jc w:val="center"/>
              <w:rPr>
                <w:rFonts w:ascii="宋体" w:hAnsi="宋体" w:eastAsia="宋体" w:cs="宋体"/>
                <w:sz w:val="18"/>
                <w:szCs w:val="18"/>
              </w:rPr>
            </w:pPr>
            <w:r>
              <w:rPr>
                <w:rFonts w:hint="eastAsia" w:ascii="宋体" w:hAnsi="宋体" w:eastAsia="宋体" w:cs="宋体"/>
                <w:sz w:val="18"/>
                <w:szCs w:val="18"/>
              </w:rPr>
              <w:t>生活来源</w:t>
            </w:r>
          </w:p>
        </w:tc>
        <w:tc>
          <w:tcPr>
            <w:tcW w:w="8733" w:type="dxa"/>
            <w:gridSpan w:val="26"/>
            <w:tcBorders>
              <w:top w:val="single" w:color="000000" w:sz="4" w:space="0"/>
              <w:left w:val="single" w:color="000000" w:sz="4" w:space="0"/>
              <w:bottom w:val="single" w:color="000000" w:sz="4" w:space="0"/>
              <w:right w:val="single" w:color="000000" w:sz="4" w:space="0"/>
            </w:tcBorders>
            <w:vAlign w:val="center"/>
          </w:tcPr>
          <w:p>
            <w:pPr>
              <w:pStyle w:val="54"/>
              <w:tabs>
                <w:tab w:val="left" w:pos="1455"/>
                <w:tab w:val="left" w:pos="2716"/>
                <w:tab w:val="left" w:pos="4516"/>
                <w:tab w:val="left" w:pos="5596"/>
                <w:tab w:val="left" w:pos="6676"/>
              </w:tabs>
              <w:kinsoku w:val="0"/>
              <w:overflowPunct w:val="0"/>
              <w:jc w:val="both"/>
              <w:rPr>
                <w:rFonts w:ascii="宋体" w:hAnsi="宋体" w:eastAsia="宋体" w:cs="宋体"/>
                <w:sz w:val="18"/>
                <w:szCs w:val="18"/>
              </w:rPr>
            </w:pPr>
            <w:r>
              <w:rPr>
                <w:rFonts w:hint="eastAsia" w:ascii="宋体" w:hAnsi="宋体" w:eastAsia="宋体" w:cs="宋体"/>
                <w:w w:val="105"/>
                <w:sz w:val="18"/>
                <w:szCs w:val="18"/>
              </w:rPr>
              <w:t>□劳动所得</w:t>
            </w:r>
            <w:r>
              <w:rPr>
                <w:rFonts w:hint="eastAsia" w:ascii="宋体" w:hAnsi="宋体" w:eastAsia="宋体" w:cs="宋体"/>
                <w:w w:val="105"/>
                <w:sz w:val="18"/>
                <w:szCs w:val="18"/>
              </w:rPr>
              <w:tab/>
            </w:r>
            <w:r>
              <w:rPr>
                <w:rFonts w:hint="eastAsia" w:ascii="宋体" w:hAnsi="宋体" w:eastAsia="宋体" w:cs="宋体"/>
                <w:w w:val="105"/>
                <w:sz w:val="18"/>
                <w:szCs w:val="18"/>
              </w:rPr>
              <w:t>□家庭供养</w:t>
            </w:r>
            <w:r>
              <w:rPr>
                <w:rFonts w:hint="eastAsia" w:ascii="宋体" w:hAnsi="宋体" w:eastAsia="宋体" w:cs="宋体"/>
                <w:w w:val="105"/>
                <w:sz w:val="18"/>
                <w:szCs w:val="18"/>
              </w:rPr>
              <w:tab/>
            </w:r>
            <w:r>
              <w:rPr>
                <w:rFonts w:hint="eastAsia" w:ascii="宋体" w:hAnsi="宋体" w:eastAsia="宋体" w:cs="宋体"/>
                <w:w w:val="105"/>
                <w:sz w:val="18"/>
                <w:szCs w:val="18"/>
              </w:rPr>
              <w:t>□不定期社会救助</w:t>
            </w:r>
            <w:r>
              <w:rPr>
                <w:rFonts w:hint="eastAsia" w:ascii="宋体" w:hAnsi="宋体" w:eastAsia="宋体" w:cs="宋体"/>
                <w:w w:val="105"/>
                <w:sz w:val="18"/>
                <w:szCs w:val="18"/>
              </w:rPr>
              <w:tab/>
            </w:r>
            <w:r>
              <w:rPr>
                <w:rFonts w:hint="eastAsia" w:ascii="宋体" w:hAnsi="宋体" w:eastAsia="宋体" w:cs="宋体"/>
                <w:w w:val="105"/>
                <w:sz w:val="18"/>
                <w:szCs w:val="18"/>
              </w:rPr>
              <w:t>□</w:t>
            </w:r>
            <w:r>
              <w:rPr>
                <w:rFonts w:hint="eastAsia" w:ascii="宋体" w:hAnsi="宋体" w:eastAsia="宋体" w:cs="宋体"/>
                <w:spacing w:val="-3"/>
                <w:w w:val="105"/>
                <w:sz w:val="18"/>
                <w:szCs w:val="18"/>
              </w:rPr>
              <w:t>低</w:t>
            </w:r>
            <w:r>
              <w:rPr>
                <w:rFonts w:hint="eastAsia" w:ascii="宋体" w:hAnsi="宋体" w:eastAsia="宋体" w:cs="宋体"/>
                <w:w w:val="105"/>
                <w:sz w:val="18"/>
                <w:szCs w:val="18"/>
              </w:rPr>
              <w:t>收入</w:t>
            </w:r>
            <w:r>
              <w:rPr>
                <w:rFonts w:hint="eastAsia" w:ascii="宋体" w:hAnsi="宋体" w:eastAsia="宋体" w:cs="宋体"/>
                <w:w w:val="105"/>
                <w:sz w:val="18"/>
                <w:szCs w:val="18"/>
              </w:rPr>
              <w:tab/>
            </w:r>
            <w:r>
              <w:rPr>
                <w:rFonts w:hint="eastAsia" w:ascii="宋体" w:hAnsi="宋体" w:eastAsia="宋体" w:cs="宋体"/>
                <w:w w:val="105"/>
                <w:sz w:val="18"/>
                <w:szCs w:val="18"/>
              </w:rPr>
              <w:t>□享低保</w:t>
            </w:r>
            <w:r>
              <w:rPr>
                <w:rFonts w:hint="eastAsia" w:ascii="宋体" w:hAnsi="宋体" w:eastAsia="宋体" w:cs="宋体"/>
                <w:w w:val="105"/>
                <w:sz w:val="18"/>
                <w:szCs w:val="18"/>
              </w:rPr>
              <w:tab/>
            </w:r>
            <w:r>
              <w:rPr>
                <w:rFonts w:hint="eastAsia" w:ascii="宋体" w:hAnsi="宋体" w:eastAsia="宋体" w:cs="宋体"/>
                <w:w w:val="105"/>
                <w:sz w:val="18"/>
                <w:szCs w:val="18"/>
              </w:rPr>
              <w:t>□享</w:t>
            </w:r>
            <w:r>
              <w:rPr>
                <w:rFonts w:hint="eastAsia" w:ascii="宋体" w:hAnsi="宋体" w:eastAsia="宋体" w:cs="宋体"/>
                <w:spacing w:val="-3"/>
                <w:w w:val="105"/>
                <w:sz w:val="18"/>
                <w:szCs w:val="18"/>
              </w:rPr>
              <w:t>受</w:t>
            </w:r>
            <w:r>
              <w:rPr>
                <w:rFonts w:hint="eastAsia" w:ascii="宋体" w:hAnsi="宋体" w:eastAsia="宋体" w:cs="宋体"/>
                <w:w w:val="105"/>
                <w:sz w:val="18"/>
                <w:szCs w:val="18"/>
              </w:rPr>
              <w:t>五保供养</w:t>
            </w:r>
          </w:p>
        </w:tc>
      </w:tr>
      <w:tr>
        <w:tblPrEx>
          <w:tblCellMar>
            <w:top w:w="0" w:type="dxa"/>
            <w:left w:w="0" w:type="dxa"/>
            <w:bottom w:w="0" w:type="dxa"/>
            <w:right w:w="0" w:type="dxa"/>
          </w:tblCellMar>
        </w:tblPrEx>
        <w:trPr>
          <w:trHeight w:val="370" w:hRule="exact"/>
          <w:jc w:val="center"/>
        </w:trPr>
        <w:tc>
          <w:tcPr>
            <w:tcW w:w="991" w:type="dxa"/>
            <w:tcBorders>
              <w:top w:val="single" w:color="000000" w:sz="4" w:space="0"/>
              <w:left w:val="single" w:color="000000" w:sz="4" w:space="0"/>
              <w:bottom w:val="single" w:color="000000" w:sz="4" w:space="0"/>
              <w:right w:val="single" w:color="000000" w:sz="4" w:space="0"/>
            </w:tcBorders>
            <w:vAlign w:val="center"/>
          </w:tcPr>
          <w:p>
            <w:pPr>
              <w:pStyle w:val="54"/>
              <w:kinsoku w:val="0"/>
              <w:overflowPunct w:val="0"/>
              <w:jc w:val="center"/>
              <w:rPr>
                <w:rFonts w:ascii="宋体" w:hAnsi="宋体" w:eastAsia="宋体" w:cs="宋体"/>
                <w:sz w:val="18"/>
                <w:szCs w:val="18"/>
              </w:rPr>
            </w:pPr>
            <w:r>
              <w:rPr>
                <w:rFonts w:hint="eastAsia" w:ascii="宋体" w:hAnsi="宋体" w:eastAsia="宋体" w:cs="宋体"/>
                <w:sz w:val="18"/>
                <w:szCs w:val="18"/>
              </w:rPr>
              <w:t>有否护理</w:t>
            </w:r>
          </w:p>
        </w:tc>
        <w:tc>
          <w:tcPr>
            <w:tcW w:w="8733" w:type="dxa"/>
            <w:gridSpan w:val="26"/>
            <w:tcBorders>
              <w:top w:val="single" w:color="000000" w:sz="4" w:space="0"/>
              <w:left w:val="single" w:color="000000" w:sz="4" w:space="0"/>
              <w:bottom w:val="single" w:color="000000" w:sz="4" w:space="0"/>
              <w:right w:val="single" w:color="000000" w:sz="4" w:space="0"/>
            </w:tcBorders>
            <w:vAlign w:val="center"/>
          </w:tcPr>
          <w:p>
            <w:pPr>
              <w:pStyle w:val="54"/>
              <w:tabs>
                <w:tab w:val="left" w:pos="1724"/>
                <w:tab w:val="left" w:pos="3256"/>
                <w:tab w:val="left" w:pos="4783"/>
              </w:tabs>
              <w:kinsoku w:val="0"/>
              <w:overflowPunct w:val="0"/>
              <w:jc w:val="both"/>
              <w:rPr>
                <w:rFonts w:ascii="宋体" w:hAnsi="宋体" w:eastAsia="宋体" w:cs="宋体"/>
                <w:sz w:val="18"/>
                <w:szCs w:val="18"/>
              </w:rPr>
            </w:pPr>
            <w:r>
              <w:rPr>
                <w:rFonts w:hint="eastAsia" w:ascii="宋体" w:hAnsi="宋体" w:eastAsia="宋体" w:cs="宋体"/>
                <w:w w:val="105"/>
                <w:sz w:val="18"/>
                <w:szCs w:val="18"/>
              </w:rPr>
              <w:t>□生活基本自理</w:t>
            </w:r>
            <w:r>
              <w:rPr>
                <w:rFonts w:hint="eastAsia" w:ascii="宋体" w:hAnsi="宋体" w:eastAsia="宋体" w:cs="宋体"/>
                <w:w w:val="105"/>
                <w:sz w:val="18"/>
                <w:szCs w:val="18"/>
              </w:rPr>
              <w:tab/>
            </w:r>
            <w:r>
              <w:rPr>
                <w:rFonts w:hint="eastAsia" w:ascii="宋体" w:hAnsi="宋体" w:eastAsia="宋体" w:cs="宋体"/>
                <w:w w:val="105"/>
                <w:sz w:val="18"/>
                <w:szCs w:val="18"/>
              </w:rPr>
              <w:t>□有固</w:t>
            </w:r>
            <w:r>
              <w:rPr>
                <w:rFonts w:hint="eastAsia" w:ascii="宋体" w:hAnsi="宋体" w:eastAsia="宋体" w:cs="宋体"/>
                <w:spacing w:val="-3"/>
                <w:w w:val="105"/>
                <w:sz w:val="18"/>
                <w:szCs w:val="18"/>
              </w:rPr>
              <w:t>定</w:t>
            </w:r>
            <w:r>
              <w:rPr>
                <w:rFonts w:hint="eastAsia" w:ascii="宋体" w:hAnsi="宋体" w:eastAsia="宋体" w:cs="宋体"/>
                <w:w w:val="105"/>
                <w:sz w:val="18"/>
                <w:szCs w:val="18"/>
              </w:rPr>
              <w:t>护理者</w:t>
            </w:r>
            <w:r>
              <w:rPr>
                <w:rFonts w:hint="eastAsia" w:ascii="宋体" w:hAnsi="宋体" w:eastAsia="宋体" w:cs="宋体"/>
                <w:w w:val="105"/>
                <w:sz w:val="18"/>
                <w:szCs w:val="18"/>
              </w:rPr>
              <w:tab/>
            </w:r>
            <w:r>
              <w:rPr>
                <w:rFonts w:hint="eastAsia" w:ascii="宋体" w:hAnsi="宋体" w:eastAsia="宋体" w:cs="宋体"/>
                <w:w w:val="105"/>
                <w:sz w:val="18"/>
                <w:szCs w:val="18"/>
              </w:rPr>
              <w:t>□无固定护理者</w:t>
            </w:r>
            <w:r>
              <w:rPr>
                <w:rFonts w:hint="eastAsia" w:ascii="宋体" w:hAnsi="宋体" w:eastAsia="宋体" w:cs="宋体"/>
                <w:w w:val="105"/>
                <w:sz w:val="18"/>
                <w:szCs w:val="18"/>
              </w:rPr>
              <w:tab/>
            </w:r>
            <w:r>
              <w:rPr>
                <w:rFonts w:hint="eastAsia" w:ascii="宋体" w:hAnsi="宋体" w:eastAsia="宋体" w:cs="宋体"/>
                <w:w w:val="105"/>
                <w:sz w:val="18"/>
                <w:szCs w:val="18"/>
              </w:rPr>
              <w:t>□无护理者</w:t>
            </w:r>
          </w:p>
        </w:tc>
      </w:tr>
      <w:tr>
        <w:tblPrEx>
          <w:tblCellMar>
            <w:top w:w="0" w:type="dxa"/>
            <w:left w:w="0" w:type="dxa"/>
            <w:bottom w:w="0" w:type="dxa"/>
            <w:right w:w="0" w:type="dxa"/>
          </w:tblCellMar>
        </w:tblPrEx>
        <w:trPr>
          <w:trHeight w:val="370" w:hRule="exact"/>
          <w:jc w:val="center"/>
        </w:trPr>
        <w:tc>
          <w:tcPr>
            <w:tcW w:w="991" w:type="dxa"/>
            <w:tcBorders>
              <w:top w:val="single" w:color="000000" w:sz="4" w:space="0"/>
              <w:left w:val="single" w:color="000000" w:sz="4" w:space="0"/>
              <w:bottom w:val="single" w:color="000000" w:sz="4" w:space="0"/>
              <w:right w:val="single" w:color="000000" w:sz="4" w:space="0"/>
            </w:tcBorders>
            <w:vAlign w:val="center"/>
          </w:tcPr>
          <w:p>
            <w:pPr>
              <w:pStyle w:val="54"/>
              <w:kinsoku w:val="0"/>
              <w:overflowPunct w:val="0"/>
              <w:jc w:val="center"/>
              <w:rPr>
                <w:rFonts w:ascii="宋体" w:hAnsi="宋体" w:eastAsia="宋体" w:cs="宋体"/>
                <w:sz w:val="18"/>
                <w:szCs w:val="18"/>
              </w:rPr>
            </w:pPr>
            <w:r>
              <w:rPr>
                <w:rFonts w:hint="eastAsia" w:ascii="宋体" w:hAnsi="宋体" w:eastAsia="宋体" w:cs="宋体"/>
                <w:sz w:val="18"/>
                <w:szCs w:val="18"/>
              </w:rPr>
              <w:t>障碍原因</w:t>
            </w:r>
          </w:p>
        </w:tc>
        <w:tc>
          <w:tcPr>
            <w:tcW w:w="8733" w:type="dxa"/>
            <w:gridSpan w:val="26"/>
            <w:tcBorders>
              <w:top w:val="single" w:color="000000" w:sz="4" w:space="0"/>
              <w:left w:val="single" w:color="000000" w:sz="4" w:space="0"/>
              <w:bottom w:val="single" w:color="000000" w:sz="4" w:space="0"/>
              <w:right w:val="single" w:color="000000" w:sz="4" w:space="0"/>
            </w:tcBorders>
            <w:vAlign w:val="center"/>
          </w:tcPr>
          <w:p>
            <w:pPr>
              <w:pStyle w:val="54"/>
              <w:tabs>
                <w:tab w:val="left" w:pos="1006"/>
                <w:tab w:val="left" w:pos="1815"/>
                <w:tab w:val="left" w:pos="2987"/>
                <w:tab w:val="left" w:pos="3796"/>
                <w:tab w:val="left" w:pos="6405"/>
              </w:tabs>
              <w:kinsoku w:val="0"/>
              <w:overflowPunct w:val="0"/>
              <w:jc w:val="both"/>
              <w:rPr>
                <w:rFonts w:ascii="宋体" w:hAnsi="宋体" w:eastAsia="宋体" w:cs="宋体"/>
                <w:sz w:val="18"/>
                <w:szCs w:val="18"/>
              </w:rPr>
            </w:pPr>
            <w:r>
              <w:rPr>
                <w:rFonts w:hint="eastAsia" w:ascii="宋体" w:hAnsi="宋体" w:eastAsia="宋体" w:cs="宋体"/>
                <w:w w:val="110"/>
                <w:sz w:val="18"/>
                <w:szCs w:val="18"/>
              </w:rPr>
              <w:t>□外伤</w:t>
            </w:r>
            <w:r>
              <w:rPr>
                <w:rFonts w:hint="eastAsia" w:ascii="宋体" w:hAnsi="宋体" w:eastAsia="宋体" w:cs="宋体"/>
                <w:w w:val="110"/>
                <w:sz w:val="18"/>
                <w:szCs w:val="18"/>
              </w:rPr>
              <w:tab/>
            </w:r>
            <w:r>
              <w:rPr>
                <w:rFonts w:hint="eastAsia" w:ascii="宋体" w:hAnsi="宋体" w:eastAsia="宋体" w:cs="宋体"/>
                <w:w w:val="110"/>
                <w:sz w:val="18"/>
                <w:szCs w:val="18"/>
              </w:rPr>
              <w:t>□疾病</w:t>
            </w:r>
            <w:r>
              <w:rPr>
                <w:rFonts w:hint="eastAsia" w:ascii="宋体" w:hAnsi="宋体" w:eastAsia="宋体" w:cs="宋体"/>
                <w:w w:val="110"/>
                <w:sz w:val="18"/>
                <w:szCs w:val="18"/>
              </w:rPr>
              <w:tab/>
            </w:r>
            <w:r>
              <w:rPr>
                <w:rFonts w:hint="eastAsia" w:ascii="宋体" w:hAnsi="宋体" w:eastAsia="宋体" w:cs="宋体"/>
                <w:w w:val="110"/>
                <w:sz w:val="18"/>
                <w:szCs w:val="18"/>
              </w:rPr>
              <w:t>□先天</w:t>
            </w:r>
            <w:r>
              <w:rPr>
                <w:rFonts w:hint="eastAsia" w:ascii="宋体" w:hAnsi="宋体" w:eastAsia="宋体" w:cs="宋体"/>
                <w:spacing w:val="-3"/>
                <w:w w:val="110"/>
                <w:sz w:val="18"/>
                <w:szCs w:val="18"/>
              </w:rPr>
              <w:t>异</w:t>
            </w:r>
            <w:r>
              <w:rPr>
                <w:rFonts w:hint="eastAsia" w:ascii="宋体" w:hAnsi="宋体" w:eastAsia="宋体" w:cs="宋体"/>
                <w:w w:val="110"/>
                <w:sz w:val="18"/>
                <w:szCs w:val="18"/>
              </w:rPr>
              <w:t>常</w:t>
            </w:r>
            <w:r>
              <w:rPr>
                <w:rFonts w:hint="eastAsia" w:ascii="宋体" w:hAnsi="宋体" w:eastAsia="宋体" w:cs="宋体"/>
                <w:w w:val="110"/>
                <w:sz w:val="18"/>
                <w:szCs w:val="18"/>
              </w:rPr>
              <w:tab/>
            </w:r>
            <w:r>
              <w:rPr>
                <w:rFonts w:hint="eastAsia" w:ascii="宋体" w:hAnsi="宋体" w:eastAsia="宋体" w:cs="宋体"/>
                <w:w w:val="110"/>
                <w:sz w:val="18"/>
                <w:szCs w:val="18"/>
              </w:rPr>
              <w:t>□药物</w:t>
            </w:r>
            <w:r>
              <w:rPr>
                <w:rFonts w:hint="eastAsia" w:ascii="宋体" w:hAnsi="宋体" w:eastAsia="宋体" w:cs="宋体"/>
                <w:w w:val="110"/>
                <w:sz w:val="18"/>
                <w:szCs w:val="18"/>
              </w:rPr>
              <w:tab/>
            </w:r>
            <w:r>
              <w:rPr>
                <w:rFonts w:hint="eastAsia" w:ascii="宋体" w:hAnsi="宋体" w:eastAsia="宋体" w:cs="宋体"/>
                <w:w w:val="110"/>
                <w:sz w:val="18"/>
                <w:szCs w:val="18"/>
              </w:rPr>
              <w:t>□其它</w:t>
            </w:r>
          </w:p>
        </w:tc>
      </w:tr>
      <w:tr>
        <w:tblPrEx>
          <w:tblCellMar>
            <w:top w:w="0" w:type="dxa"/>
            <w:left w:w="0" w:type="dxa"/>
            <w:bottom w:w="0" w:type="dxa"/>
            <w:right w:w="0" w:type="dxa"/>
          </w:tblCellMar>
        </w:tblPrEx>
        <w:trPr>
          <w:trHeight w:val="1876" w:hRule="exact"/>
          <w:jc w:val="center"/>
        </w:trPr>
        <w:tc>
          <w:tcPr>
            <w:tcW w:w="991" w:type="dxa"/>
            <w:tcBorders>
              <w:top w:val="single" w:color="000000" w:sz="4" w:space="0"/>
              <w:left w:val="single" w:color="000000" w:sz="4" w:space="0"/>
              <w:bottom w:val="single" w:color="000000" w:sz="4" w:space="0"/>
              <w:right w:val="single" w:color="000000" w:sz="4" w:space="0"/>
            </w:tcBorders>
            <w:vAlign w:val="center"/>
          </w:tcPr>
          <w:p>
            <w:pPr>
              <w:pStyle w:val="54"/>
              <w:kinsoku w:val="0"/>
              <w:overflowPunct w:val="0"/>
              <w:jc w:val="center"/>
              <w:rPr>
                <w:rFonts w:ascii="宋体" w:hAnsi="宋体" w:eastAsia="宋体" w:cs="宋体"/>
                <w:sz w:val="18"/>
                <w:szCs w:val="18"/>
              </w:rPr>
            </w:pPr>
            <w:r>
              <w:rPr>
                <w:rFonts w:hint="eastAsia" w:ascii="宋体" w:hAnsi="宋体" w:eastAsia="宋体" w:cs="宋体"/>
                <w:sz w:val="18"/>
                <w:szCs w:val="18"/>
              </w:rPr>
              <w:t>行为能力</w:t>
            </w:r>
          </w:p>
        </w:tc>
        <w:tc>
          <w:tcPr>
            <w:tcW w:w="8733" w:type="dxa"/>
            <w:gridSpan w:val="26"/>
            <w:tcBorders>
              <w:top w:val="single" w:color="000000" w:sz="4" w:space="0"/>
              <w:left w:val="single" w:color="000000" w:sz="4" w:space="0"/>
              <w:bottom w:val="single" w:color="000000" w:sz="4" w:space="0"/>
              <w:right w:val="single" w:color="000000" w:sz="4" w:space="0"/>
            </w:tcBorders>
            <w:vAlign w:val="center"/>
          </w:tcPr>
          <w:p>
            <w:pPr>
              <w:pStyle w:val="54"/>
              <w:tabs>
                <w:tab w:val="left" w:pos="2265"/>
                <w:tab w:val="left" w:pos="3616"/>
                <w:tab w:val="left" w:pos="4965"/>
                <w:tab w:val="left" w:pos="6674"/>
              </w:tabs>
              <w:kinsoku w:val="0"/>
              <w:overflowPunct w:val="0"/>
              <w:jc w:val="both"/>
              <w:rPr>
                <w:rFonts w:ascii="宋体" w:hAnsi="宋体" w:eastAsia="宋体" w:cs="宋体"/>
                <w:sz w:val="18"/>
                <w:szCs w:val="18"/>
              </w:rPr>
            </w:pPr>
            <w:r>
              <w:rPr>
                <w:rFonts w:hint="eastAsia" w:ascii="宋体" w:hAnsi="宋体" w:eastAsia="宋体" w:cs="宋体"/>
                <w:w w:val="105"/>
                <w:sz w:val="18"/>
                <w:szCs w:val="18"/>
              </w:rPr>
              <w:t>肢</w:t>
            </w:r>
            <w:r>
              <w:rPr>
                <w:rFonts w:hint="eastAsia" w:ascii="宋体" w:hAnsi="宋体" w:eastAsia="宋体" w:cs="宋体"/>
                <w:spacing w:val="33"/>
                <w:w w:val="105"/>
                <w:sz w:val="18"/>
                <w:szCs w:val="18"/>
              </w:rPr>
              <w:t xml:space="preserve"> </w:t>
            </w:r>
            <w:r>
              <w:rPr>
                <w:rFonts w:hint="eastAsia" w:ascii="宋体" w:hAnsi="宋体" w:eastAsia="宋体" w:cs="宋体"/>
                <w:w w:val="105"/>
                <w:sz w:val="18"/>
                <w:szCs w:val="18"/>
              </w:rPr>
              <w:t xml:space="preserve">体：  </w:t>
            </w:r>
            <w:r>
              <w:rPr>
                <w:rFonts w:hint="eastAsia" w:ascii="宋体" w:hAnsi="宋体" w:eastAsia="宋体" w:cs="宋体"/>
                <w:spacing w:val="11"/>
                <w:w w:val="105"/>
                <w:sz w:val="18"/>
                <w:szCs w:val="18"/>
              </w:rPr>
              <w:t xml:space="preserve"> </w:t>
            </w:r>
            <w:r>
              <w:rPr>
                <w:rFonts w:hint="eastAsia" w:ascii="宋体" w:hAnsi="宋体" w:eastAsia="宋体" w:cs="宋体"/>
                <w:w w:val="105"/>
                <w:sz w:val="18"/>
                <w:szCs w:val="18"/>
              </w:rPr>
              <w:t>□移动困难</w:t>
            </w:r>
            <w:r>
              <w:rPr>
                <w:rFonts w:hint="eastAsia" w:ascii="宋体" w:hAnsi="宋体" w:eastAsia="宋体" w:cs="宋体"/>
                <w:w w:val="105"/>
                <w:sz w:val="18"/>
                <w:szCs w:val="18"/>
              </w:rPr>
              <w:tab/>
            </w:r>
            <w:r>
              <w:rPr>
                <w:rFonts w:hint="eastAsia" w:ascii="宋体" w:hAnsi="宋体" w:eastAsia="宋体" w:cs="宋体"/>
                <w:spacing w:val="-3"/>
                <w:w w:val="105"/>
                <w:sz w:val="18"/>
                <w:szCs w:val="18"/>
              </w:rPr>
              <w:t>□</w:t>
            </w:r>
            <w:r>
              <w:rPr>
                <w:rFonts w:hint="eastAsia" w:ascii="宋体" w:hAnsi="宋体" w:eastAsia="宋体" w:cs="宋体"/>
                <w:w w:val="105"/>
                <w:sz w:val="18"/>
                <w:szCs w:val="18"/>
              </w:rPr>
              <w:t>自理困难</w:t>
            </w:r>
            <w:r>
              <w:rPr>
                <w:rFonts w:hint="eastAsia" w:ascii="宋体" w:hAnsi="宋体" w:eastAsia="宋体" w:cs="宋体"/>
                <w:w w:val="105"/>
                <w:sz w:val="18"/>
                <w:szCs w:val="18"/>
              </w:rPr>
              <w:tab/>
            </w:r>
            <w:r>
              <w:rPr>
                <w:rFonts w:hint="eastAsia" w:ascii="宋体" w:hAnsi="宋体" w:eastAsia="宋体" w:cs="宋体"/>
                <w:w w:val="105"/>
                <w:sz w:val="18"/>
                <w:szCs w:val="18"/>
              </w:rPr>
              <w:t>□交流困难</w:t>
            </w:r>
            <w:r>
              <w:rPr>
                <w:rFonts w:hint="eastAsia" w:ascii="宋体" w:hAnsi="宋体" w:eastAsia="宋体" w:cs="宋体"/>
                <w:w w:val="105"/>
                <w:sz w:val="18"/>
                <w:szCs w:val="18"/>
              </w:rPr>
              <w:tab/>
            </w:r>
            <w:r>
              <w:rPr>
                <w:rFonts w:hint="eastAsia" w:ascii="宋体" w:hAnsi="宋体" w:eastAsia="宋体" w:cs="宋体"/>
                <w:w w:val="105"/>
                <w:sz w:val="18"/>
                <w:szCs w:val="18"/>
              </w:rPr>
              <w:t>□其他</w:t>
            </w:r>
          </w:p>
          <w:p>
            <w:pPr>
              <w:pStyle w:val="54"/>
              <w:tabs>
                <w:tab w:val="left" w:pos="2265"/>
                <w:tab w:val="left" w:pos="2896"/>
                <w:tab w:val="left" w:pos="3436"/>
                <w:tab w:val="left" w:pos="4696"/>
                <w:tab w:val="left" w:pos="5147"/>
                <w:tab w:val="left" w:pos="6405"/>
                <w:tab w:val="left" w:pos="6854"/>
                <w:tab w:val="left" w:pos="7486"/>
              </w:tabs>
              <w:kinsoku w:val="0"/>
              <w:overflowPunct w:val="0"/>
              <w:jc w:val="both"/>
              <w:rPr>
                <w:rFonts w:ascii="宋体" w:hAnsi="宋体" w:eastAsia="宋体" w:cs="宋体"/>
                <w:sz w:val="18"/>
                <w:szCs w:val="18"/>
              </w:rPr>
            </w:pPr>
            <w:r>
              <w:rPr>
                <w:rFonts w:hint="eastAsia" w:ascii="宋体" w:hAnsi="宋体" w:eastAsia="宋体" w:cs="宋体"/>
                <w:w w:val="105"/>
                <w:sz w:val="18"/>
                <w:szCs w:val="18"/>
              </w:rPr>
              <w:t>视</w:t>
            </w:r>
            <w:r>
              <w:rPr>
                <w:rFonts w:hint="eastAsia" w:ascii="宋体" w:hAnsi="宋体" w:eastAsia="宋体" w:cs="宋体"/>
                <w:spacing w:val="33"/>
                <w:w w:val="105"/>
                <w:sz w:val="18"/>
                <w:szCs w:val="18"/>
              </w:rPr>
              <w:t xml:space="preserve"> </w:t>
            </w:r>
            <w:r>
              <w:rPr>
                <w:rFonts w:hint="eastAsia" w:ascii="宋体" w:hAnsi="宋体" w:eastAsia="宋体" w:cs="宋体"/>
                <w:w w:val="105"/>
                <w:sz w:val="18"/>
                <w:szCs w:val="18"/>
              </w:rPr>
              <w:t xml:space="preserve">力：  </w:t>
            </w:r>
            <w:r>
              <w:rPr>
                <w:rFonts w:hint="eastAsia" w:ascii="宋体" w:hAnsi="宋体" w:eastAsia="宋体" w:cs="宋体"/>
                <w:spacing w:val="11"/>
                <w:w w:val="105"/>
                <w:sz w:val="18"/>
                <w:szCs w:val="18"/>
              </w:rPr>
              <w:t xml:space="preserve"> </w:t>
            </w:r>
            <w:r>
              <w:rPr>
                <w:rFonts w:hint="eastAsia" w:ascii="宋体" w:hAnsi="宋体" w:eastAsia="宋体" w:cs="宋体"/>
                <w:w w:val="105"/>
                <w:sz w:val="18"/>
                <w:szCs w:val="18"/>
              </w:rPr>
              <w:t>□自理困难</w:t>
            </w:r>
            <w:r>
              <w:rPr>
                <w:rFonts w:hint="eastAsia" w:ascii="宋体" w:hAnsi="宋体" w:eastAsia="宋体" w:cs="宋体"/>
                <w:w w:val="105"/>
                <w:sz w:val="18"/>
                <w:szCs w:val="18"/>
              </w:rPr>
              <w:tab/>
            </w:r>
            <w:r>
              <w:rPr>
                <w:rFonts w:hint="eastAsia" w:ascii="宋体" w:hAnsi="宋体" w:eastAsia="宋体" w:cs="宋体"/>
                <w:spacing w:val="-3"/>
                <w:w w:val="105"/>
                <w:sz w:val="18"/>
                <w:szCs w:val="18"/>
              </w:rPr>
              <w:t>□</w:t>
            </w:r>
            <w:r>
              <w:rPr>
                <w:rFonts w:hint="eastAsia" w:ascii="宋体" w:hAnsi="宋体" w:eastAsia="宋体" w:cs="宋体"/>
                <w:w w:val="105"/>
                <w:sz w:val="18"/>
                <w:szCs w:val="18"/>
              </w:rPr>
              <w:t>交流（看、阅读）困难</w:t>
            </w:r>
            <w:r>
              <w:rPr>
                <w:rFonts w:hint="eastAsia" w:ascii="宋体" w:hAnsi="宋体" w:eastAsia="宋体" w:cs="宋体"/>
                <w:w w:val="105"/>
                <w:sz w:val="18"/>
                <w:szCs w:val="18"/>
              </w:rPr>
              <w:tab/>
            </w:r>
            <w:r>
              <w:rPr>
                <w:rFonts w:hint="eastAsia" w:ascii="宋体" w:hAnsi="宋体" w:eastAsia="宋体" w:cs="宋体"/>
                <w:spacing w:val="-3"/>
                <w:w w:val="105"/>
                <w:sz w:val="18"/>
                <w:szCs w:val="18"/>
              </w:rPr>
              <w:t>□</w:t>
            </w:r>
            <w:r>
              <w:rPr>
                <w:rFonts w:hint="eastAsia" w:ascii="宋体" w:hAnsi="宋体" w:eastAsia="宋体" w:cs="宋体"/>
                <w:w w:val="105"/>
                <w:sz w:val="18"/>
                <w:szCs w:val="18"/>
              </w:rPr>
              <w:t xml:space="preserve">移动困难   </w:t>
            </w:r>
            <w:r>
              <w:rPr>
                <w:rFonts w:hint="eastAsia" w:ascii="宋体" w:hAnsi="宋体" w:eastAsia="宋体" w:cs="宋体"/>
                <w:spacing w:val="17"/>
                <w:w w:val="105"/>
                <w:sz w:val="18"/>
                <w:szCs w:val="18"/>
              </w:rPr>
              <w:t xml:space="preserve"> </w:t>
            </w:r>
            <w:r>
              <w:rPr>
                <w:rFonts w:hint="eastAsia" w:ascii="宋体" w:hAnsi="宋体" w:eastAsia="宋体" w:cs="宋体"/>
                <w:w w:val="105"/>
                <w:sz w:val="18"/>
                <w:szCs w:val="18"/>
              </w:rPr>
              <w:t>□其他</w:t>
            </w:r>
            <w:r>
              <w:rPr>
                <w:rFonts w:hint="eastAsia" w:ascii="宋体" w:hAnsi="宋体" w:eastAsia="宋体" w:cs="宋体"/>
                <w:w w:val="168"/>
                <w:sz w:val="18"/>
                <w:szCs w:val="18"/>
                <w:u w:val="single"/>
              </w:rPr>
              <w:t xml:space="preserve"> </w:t>
            </w:r>
            <w:r>
              <w:rPr>
                <w:rFonts w:hint="eastAsia" w:ascii="宋体" w:hAnsi="宋体" w:eastAsia="宋体" w:cs="宋体"/>
                <w:sz w:val="18"/>
                <w:szCs w:val="18"/>
                <w:u w:val="single"/>
              </w:rPr>
              <w:tab/>
            </w:r>
            <w:r>
              <w:rPr>
                <w:rFonts w:hint="eastAsia" w:ascii="宋体" w:hAnsi="宋体" w:eastAsia="宋体" w:cs="宋体"/>
                <w:sz w:val="18"/>
                <w:szCs w:val="18"/>
                <w:u w:val="single"/>
              </w:rPr>
              <w:tab/>
            </w:r>
            <w:r>
              <w:rPr>
                <w:rFonts w:hint="eastAsia" w:ascii="宋体" w:hAnsi="宋体" w:eastAsia="宋体" w:cs="宋体"/>
                <w:sz w:val="18"/>
                <w:szCs w:val="18"/>
              </w:rPr>
              <w:t xml:space="preserve"> </w:t>
            </w:r>
          </w:p>
          <w:p>
            <w:pPr>
              <w:pStyle w:val="54"/>
              <w:tabs>
                <w:tab w:val="left" w:pos="2265"/>
                <w:tab w:val="left" w:pos="2896"/>
                <w:tab w:val="left" w:pos="3436"/>
                <w:tab w:val="left" w:pos="4696"/>
                <w:tab w:val="left" w:pos="5147"/>
                <w:tab w:val="left" w:pos="6405"/>
                <w:tab w:val="left" w:pos="6854"/>
                <w:tab w:val="left" w:pos="7486"/>
              </w:tabs>
              <w:kinsoku w:val="0"/>
              <w:overflowPunct w:val="0"/>
              <w:jc w:val="both"/>
              <w:rPr>
                <w:rFonts w:ascii="宋体" w:hAnsi="宋体" w:eastAsia="宋体" w:cs="宋体"/>
                <w:sz w:val="18"/>
                <w:szCs w:val="18"/>
                <w:u w:val="single"/>
              </w:rPr>
            </w:pPr>
            <w:r>
              <w:rPr>
                <w:rFonts w:hint="eastAsia" w:ascii="宋体" w:hAnsi="宋体" w:eastAsia="宋体" w:cs="宋体"/>
                <w:w w:val="105"/>
                <w:sz w:val="18"/>
                <w:szCs w:val="18"/>
              </w:rPr>
              <w:t xml:space="preserve">听力言语： </w:t>
            </w:r>
            <w:r>
              <w:rPr>
                <w:rFonts w:hint="eastAsia" w:ascii="宋体" w:hAnsi="宋体" w:eastAsia="宋体" w:cs="宋体"/>
                <w:spacing w:val="49"/>
                <w:w w:val="105"/>
                <w:sz w:val="18"/>
                <w:szCs w:val="18"/>
              </w:rPr>
              <w:t xml:space="preserve"> </w:t>
            </w:r>
            <w:r>
              <w:rPr>
                <w:rFonts w:hint="eastAsia" w:ascii="宋体" w:hAnsi="宋体" w:eastAsia="宋体" w:cs="宋体"/>
                <w:w w:val="105"/>
                <w:sz w:val="18"/>
                <w:szCs w:val="18"/>
              </w:rPr>
              <w:t>□交流（听、</w:t>
            </w:r>
            <w:r>
              <w:rPr>
                <w:rFonts w:hint="eastAsia" w:ascii="宋体" w:hAnsi="宋体" w:eastAsia="宋体" w:cs="宋体"/>
                <w:spacing w:val="-3"/>
                <w:w w:val="105"/>
                <w:sz w:val="18"/>
                <w:szCs w:val="18"/>
              </w:rPr>
              <w:t>说</w:t>
            </w:r>
            <w:r>
              <w:rPr>
                <w:rFonts w:hint="eastAsia" w:ascii="宋体" w:hAnsi="宋体" w:eastAsia="宋体" w:cs="宋体"/>
                <w:w w:val="105"/>
                <w:sz w:val="18"/>
                <w:szCs w:val="18"/>
              </w:rPr>
              <w:t>）困难</w:t>
            </w:r>
            <w:r>
              <w:rPr>
                <w:rFonts w:hint="eastAsia" w:ascii="宋体" w:hAnsi="宋体" w:eastAsia="宋体" w:cs="宋体"/>
                <w:w w:val="105"/>
                <w:sz w:val="18"/>
                <w:szCs w:val="18"/>
              </w:rPr>
              <w:tab/>
            </w:r>
            <w:r>
              <w:rPr>
                <w:rFonts w:hint="eastAsia" w:ascii="宋体" w:hAnsi="宋体" w:eastAsia="宋体" w:cs="宋体"/>
                <w:w w:val="105"/>
                <w:sz w:val="18"/>
                <w:szCs w:val="18"/>
              </w:rPr>
              <w:t>□人际交往困难</w:t>
            </w:r>
            <w:r>
              <w:rPr>
                <w:rFonts w:hint="eastAsia" w:ascii="宋体" w:hAnsi="宋体" w:eastAsia="宋体" w:cs="宋体"/>
                <w:w w:val="105"/>
                <w:sz w:val="18"/>
                <w:szCs w:val="18"/>
              </w:rPr>
              <w:tab/>
            </w:r>
            <w:r>
              <w:rPr>
                <w:rFonts w:hint="eastAsia" w:ascii="宋体" w:hAnsi="宋体" w:eastAsia="宋体" w:cs="宋体"/>
                <w:w w:val="105"/>
                <w:sz w:val="18"/>
                <w:szCs w:val="18"/>
              </w:rPr>
              <w:t>□其</w:t>
            </w:r>
            <w:r>
              <w:rPr>
                <w:rFonts w:hint="eastAsia" w:ascii="宋体" w:hAnsi="宋体" w:eastAsia="宋体" w:cs="宋体"/>
                <w:spacing w:val="-3"/>
                <w:w w:val="105"/>
                <w:sz w:val="18"/>
                <w:szCs w:val="18"/>
              </w:rPr>
              <w:t>他</w:t>
            </w:r>
            <w:r>
              <w:rPr>
                <w:rFonts w:hint="eastAsia" w:ascii="宋体" w:hAnsi="宋体" w:eastAsia="宋体" w:cs="宋体"/>
                <w:w w:val="168"/>
                <w:sz w:val="18"/>
                <w:szCs w:val="18"/>
                <w:u w:val="single"/>
              </w:rPr>
              <w:t xml:space="preserve"> </w:t>
            </w:r>
            <w:r>
              <w:rPr>
                <w:rFonts w:hint="eastAsia" w:ascii="宋体" w:hAnsi="宋体" w:eastAsia="宋体" w:cs="宋体"/>
                <w:sz w:val="18"/>
                <w:szCs w:val="18"/>
                <w:u w:val="single"/>
              </w:rPr>
              <w:tab/>
            </w:r>
            <w:r>
              <w:rPr>
                <w:rFonts w:hint="eastAsia" w:ascii="宋体" w:hAnsi="宋体" w:eastAsia="宋体" w:cs="宋体"/>
                <w:sz w:val="18"/>
                <w:szCs w:val="18"/>
                <w:u w:val="single"/>
              </w:rPr>
              <w:tab/>
            </w:r>
          </w:p>
          <w:p>
            <w:pPr>
              <w:pStyle w:val="54"/>
              <w:tabs>
                <w:tab w:val="left" w:pos="2265"/>
                <w:tab w:val="left" w:pos="2896"/>
                <w:tab w:val="left" w:pos="3436"/>
                <w:tab w:val="left" w:pos="4696"/>
                <w:tab w:val="left" w:pos="5147"/>
                <w:tab w:val="left" w:pos="6405"/>
                <w:tab w:val="left" w:pos="6854"/>
                <w:tab w:val="left" w:pos="7486"/>
              </w:tabs>
              <w:kinsoku w:val="0"/>
              <w:overflowPunct w:val="0"/>
              <w:jc w:val="both"/>
              <w:rPr>
                <w:rFonts w:ascii="宋体" w:hAnsi="宋体" w:eastAsia="宋体" w:cs="宋体"/>
                <w:sz w:val="18"/>
                <w:szCs w:val="18"/>
              </w:rPr>
            </w:pPr>
            <w:r>
              <w:rPr>
                <w:rFonts w:hint="eastAsia" w:ascii="宋体" w:hAnsi="宋体" w:eastAsia="宋体" w:cs="宋体"/>
                <w:w w:val="105"/>
                <w:sz w:val="18"/>
                <w:szCs w:val="18"/>
              </w:rPr>
              <w:t xml:space="preserve">精神智力：  </w:t>
            </w:r>
            <w:r>
              <w:rPr>
                <w:rFonts w:hint="eastAsia" w:ascii="宋体" w:hAnsi="宋体" w:eastAsia="宋体" w:cs="宋体"/>
                <w:spacing w:val="1"/>
                <w:w w:val="105"/>
                <w:sz w:val="18"/>
                <w:szCs w:val="18"/>
              </w:rPr>
              <w:t xml:space="preserve"> </w:t>
            </w:r>
            <w:r>
              <w:rPr>
                <w:rFonts w:hint="eastAsia" w:ascii="宋体" w:hAnsi="宋体" w:eastAsia="宋体" w:cs="宋体"/>
                <w:w w:val="105"/>
                <w:sz w:val="18"/>
                <w:szCs w:val="18"/>
              </w:rPr>
              <w:t>□人际交往困难</w:t>
            </w:r>
            <w:r>
              <w:rPr>
                <w:rFonts w:hint="eastAsia" w:ascii="宋体" w:hAnsi="宋体" w:eastAsia="宋体" w:cs="宋体"/>
                <w:w w:val="105"/>
                <w:sz w:val="18"/>
                <w:szCs w:val="18"/>
              </w:rPr>
              <w:tab/>
            </w:r>
            <w:r>
              <w:rPr>
                <w:rFonts w:hint="eastAsia" w:ascii="宋体" w:hAnsi="宋体" w:eastAsia="宋体" w:cs="宋体"/>
                <w:w w:val="105"/>
                <w:sz w:val="18"/>
                <w:szCs w:val="18"/>
              </w:rPr>
              <w:t>□社区生活困难</w:t>
            </w:r>
            <w:r>
              <w:rPr>
                <w:rFonts w:hint="eastAsia" w:ascii="宋体" w:hAnsi="宋体" w:eastAsia="宋体" w:cs="宋体"/>
                <w:w w:val="105"/>
                <w:sz w:val="18"/>
                <w:szCs w:val="18"/>
              </w:rPr>
              <w:tab/>
            </w:r>
            <w:r>
              <w:rPr>
                <w:rFonts w:hint="eastAsia" w:ascii="宋体" w:hAnsi="宋体" w:eastAsia="宋体" w:cs="宋体"/>
                <w:spacing w:val="-3"/>
                <w:w w:val="105"/>
                <w:sz w:val="18"/>
                <w:szCs w:val="18"/>
              </w:rPr>
              <w:t>□</w:t>
            </w:r>
            <w:r>
              <w:rPr>
                <w:rFonts w:hint="eastAsia" w:ascii="宋体" w:hAnsi="宋体" w:eastAsia="宋体" w:cs="宋体"/>
                <w:w w:val="105"/>
                <w:sz w:val="18"/>
                <w:szCs w:val="18"/>
              </w:rPr>
              <w:t>其</w:t>
            </w:r>
            <w:r>
              <w:rPr>
                <w:rFonts w:hint="eastAsia" w:ascii="宋体" w:hAnsi="宋体" w:eastAsia="宋体" w:cs="宋体"/>
                <w:spacing w:val="-2"/>
                <w:w w:val="105"/>
                <w:sz w:val="18"/>
                <w:szCs w:val="18"/>
              </w:rPr>
              <w:t>他</w:t>
            </w:r>
          </w:p>
          <w:p>
            <w:pPr>
              <w:pStyle w:val="54"/>
              <w:tabs>
                <w:tab w:val="left" w:pos="2533"/>
                <w:tab w:val="left" w:pos="3887"/>
                <w:tab w:val="left" w:pos="5239"/>
                <w:tab w:val="left" w:pos="6945"/>
              </w:tabs>
              <w:kinsoku w:val="0"/>
              <w:overflowPunct w:val="0"/>
              <w:jc w:val="both"/>
              <w:rPr>
                <w:rFonts w:ascii="宋体" w:hAnsi="宋体" w:eastAsia="宋体" w:cs="宋体"/>
                <w:sz w:val="18"/>
                <w:szCs w:val="18"/>
              </w:rPr>
            </w:pPr>
            <w:r>
              <w:rPr>
                <w:rFonts w:hint="eastAsia" w:ascii="宋体" w:hAnsi="宋体" w:eastAsia="宋体" w:cs="宋体"/>
                <w:w w:val="105"/>
                <w:sz w:val="18"/>
                <w:szCs w:val="18"/>
              </w:rPr>
              <w:t xml:space="preserve">日常活动：  </w:t>
            </w:r>
            <w:r>
              <w:rPr>
                <w:rFonts w:hint="eastAsia" w:ascii="宋体" w:hAnsi="宋体" w:eastAsia="宋体" w:cs="宋体"/>
                <w:spacing w:val="6"/>
                <w:w w:val="105"/>
                <w:sz w:val="18"/>
                <w:szCs w:val="18"/>
              </w:rPr>
              <w:t xml:space="preserve"> </w:t>
            </w:r>
            <w:r>
              <w:rPr>
                <w:rFonts w:hint="eastAsia" w:ascii="宋体" w:hAnsi="宋体" w:eastAsia="宋体" w:cs="宋体"/>
                <w:w w:val="105"/>
                <w:sz w:val="18"/>
                <w:szCs w:val="18"/>
              </w:rPr>
              <w:t>□独立完成</w:t>
            </w:r>
            <w:r>
              <w:rPr>
                <w:rFonts w:hint="eastAsia" w:ascii="宋体" w:hAnsi="宋体" w:eastAsia="宋体" w:cs="宋体"/>
                <w:w w:val="105"/>
                <w:sz w:val="18"/>
                <w:szCs w:val="18"/>
              </w:rPr>
              <w:tab/>
            </w:r>
            <w:r>
              <w:rPr>
                <w:rFonts w:hint="eastAsia" w:ascii="宋体" w:hAnsi="宋体" w:eastAsia="宋体" w:cs="宋体"/>
                <w:w w:val="105"/>
                <w:sz w:val="18"/>
                <w:szCs w:val="18"/>
              </w:rPr>
              <w:t>□部分协助</w:t>
            </w:r>
            <w:r>
              <w:rPr>
                <w:rFonts w:hint="eastAsia" w:ascii="宋体" w:hAnsi="宋体" w:eastAsia="宋体" w:cs="宋体"/>
                <w:w w:val="105"/>
                <w:sz w:val="18"/>
                <w:szCs w:val="18"/>
              </w:rPr>
              <w:tab/>
            </w:r>
            <w:r>
              <w:rPr>
                <w:rFonts w:hint="eastAsia" w:ascii="宋体" w:hAnsi="宋体" w:eastAsia="宋体" w:cs="宋体"/>
                <w:w w:val="105"/>
                <w:sz w:val="18"/>
                <w:szCs w:val="18"/>
              </w:rPr>
              <w:t>□完全协助</w:t>
            </w:r>
            <w:r>
              <w:rPr>
                <w:rFonts w:hint="eastAsia" w:ascii="宋体" w:hAnsi="宋体" w:eastAsia="宋体" w:cs="宋体"/>
                <w:w w:val="105"/>
                <w:sz w:val="18"/>
                <w:szCs w:val="18"/>
              </w:rPr>
              <w:tab/>
            </w:r>
            <w:r>
              <w:rPr>
                <w:rFonts w:hint="eastAsia" w:ascii="宋体" w:hAnsi="宋体" w:eastAsia="宋体" w:cs="宋体"/>
                <w:w w:val="105"/>
                <w:sz w:val="18"/>
                <w:szCs w:val="18"/>
              </w:rPr>
              <w:t>□其</w:t>
            </w:r>
            <w:r>
              <w:rPr>
                <w:rFonts w:hint="eastAsia" w:ascii="宋体" w:hAnsi="宋体" w:eastAsia="宋体" w:cs="宋体"/>
                <w:spacing w:val="-3"/>
                <w:w w:val="105"/>
                <w:sz w:val="18"/>
                <w:szCs w:val="18"/>
              </w:rPr>
              <w:t>他</w:t>
            </w:r>
          </w:p>
          <w:p>
            <w:pPr>
              <w:pStyle w:val="54"/>
              <w:tabs>
                <w:tab w:val="left" w:pos="2176"/>
                <w:tab w:val="left" w:pos="3167"/>
                <w:tab w:val="left" w:pos="4696"/>
                <w:tab w:val="left" w:pos="5687"/>
                <w:tab w:val="left" w:pos="6767"/>
                <w:tab w:val="left" w:pos="8477"/>
              </w:tabs>
              <w:kinsoku w:val="0"/>
              <w:overflowPunct w:val="0"/>
              <w:jc w:val="both"/>
              <w:rPr>
                <w:rFonts w:ascii="宋体" w:hAnsi="宋体" w:eastAsia="宋体" w:cs="宋体"/>
                <w:sz w:val="18"/>
                <w:szCs w:val="18"/>
              </w:rPr>
            </w:pPr>
            <w:r>
              <w:rPr>
                <w:rFonts w:hint="eastAsia" w:ascii="宋体" w:hAnsi="宋体" w:eastAsia="宋体" w:cs="宋体"/>
                <w:w w:val="110"/>
                <w:sz w:val="18"/>
                <w:szCs w:val="18"/>
              </w:rPr>
              <w:t xml:space="preserve">活动范围： </w:t>
            </w:r>
            <w:r>
              <w:rPr>
                <w:rFonts w:hint="eastAsia" w:ascii="宋体" w:hAnsi="宋体" w:eastAsia="宋体" w:cs="宋体"/>
                <w:spacing w:val="42"/>
                <w:w w:val="110"/>
                <w:sz w:val="18"/>
                <w:szCs w:val="18"/>
              </w:rPr>
              <w:t xml:space="preserve"> </w:t>
            </w:r>
            <w:r>
              <w:rPr>
                <w:rFonts w:hint="eastAsia" w:ascii="宋体" w:hAnsi="宋体" w:eastAsia="宋体" w:cs="宋体"/>
                <w:w w:val="110"/>
                <w:sz w:val="18"/>
                <w:szCs w:val="18"/>
              </w:rPr>
              <w:t>□家中</w:t>
            </w:r>
            <w:r>
              <w:rPr>
                <w:rFonts w:hint="eastAsia" w:ascii="宋体" w:hAnsi="宋体" w:eastAsia="宋体" w:cs="宋体"/>
                <w:w w:val="110"/>
                <w:sz w:val="18"/>
                <w:szCs w:val="18"/>
              </w:rPr>
              <w:tab/>
            </w:r>
            <w:r>
              <w:rPr>
                <w:rFonts w:hint="eastAsia" w:ascii="宋体" w:hAnsi="宋体" w:eastAsia="宋体" w:cs="宋体"/>
                <w:w w:val="110"/>
                <w:sz w:val="18"/>
                <w:szCs w:val="18"/>
              </w:rPr>
              <w:t>□</w:t>
            </w:r>
            <w:r>
              <w:rPr>
                <w:rFonts w:hint="eastAsia" w:ascii="宋体" w:hAnsi="宋体" w:eastAsia="宋体" w:cs="宋体"/>
                <w:spacing w:val="-3"/>
                <w:w w:val="110"/>
                <w:sz w:val="18"/>
                <w:szCs w:val="18"/>
              </w:rPr>
              <w:t>小</w:t>
            </w:r>
            <w:r>
              <w:rPr>
                <w:rFonts w:hint="eastAsia" w:ascii="宋体" w:hAnsi="宋体" w:eastAsia="宋体" w:cs="宋体"/>
                <w:w w:val="110"/>
                <w:sz w:val="18"/>
                <w:szCs w:val="18"/>
              </w:rPr>
              <w:t>区</w:t>
            </w:r>
            <w:r>
              <w:rPr>
                <w:rFonts w:hint="eastAsia" w:ascii="宋体" w:hAnsi="宋体" w:eastAsia="宋体" w:cs="宋体"/>
                <w:w w:val="110"/>
                <w:sz w:val="18"/>
                <w:szCs w:val="18"/>
              </w:rPr>
              <w:tab/>
            </w:r>
            <w:r>
              <w:rPr>
                <w:rFonts w:hint="eastAsia" w:ascii="宋体" w:hAnsi="宋体" w:eastAsia="宋体" w:cs="宋体"/>
                <w:w w:val="110"/>
                <w:sz w:val="18"/>
                <w:szCs w:val="18"/>
              </w:rPr>
              <w:t>□户外及公园</w:t>
            </w:r>
            <w:r>
              <w:rPr>
                <w:rFonts w:hint="eastAsia" w:ascii="宋体" w:hAnsi="宋体" w:eastAsia="宋体" w:cs="宋体"/>
                <w:w w:val="110"/>
                <w:sz w:val="18"/>
                <w:szCs w:val="18"/>
              </w:rPr>
              <w:tab/>
            </w:r>
            <w:r>
              <w:rPr>
                <w:rFonts w:hint="eastAsia" w:ascii="宋体" w:hAnsi="宋体" w:eastAsia="宋体" w:cs="宋体"/>
                <w:spacing w:val="-3"/>
                <w:w w:val="110"/>
                <w:sz w:val="18"/>
                <w:szCs w:val="18"/>
              </w:rPr>
              <w:t>□</w:t>
            </w:r>
            <w:r>
              <w:rPr>
                <w:rFonts w:hint="eastAsia" w:ascii="宋体" w:hAnsi="宋体" w:eastAsia="宋体" w:cs="宋体"/>
                <w:w w:val="110"/>
                <w:sz w:val="18"/>
                <w:szCs w:val="18"/>
              </w:rPr>
              <w:t>上学</w:t>
            </w:r>
            <w:r>
              <w:rPr>
                <w:rFonts w:hint="eastAsia" w:ascii="宋体" w:hAnsi="宋体" w:eastAsia="宋体" w:cs="宋体"/>
                <w:w w:val="110"/>
                <w:sz w:val="18"/>
                <w:szCs w:val="18"/>
              </w:rPr>
              <w:tab/>
            </w:r>
            <w:r>
              <w:rPr>
                <w:rFonts w:hint="eastAsia" w:ascii="宋体" w:hAnsi="宋体" w:eastAsia="宋体" w:cs="宋体"/>
                <w:w w:val="110"/>
                <w:sz w:val="18"/>
                <w:szCs w:val="18"/>
              </w:rPr>
              <w:t>□上班</w:t>
            </w:r>
            <w:r>
              <w:rPr>
                <w:rFonts w:hint="eastAsia" w:ascii="宋体" w:hAnsi="宋体" w:eastAsia="宋体" w:cs="宋体"/>
                <w:w w:val="110"/>
                <w:sz w:val="18"/>
                <w:szCs w:val="18"/>
              </w:rPr>
              <w:tab/>
            </w:r>
            <w:r>
              <w:rPr>
                <w:rFonts w:hint="eastAsia" w:ascii="宋体" w:hAnsi="宋体" w:eastAsia="宋体" w:cs="宋体"/>
                <w:w w:val="110"/>
                <w:sz w:val="18"/>
                <w:szCs w:val="18"/>
              </w:rPr>
              <w:t>□其</w:t>
            </w:r>
            <w:r>
              <w:rPr>
                <w:rFonts w:hint="eastAsia" w:ascii="宋体" w:hAnsi="宋体" w:eastAsia="宋体" w:cs="宋体"/>
                <w:spacing w:val="-2"/>
                <w:w w:val="110"/>
                <w:sz w:val="18"/>
                <w:szCs w:val="18"/>
              </w:rPr>
              <w:t>他</w:t>
            </w:r>
          </w:p>
        </w:tc>
      </w:tr>
      <w:tr>
        <w:tblPrEx>
          <w:tblCellMar>
            <w:top w:w="0" w:type="dxa"/>
            <w:left w:w="0" w:type="dxa"/>
            <w:bottom w:w="0" w:type="dxa"/>
            <w:right w:w="0" w:type="dxa"/>
          </w:tblCellMar>
        </w:tblPrEx>
        <w:trPr>
          <w:trHeight w:val="1018" w:hRule="exact"/>
          <w:jc w:val="center"/>
        </w:trPr>
        <w:tc>
          <w:tcPr>
            <w:tcW w:w="991" w:type="dxa"/>
            <w:tcBorders>
              <w:top w:val="single" w:color="000000" w:sz="4" w:space="0"/>
              <w:left w:val="single" w:color="000000" w:sz="4" w:space="0"/>
              <w:bottom w:val="single" w:color="000000" w:sz="4" w:space="0"/>
              <w:right w:val="single" w:color="000000" w:sz="4" w:space="0"/>
            </w:tcBorders>
            <w:vAlign w:val="center"/>
          </w:tcPr>
          <w:p>
            <w:pPr>
              <w:pStyle w:val="54"/>
              <w:kinsoku w:val="0"/>
              <w:overflowPunct w:val="0"/>
              <w:jc w:val="center"/>
              <w:rPr>
                <w:rFonts w:ascii="宋体" w:hAnsi="宋体" w:eastAsia="宋体" w:cs="宋体"/>
                <w:sz w:val="18"/>
                <w:szCs w:val="18"/>
              </w:rPr>
            </w:pPr>
            <w:r>
              <w:rPr>
                <w:rFonts w:hint="eastAsia" w:ascii="宋体" w:hAnsi="宋体" w:eastAsia="宋体" w:cs="宋体"/>
                <w:sz w:val="18"/>
                <w:szCs w:val="18"/>
              </w:rPr>
              <w:t>辅助器具 需求信息</w:t>
            </w:r>
          </w:p>
        </w:tc>
        <w:tc>
          <w:tcPr>
            <w:tcW w:w="8733" w:type="dxa"/>
            <w:gridSpan w:val="26"/>
            <w:tcBorders>
              <w:top w:val="single" w:color="000000" w:sz="4" w:space="0"/>
              <w:left w:val="single" w:color="000000" w:sz="4" w:space="0"/>
              <w:bottom w:val="single" w:color="000000" w:sz="4" w:space="0"/>
              <w:right w:val="single" w:color="000000" w:sz="4" w:space="0"/>
            </w:tcBorders>
            <w:vAlign w:val="center"/>
          </w:tcPr>
          <w:p>
            <w:pPr>
              <w:pStyle w:val="54"/>
              <w:tabs>
                <w:tab w:val="left" w:pos="3796"/>
                <w:tab w:val="left" w:pos="4605"/>
                <w:tab w:val="left" w:pos="5416"/>
                <w:tab w:val="left" w:pos="6225"/>
              </w:tabs>
              <w:kinsoku w:val="0"/>
              <w:overflowPunct w:val="0"/>
              <w:jc w:val="both"/>
              <w:rPr>
                <w:rFonts w:ascii="宋体" w:hAnsi="宋体" w:eastAsia="宋体" w:cs="宋体"/>
                <w:w w:val="105"/>
                <w:sz w:val="18"/>
                <w:szCs w:val="18"/>
              </w:rPr>
            </w:pPr>
            <w:r>
              <w:rPr>
                <w:rFonts w:hint="eastAsia" w:ascii="宋体" w:hAnsi="宋体" w:eastAsia="宋体" w:cs="宋体"/>
                <w:w w:val="105"/>
                <w:sz w:val="18"/>
                <w:szCs w:val="18"/>
              </w:rPr>
              <w:t>使用目的(可复选或文字描述</w:t>
            </w:r>
            <w:r>
              <w:rPr>
                <w:rFonts w:hint="eastAsia" w:ascii="宋体" w:hAnsi="宋体" w:eastAsia="宋体" w:cs="宋体"/>
                <w:spacing w:val="-2"/>
                <w:w w:val="105"/>
                <w:sz w:val="18"/>
                <w:szCs w:val="18"/>
              </w:rPr>
              <w:t>)</w:t>
            </w:r>
            <w:r>
              <w:rPr>
                <w:rFonts w:hint="eastAsia" w:ascii="宋体" w:hAnsi="宋体" w:eastAsia="宋体" w:cs="宋体"/>
                <w:w w:val="105"/>
                <w:sz w:val="18"/>
                <w:szCs w:val="18"/>
              </w:rPr>
              <w:t>：□日常生活</w:t>
            </w:r>
            <w:r>
              <w:rPr>
                <w:rFonts w:hint="eastAsia" w:ascii="宋体" w:hAnsi="宋体" w:eastAsia="宋体" w:cs="宋体"/>
                <w:w w:val="105"/>
                <w:sz w:val="18"/>
                <w:szCs w:val="18"/>
              </w:rPr>
              <w:tab/>
            </w:r>
            <w:r>
              <w:rPr>
                <w:rFonts w:hint="eastAsia" w:ascii="宋体" w:hAnsi="宋体" w:eastAsia="宋体" w:cs="宋体"/>
                <w:w w:val="105"/>
                <w:sz w:val="18"/>
                <w:szCs w:val="18"/>
              </w:rPr>
              <w:t>□就学</w:t>
            </w:r>
            <w:r>
              <w:rPr>
                <w:rFonts w:hint="eastAsia" w:ascii="宋体" w:hAnsi="宋体" w:eastAsia="宋体" w:cs="宋体"/>
                <w:w w:val="105"/>
                <w:sz w:val="18"/>
                <w:szCs w:val="18"/>
              </w:rPr>
              <w:tab/>
            </w:r>
            <w:r>
              <w:rPr>
                <w:rFonts w:hint="eastAsia" w:ascii="宋体" w:hAnsi="宋体" w:eastAsia="宋体" w:cs="宋体"/>
                <w:spacing w:val="-3"/>
                <w:w w:val="105"/>
                <w:sz w:val="18"/>
                <w:szCs w:val="18"/>
              </w:rPr>
              <w:t>□</w:t>
            </w:r>
            <w:r>
              <w:rPr>
                <w:rFonts w:hint="eastAsia" w:ascii="宋体" w:hAnsi="宋体" w:eastAsia="宋体" w:cs="宋体"/>
                <w:w w:val="105"/>
                <w:sz w:val="18"/>
                <w:szCs w:val="18"/>
              </w:rPr>
              <w:t>就业</w:t>
            </w:r>
            <w:r>
              <w:rPr>
                <w:rFonts w:hint="eastAsia" w:ascii="宋体" w:hAnsi="宋体" w:eastAsia="宋体" w:cs="宋体"/>
                <w:w w:val="105"/>
                <w:sz w:val="18"/>
                <w:szCs w:val="18"/>
              </w:rPr>
              <w:tab/>
            </w:r>
            <w:r>
              <w:rPr>
                <w:rFonts w:hint="eastAsia" w:ascii="宋体" w:hAnsi="宋体" w:eastAsia="宋体" w:cs="宋体"/>
                <w:w w:val="105"/>
                <w:sz w:val="18"/>
                <w:szCs w:val="18"/>
              </w:rPr>
              <w:t>□医疗</w:t>
            </w:r>
            <w:r>
              <w:rPr>
                <w:rFonts w:hint="eastAsia" w:ascii="宋体" w:hAnsi="宋体" w:eastAsia="宋体" w:cs="宋体"/>
                <w:w w:val="105"/>
                <w:sz w:val="18"/>
                <w:szCs w:val="18"/>
              </w:rPr>
              <w:tab/>
            </w:r>
            <w:r>
              <w:rPr>
                <w:rFonts w:hint="eastAsia" w:ascii="宋体" w:hAnsi="宋体" w:eastAsia="宋体" w:cs="宋体"/>
                <w:w w:val="105"/>
                <w:sz w:val="18"/>
                <w:szCs w:val="18"/>
              </w:rPr>
              <w:t>□休闲与</w:t>
            </w:r>
            <w:r>
              <w:rPr>
                <w:rFonts w:hint="eastAsia" w:ascii="宋体" w:hAnsi="宋体" w:eastAsia="宋体" w:cs="宋体"/>
                <w:spacing w:val="-3"/>
                <w:w w:val="105"/>
                <w:sz w:val="18"/>
                <w:szCs w:val="18"/>
              </w:rPr>
              <w:t>运</w:t>
            </w:r>
            <w:r>
              <w:rPr>
                <w:rFonts w:hint="eastAsia" w:ascii="宋体" w:hAnsi="宋体" w:eastAsia="宋体" w:cs="宋体"/>
                <w:w w:val="105"/>
                <w:sz w:val="18"/>
                <w:szCs w:val="18"/>
              </w:rPr>
              <w:t>动</w:t>
            </w:r>
            <w:r>
              <w:rPr>
                <w:rFonts w:hint="eastAsia" w:ascii="宋体" w:hAnsi="宋体" w:eastAsia="宋体" w:cs="宋体"/>
                <w:sz w:val="18"/>
                <w:szCs w:val="18"/>
              </w:rPr>
              <w:t xml:space="preserve"> </w:t>
            </w:r>
            <w:r>
              <w:rPr>
                <w:rFonts w:hint="eastAsia" w:ascii="宋体" w:hAnsi="宋体" w:eastAsia="宋体" w:cs="宋体"/>
                <w:w w:val="105"/>
                <w:sz w:val="18"/>
                <w:szCs w:val="18"/>
              </w:rPr>
              <w:t>其他意愿：</w:t>
            </w:r>
          </w:p>
          <w:p>
            <w:pPr>
              <w:pStyle w:val="54"/>
              <w:tabs>
                <w:tab w:val="left" w:pos="2085"/>
                <w:tab w:val="left" w:pos="3436"/>
                <w:tab w:val="left" w:pos="4245"/>
                <w:tab w:val="left" w:pos="5056"/>
                <w:tab w:val="left" w:pos="6227"/>
                <w:tab w:val="left" w:pos="7397"/>
              </w:tabs>
              <w:kinsoku w:val="0"/>
              <w:overflowPunct w:val="0"/>
              <w:jc w:val="both"/>
              <w:rPr>
                <w:rFonts w:ascii="宋体" w:hAnsi="宋体" w:eastAsia="宋体" w:cs="宋体"/>
                <w:w w:val="110"/>
                <w:sz w:val="18"/>
                <w:szCs w:val="18"/>
              </w:rPr>
            </w:pPr>
            <w:r>
              <w:rPr>
                <w:rFonts w:hint="eastAsia" w:ascii="宋体" w:hAnsi="宋体" w:eastAsia="宋体" w:cs="宋体"/>
                <w:w w:val="110"/>
                <w:sz w:val="18"/>
                <w:szCs w:val="18"/>
              </w:rPr>
              <w:t>使用环境(可复选或文字描述</w:t>
            </w:r>
            <w:r>
              <w:rPr>
                <w:rFonts w:hint="eastAsia" w:ascii="宋体" w:hAnsi="宋体" w:eastAsia="宋体" w:cs="宋体"/>
                <w:spacing w:val="-2"/>
                <w:w w:val="110"/>
                <w:sz w:val="18"/>
                <w:szCs w:val="18"/>
              </w:rPr>
              <w:t>)</w:t>
            </w:r>
            <w:r>
              <w:rPr>
                <w:rFonts w:hint="eastAsia" w:ascii="宋体" w:hAnsi="宋体" w:eastAsia="宋体" w:cs="宋体"/>
                <w:w w:val="110"/>
                <w:sz w:val="18"/>
                <w:szCs w:val="18"/>
              </w:rPr>
              <w:t>：□家居</w:t>
            </w:r>
            <w:r>
              <w:rPr>
                <w:rFonts w:hint="eastAsia" w:ascii="宋体" w:hAnsi="宋体" w:eastAsia="宋体" w:cs="宋体"/>
                <w:w w:val="110"/>
                <w:sz w:val="18"/>
                <w:szCs w:val="18"/>
              </w:rPr>
              <w:tab/>
            </w:r>
            <w:r>
              <w:rPr>
                <w:rFonts w:hint="eastAsia" w:ascii="宋体" w:hAnsi="宋体" w:eastAsia="宋体" w:cs="宋体"/>
                <w:w w:val="110"/>
                <w:sz w:val="18"/>
                <w:szCs w:val="18"/>
              </w:rPr>
              <w:t>□社区</w:t>
            </w:r>
            <w:r>
              <w:rPr>
                <w:rFonts w:hint="eastAsia" w:ascii="宋体" w:hAnsi="宋体" w:eastAsia="宋体" w:cs="宋体"/>
                <w:w w:val="110"/>
                <w:sz w:val="18"/>
                <w:szCs w:val="18"/>
              </w:rPr>
              <w:tab/>
            </w:r>
            <w:r>
              <w:rPr>
                <w:rFonts w:hint="eastAsia" w:ascii="宋体" w:hAnsi="宋体" w:eastAsia="宋体" w:cs="宋体"/>
                <w:w w:val="110"/>
                <w:sz w:val="18"/>
                <w:szCs w:val="18"/>
              </w:rPr>
              <w:t>□学校</w:t>
            </w:r>
            <w:r>
              <w:rPr>
                <w:rFonts w:hint="eastAsia" w:ascii="宋体" w:hAnsi="宋体" w:eastAsia="宋体" w:cs="宋体"/>
                <w:w w:val="110"/>
                <w:sz w:val="18"/>
                <w:szCs w:val="18"/>
              </w:rPr>
              <w:tab/>
            </w:r>
            <w:r>
              <w:rPr>
                <w:rFonts w:hint="eastAsia" w:ascii="宋体" w:hAnsi="宋体" w:eastAsia="宋体" w:cs="宋体"/>
                <w:w w:val="110"/>
                <w:sz w:val="18"/>
                <w:szCs w:val="18"/>
              </w:rPr>
              <w:t>□一般路面</w:t>
            </w:r>
            <w:r>
              <w:rPr>
                <w:rFonts w:hint="eastAsia" w:ascii="宋体" w:hAnsi="宋体" w:eastAsia="宋体" w:cs="宋体"/>
                <w:w w:val="110"/>
                <w:sz w:val="18"/>
                <w:szCs w:val="18"/>
              </w:rPr>
              <w:tab/>
            </w:r>
            <w:r>
              <w:rPr>
                <w:rFonts w:hint="eastAsia" w:ascii="宋体" w:hAnsi="宋体" w:eastAsia="宋体" w:cs="宋体"/>
                <w:w w:val="110"/>
                <w:sz w:val="18"/>
                <w:szCs w:val="18"/>
              </w:rPr>
              <w:t>□工作场所</w:t>
            </w:r>
            <w:r>
              <w:rPr>
                <w:rFonts w:hint="eastAsia" w:ascii="宋体" w:hAnsi="宋体" w:eastAsia="宋体" w:cs="宋体"/>
                <w:w w:val="110"/>
                <w:sz w:val="18"/>
                <w:szCs w:val="18"/>
              </w:rPr>
              <w:tab/>
            </w:r>
            <w:r>
              <w:rPr>
                <w:rFonts w:hint="eastAsia" w:ascii="宋体" w:hAnsi="宋体" w:eastAsia="宋体" w:cs="宋体"/>
                <w:w w:val="110"/>
                <w:sz w:val="18"/>
                <w:szCs w:val="18"/>
              </w:rPr>
              <w:t>□其他</w:t>
            </w:r>
          </w:p>
          <w:p>
            <w:pPr>
              <w:pStyle w:val="54"/>
              <w:tabs>
                <w:tab w:val="left" w:pos="2085"/>
                <w:tab w:val="left" w:pos="3436"/>
                <w:tab w:val="left" w:pos="4245"/>
                <w:tab w:val="left" w:pos="5056"/>
                <w:tab w:val="left" w:pos="6227"/>
                <w:tab w:val="left" w:pos="7397"/>
              </w:tabs>
              <w:kinsoku w:val="0"/>
              <w:overflowPunct w:val="0"/>
              <w:jc w:val="both"/>
              <w:rPr>
                <w:rFonts w:ascii="宋体" w:hAnsi="宋体" w:eastAsia="宋体" w:cs="宋体"/>
                <w:sz w:val="18"/>
                <w:szCs w:val="18"/>
              </w:rPr>
            </w:pPr>
            <w:r>
              <w:rPr>
                <w:rFonts w:hint="eastAsia" w:ascii="宋体" w:hAnsi="宋体" w:eastAsia="宋体" w:cs="宋体"/>
                <w:w w:val="110"/>
                <w:sz w:val="18"/>
                <w:szCs w:val="18"/>
              </w:rPr>
              <w:t>使用性质：□</w:t>
            </w:r>
            <w:r>
              <w:rPr>
                <w:rFonts w:hint="eastAsia" w:ascii="宋体" w:hAnsi="宋体" w:eastAsia="宋体" w:cs="宋体"/>
                <w:spacing w:val="8"/>
                <w:w w:val="110"/>
                <w:sz w:val="18"/>
                <w:szCs w:val="18"/>
              </w:rPr>
              <w:t xml:space="preserve"> </w:t>
            </w:r>
            <w:r>
              <w:rPr>
                <w:rFonts w:hint="eastAsia" w:ascii="宋体" w:hAnsi="宋体" w:eastAsia="宋体" w:cs="宋体"/>
                <w:w w:val="110"/>
                <w:sz w:val="18"/>
                <w:szCs w:val="18"/>
              </w:rPr>
              <w:t>暂时性</w:t>
            </w:r>
            <w:r>
              <w:rPr>
                <w:rFonts w:hint="eastAsia" w:ascii="宋体" w:hAnsi="宋体" w:eastAsia="宋体" w:cs="宋体"/>
                <w:w w:val="110"/>
                <w:sz w:val="18"/>
                <w:szCs w:val="18"/>
              </w:rPr>
              <w:tab/>
            </w:r>
            <w:r>
              <w:rPr>
                <w:rFonts w:hint="eastAsia" w:ascii="宋体" w:hAnsi="宋体" w:eastAsia="宋体" w:cs="宋体"/>
                <w:w w:val="125"/>
                <w:sz w:val="18"/>
                <w:szCs w:val="18"/>
              </w:rPr>
              <w:t>□</w:t>
            </w:r>
            <w:r>
              <w:rPr>
                <w:rFonts w:hint="eastAsia" w:ascii="宋体" w:hAnsi="宋体" w:eastAsia="宋体" w:cs="宋体"/>
                <w:spacing w:val="4"/>
                <w:w w:val="125"/>
                <w:sz w:val="18"/>
                <w:szCs w:val="18"/>
              </w:rPr>
              <w:t xml:space="preserve"> </w:t>
            </w:r>
            <w:r>
              <w:rPr>
                <w:rFonts w:hint="eastAsia" w:ascii="宋体" w:hAnsi="宋体" w:eastAsia="宋体" w:cs="宋体"/>
                <w:spacing w:val="-4"/>
                <w:w w:val="110"/>
                <w:sz w:val="18"/>
                <w:szCs w:val="18"/>
              </w:rPr>
              <w:t>永</w:t>
            </w:r>
            <w:r>
              <w:rPr>
                <w:rFonts w:hint="eastAsia" w:ascii="宋体" w:hAnsi="宋体" w:eastAsia="宋体" w:cs="宋体"/>
                <w:w w:val="110"/>
                <w:sz w:val="18"/>
                <w:szCs w:val="18"/>
              </w:rPr>
              <w:t>久性</w:t>
            </w:r>
          </w:p>
        </w:tc>
      </w:tr>
      <w:tr>
        <w:tblPrEx>
          <w:tblCellMar>
            <w:top w:w="0" w:type="dxa"/>
            <w:left w:w="0" w:type="dxa"/>
            <w:bottom w:w="0" w:type="dxa"/>
            <w:right w:w="0" w:type="dxa"/>
          </w:tblCellMar>
        </w:tblPrEx>
        <w:trPr>
          <w:trHeight w:val="1932" w:hRule="exact"/>
          <w:jc w:val="center"/>
        </w:trPr>
        <w:tc>
          <w:tcPr>
            <w:tcW w:w="991" w:type="dxa"/>
            <w:tcBorders>
              <w:top w:val="single" w:color="000000" w:sz="4" w:space="0"/>
              <w:left w:val="single" w:color="000000" w:sz="4" w:space="0"/>
              <w:bottom w:val="single" w:color="000000" w:sz="4" w:space="0"/>
              <w:right w:val="single" w:color="000000" w:sz="4" w:space="0"/>
            </w:tcBorders>
            <w:vAlign w:val="center"/>
          </w:tcPr>
          <w:p>
            <w:pPr>
              <w:pStyle w:val="54"/>
              <w:kinsoku w:val="0"/>
              <w:overflowPunct w:val="0"/>
              <w:jc w:val="center"/>
              <w:rPr>
                <w:rFonts w:ascii="宋体" w:hAnsi="宋体" w:eastAsia="宋体" w:cs="宋体"/>
                <w:sz w:val="18"/>
                <w:szCs w:val="18"/>
              </w:rPr>
            </w:pPr>
            <w:r>
              <w:rPr>
                <w:rFonts w:hint="eastAsia" w:ascii="宋体" w:hAnsi="宋体" w:eastAsia="宋体" w:cs="宋体"/>
                <w:sz w:val="18"/>
                <w:szCs w:val="18"/>
              </w:rPr>
              <w:t>目前使用</w:t>
            </w:r>
          </w:p>
          <w:p>
            <w:pPr>
              <w:pStyle w:val="54"/>
              <w:kinsoku w:val="0"/>
              <w:overflowPunct w:val="0"/>
              <w:jc w:val="center"/>
              <w:rPr>
                <w:rFonts w:ascii="宋体" w:hAnsi="宋体" w:eastAsia="宋体" w:cs="宋体"/>
                <w:sz w:val="18"/>
                <w:szCs w:val="18"/>
              </w:rPr>
            </w:pPr>
            <w:r>
              <w:rPr>
                <w:rFonts w:hint="eastAsia" w:ascii="宋体" w:hAnsi="宋体" w:eastAsia="宋体" w:cs="宋体"/>
                <w:sz w:val="18"/>
                <w:szCs w:val="18"/>
              </w:rPr>
              <w:t>辅助器具</w:t>
            </w:r>
          </w:p>
          <w:p>
            <w:pPr>
              <w:pStyle w:val="54"/>
              <w:kinsoku w:val="0"/>
              <w:overflowPunct w:val="0"/>
              <w:jc w:val="center"/>
              <w:rPr>
                <w:rFonts w:ascii="宋体" w:hAnsi="宋体" w:eastAsia="宋体" w:cs="宋体"/>
                <w:sz w:val="18"/>
                <w:szCs w:val="18"/>
              </w:rPr>
            </w:pPr>
            <w:r>
              <w:rPr>
                <w:rFonts w:hint="eastAsia" w:ascii="宋体" w:hAnsi="宋体" w:eastAsia="宋体" w:cs="宋体"/>
                <w:sz w:val="18"/>
                <w:szCs w:val="18"/>
              </w:rPr>
              <w:t>情况</w:t>
            </w:r>
          </w:p>
        </w:tc>
        <w:tc>
          <w:tcPr>
            <w:tcW w:w="8733" w:type="dxa"/>
            <w:gridSpan w:val="26"/>
            <w:tcBorders>
              <w:top w:val="single" w:color="000000" w:sz="4" w:space="0"/>
              <w:left w:val="single" w:color="000000" w:sz="4" w:space="0"/>
              <w:bottom w:val="single" w:color="000000" w:sz="4" w:space="0"/>
              <w:right w:val="single" w:color="000000" w:sz="4" w:space="0"/>
            </w:tcBorders>
            <w:vAlign w:val="center"/>
          </w:tcPr>
          <w:p>
            <w:pPr>
              <w:pStyle w:val="54"/>
              <w:tabs>
                <w:tab w:val="left" w:pos="3707"/>
                <w:tab w:val="left" w:pos="5327"/>
              </w:tabs>
              <w:kinsoku w:val="0"/>
              <w:overflowPunct w:val="0"/>
              <w:jc w:val="both"/>
              <w:rPr>
                <w:rFonts w:ascii="宋体" w:hAnsi="宋体" w:eastAsia="宋体" w:cs="宋体"/>
                <w:w w:val="105"/>
                <w:sz w:val="18"/>
                <w:szCs w:val="18"/>
              </w:rPr>
            </w:pPr>
            <w:r>
              <w:rPr>
                <w:rFonts w:hint="eastAsia" w:ascii="宋体" w:hAnsi="宋体" w:eastAsia="宋体" w:cs="宋体"/>
                <w:w w:val="105"/>
                <w:sz w:val="18"/>
                <w:szCs w:val="18"/>
              </w:rPr>
              <w:t>□无</w:t>
            </w:r>
            <w:r>
              <w:rPr>
                <w:rFonts w:hint="eastAsia" w:ascii="宋体" w:hAnsi="宋体" w:eastAsia="宋体" w:cs="宋体"/>
                <w:spacing w:val="37"/>
                <w:w w:val="105"/>
                <w:sz w:val="18"/>
                <w:szCs w:val="18"/>
              </w:rPr>
              <w:t xml:space="preserve"> </w:t>
            </w:r>
            <w:r>
              <w:rPr>
                <w:rFonts w:hint="eastAsia" w:ascii="宋体" w:hAnsi="宋体" w:eastAsia="宋体" w:cs="宋体"/>
                <w:w w:val="105"/>
                <w:sz w:val="18"/>
                <w:szCs w:val="18"/>
              </w:rPr>
              <w:t>□有</w:t>
            </w:r>
            <w:r>
              <w:rPr>
                <w:rFonts w:hint="eastAsia" w:ascii="宋体" w:hAnsi="宋体" w:eastAsia="宋体" w:cs="宋体"/>
                <w:spacing w:val="37"/>
                <w:w w:val="105"/>
                <w:sz w:val="18"/>
                <w:szCs w:val="18"/>
              </w:rPr>
              <w:t xml:space="preserve"> </w:t>
            </w:r>
            <w:r>
              <w:rPr>
                <w:rFonts w:hint="eastAsia" w:ascii="宋体" w:hAnsi="宋体" w:eastAsia="宋体" w:cs="宋体"/>
                <w:w w:val="105"/>
                <w:sz w:val="18"/>
                <w:szCs w:val="18"/>
              </w:rPr>
              <w:t>名称：</w:t>
            </w:r>
            <w:r>
              <w:rPr>
                <w:rFonts w:hint="eastAsia" w:ascii="宋体" w:hAnsi="宋体" w:eastAsia="宋体" w:cs="宋体"/>
                <w:w w:val="105"/>
                <w:sz w:val="18"/>
                <w:szCs w:val="18"/>
              </w:rPr>
              <w:tab/>
            </w:r>
            <w:r>
              <w:rPr>
                <w:rFonts w:hint="eastAsia" w:ascii="宋体" w:hAnsi="宋体" w:eastAsia="宋体" w:cs="宋体"/>
                <w:w w:val="105"/>
                <w:sz w:val="18"/>
                <w:szCs w:val="18"/>
              </w:rPr>
              <w:t>目前已使用：</w:t>
            </w:r>
            <w:r>
              <w:rPr>
                <w:rFonts w:hint="eastAsia" w:ascii="宋体" w:hAnsi="宋体" w:eastAsia="宋体" w:cs="宋体"/>
                <w:w w:val="105"/>
                <w:sz w:val="18"/>
                <w:szCs w:val="18"/>
                <w:u w:val="single"/>
              </w:rPr>
              <w:tab/>
            </w:r>
            <w:r>
              <w:rPr>
                <w:rFonts w:hint="eastAsia" w:ascii="宋体" w:hAnsi="宋体" w:eastAsia="宋体" w:cs="宋体"/>
                <w:w w:val="105"/>
                <w:sz w:val="18"/>
                <w:szCs w:val="18"/>
              </w:rPr>
              <w:t>年。</w:t>
            </w:r>
          </w:p>
          <w:p>
            <w:pPr>
              <w:pStyle w:val="54"/>
              <w:kinsoku w:val="0"/>
              <w:overflowPunct w:val="0"/>
              <w:jc w:val="both"/>
              <w:rPr>
                <w:rFonts w:ascii="宋体" w:hAnsi="宋体" w:eastAsia="宋体" w:cs="宋体"/>
                <w:sz w:val="18"/>
                <w:szCs w:val="18"/>
              </w:rPr>
            </w:pPr>
            <w:r>
              <w:rPr>
                <w:rFonts w:hint="eastAsia" w:ascii="宋体" w:hAnsi="宋体" w:eastAsia="宋体" w:cs="宋体"/>
                <w:sz w:val="18"/>
                <w:szCs w:val="18"/>
              </w:rPr>
              <w:t>□已损坏无法修复，需更新；</w:t>
            </w:r>
          </w:p>
          <w:p>
            <w:pPr>
              <w:pStyle w:val="54"/>
              <w:kinsoku w:val="0"/>
              <w:overflowPunct w:val="0"/>
              <w:jc w:val="both"/>
              <w:rPr>
                <w:rFonts w:ascii="宋体" w:hAnsi="宋体" w:eastAsia="宋体" w:cs="宋体"/>
                <w:sz w:val="18"/>
                <w:szCs w:val="18"/>
              </w:rPr>
            </w:pPr>
            <w:r>
              <w:rPr>
                <w:rFonts w:hint="eastAsia" w:ascii="宋体" w:hAnsi="宋体" w:eastAsia="宋体" w:cs="宋体"/>
                <w:sz w:val="18"/>
                <w:szCs w:val="18"/>
              </w:rPr>
              <w:t>□规格或功能不符使用者现在的需求，需更换；</w:t>
            </w:r>
          </w:p>
          <w:p>
            <w:pPr>
              <w:pStyle w:val="54"/>
              <w:tabs>
                <w:tab w:val="left" w:pos="4874"/>
                <w:tab w:val="left" w:pos="7214"/>
              </w:tabs>
              <w:kinsoku w:val="0"/>
              <w:overflowPunct w:val="0"/>
              <w:jc w:val="both"/>
              <w:rPr>
                <w:rFonts w:ascii="宋体" w:hAnsi="宋体" w:eastAsia="宋体" w:cs="宋体"/>
                <w:sz w:val="18"/>
                <w:szCs w:val="18"/>
              </w:rPr>
            </w:pPr>
            <w:r>
              <w:rPr>
                <w:rFonts w:hint="eastAsia" w:ascii="宋体" w:hAnsi="宋体" w:eastAsia="宋体" w:cs="宋体"/>
                <w:sz w:val="18"/>
                <w:szCs w:val="18"/>
              </w:rPr>
              <w:t>□适合继续使用，但需要另购置一件</w:t>
            </w:r>
            <w:r>
              <w:rPr>
                <w:rFonts w:hint="eastAsia" w:ascii="宋体" w:hAnsi="宋体" w:eastAsia="宋体" w:cs="宋体"/>
                <w:sz w:val="18"/>
                <w:szCs w:val="18"/>
                <w:u w:val="single"/>
              </w:rPr>
              <w:tab/>
            </w:r>
            <w:r>
              <w:rPr>
                <w:rFonts w:hint="eastAsia" w:ascii="宋体" w:hAnsi="宋体" w:eastAsia="宋体" w:cs="宋体"/>
                <w:sz w:val="18"/>
                <w:szCs w:val="18"/>
              </w:rPr>
              <w:t>，用于</w:t>
            </w:r>
            <w:r>
              <w:rPr>
                <w:rFonts w:hint="eastAsia" w:ascii="宋体" w:hAnsi="宋体" w:eastAsia="宋体" w:cs="宋体"/>
                <w:sz w:val="18"/>
                <w:szCs w:val="18"/>
                <w:u w:val="single"/>
              </w:rPr>
              <w:tab/>
            </w:r>
            <w:r>
              <w:rPr>
                <w:rFonts w:hint="eastAsia" w:ascii="宋体" w:hAnsi="宋体" w:eastAsia="宋体" w:cs="宋体"/>
                <w:sz w:val="18"/>
                <w:szCs w:val="18"/>
              </w:rPr>
              <w:t>。</w:t>
            </w:r>
          </w:p>
          <w:p>
            <w:pPr>
              <w:pStyle w:val="54"/>
              <w:kinsoku w:val="0"/>
              <w:overflowPunct w:val="0"/>
              <w:jc w:val="both"/>
              <w:rPr>
                <w:rFonts w:ascii="宋体" w:hAnsi="宋体" w:eastAsia="宋体" w:cs="宋体"/>
                <w:sz w:val="18"/>
                <w:szCs w:val="18"/>
              </w:rPr>
            </w:pPr>
            <w:r>
              <w:rPr>
                <w:rFonts w:hint="eastAsia" w:ascii="宋体" w:hAnsi="宋体" w:eastAsia="宋体" w:cs="宋体"/>
                <w:sz w:val="18"/>
                <w:szCs w:val="18"/>
              </w:rPr>
              <w:t>□部分零件损坏或需要调整，可进行修复或调整；</w:t>
            </w:r>
          </w:p>
          <w:p>
            <w:pPr>
              <w:pStyle w:val="54"/>
              <w:kinsoku w:val="0"/>
              <w:overflowPunct w:val="0"/>
              <w:jc w:val="both"/>
              <w:rPr>
                <w:rFonts w:ascii="宋体" w:hAnsi="宋体" w:eastAsia="宋体" w:cs="宋体"/>
                <w:sz w:val="18"/>
                <w:szCs w:val="18"/>
              </w:rPr>
            </w:pPr>
            <w:r>
              <w:rPr>
                <w:rFonts w:hint="eastAsia" w:ascii="宋体" w:hAnsi="宋体" w:eastAsia="宋体" w:cs="宋体"/>
                <w:sz w:val="18"/>
                <w:szCs w:val="18"/>
              </w:rPr>
              <w:t>□符合使用者现在的使用需求。</w:t>
            </w:r>
          </w:p>
        </w:tc>
      </w:tr>
    </w:tbl>
    <w:p>
      <w:pPr>
        <w:jc w:val="left"/>
        <w:rPr>
          <w:rFonts w:ascii="黑体" w:hAnsi="黑体" w:eastAsia="黑体"/>
        </w:rPr>
      </w:pPr>
    </w:p>
    <w:p>
      <w:pPr>
        <w:jc w:val="left"/>
        <w:rPr>
          <w:rFonts w:ascii="宋体" w:hAnsi="宋体"/>
          <w:bCs/>
          <w:szCs w:val="21"/>
        </w:rPr>
      </w:pPr>
      <w:r>
        <w:rPr>
          <w:rFonts w:ascii="黑体" w:hAnsi="黑体" w:eastAsia="黑体"/>
        </w:rPr>
        <mc:AlternateContent>
          <mc:Choice Requires="wps">
            <w:drawing>
              <wp:anchor distT="0" distB="0" distL="114300" distR="114300" simplePos="0" relativeHeight="251670528" behindDoc="0" locked="0" layoutInCell="1" allowOverlap="1">
                <wp:simplePos x="0" y="0"/>
                <wp:positionH relativeFrom="column">
                  <wp:posOffset>2070100</wp:posOffset>
                </wp:positionH>
                <wp:positionV relativeFrom="paragraph">
                  <wp:posOffset>156210</wp:posOffset>
                </wp:positionV>
                <wp:extent cx="1800225" cy="0"/>
                <wp:effectExtent l="0" t="4445" r="0" b="5080"/>
                <wp:wrapNone/>
                <wp:docPr id="2" name="直接箭头连接符 2"/>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margin-left:163pt;margin-top:12.3pt;height:0pt;width:141.75pt;z-index:251670528;mso-width-relative:page;mso-height-relative:page;" filled="f" stroked="t" coordsize="21600,21600" o:gfxdata="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Fes08DYAAAACQEAAA8AAAAAAAAAAQAgAAAAIgAAAGRycy9kb3ducmV2LnhtbFBL&#10;AQIUABQAAAAIAIdO4kBMLw3A9gEAAMwDAAAOAAAAAAAAAAEAIAAAACcBAABkcnMvZTJvRG9jLnht&#10;bFBLBQYAAAAABgAGAFkBAACPBQAAAAA=&#10;">
                <v:fill on="f" focussize="0,0"/>
                <v:stroke color="#000000" joinstyle="round"/>
                <v:imagedata o:title=""/>
                <o:lock v:ext="edit" aspectratio="f"/>
              </v:shape>
            </w:pict>
          </mc:Fallback>
        </mc:AlternateContent>
      </w:r>
    </w:p>
    <w:p>
      <w:pPr>
        <w:ind w:firstLine="420" w:firstLineChars="200"/>
        <w:rPr>
          <w:rFonts w:hint="default" w:eastAsia="宋体"/>
          <w:color w:val="auto"/>
          <w:lang w:val="en-US" w:eastAsia="zh-CN"/>
        </w:rPr>
      </w:pPr>
    </w:p>
    <w:sectPr>
      <w:headerReference r:id="rId11" w:type="default"/>
      <w:footerReference r:id="rId13" w:type="default"/>
      <w:headerReference r:id="rId12" w:type="even"/>
      <w:footerReference r:id="rId14" w:type="even"/>
      <w:pgSz w:w="11906" w:h="16838"/>
      <w:pgMar w:top="1985" w:right="1134" w:bottom="1134" w:left="1418" w:header="1417" w:footer="1134"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书宋简体">
    <w:altName w:val="宋体"/>
    <w:panose1 w:val="00000000000000000000"/>
    <w:charset w:val="86"/>
    <w:family w:val="script"/>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方正小标宋_GBK">
    <w:altName w:val="Arial Unicode MS"/>
    <w:panose1 w:val="02000000000000000000"/>
    <w:charset w:val="86"/>
    <w:family w:val="script"/>
    <w:pitch w:val="default"/>
    <w:sig w:usb0="00000000" w:usb1="00000000" w:usb2="00082016" w:usb3="00000000" w:csb0="00040001" w:csb1="00000000"/>
  </w:font>
  <w:font w:name="Dotum,Bold">
    <w:altName w:val="黑体"/>
    <w:panose1 w:val="00000000000000000000"/>
    <w:charset w:val="86"/>
    <w:family w:val="auto"/>
    <w:pitch w:val="default"/>
    <w:sig w:usb0="00000000" w:usb1="00000000" w:usb2="00000010" w:usb3="00000000" w:csb0="00040000" w:csb1="00000000"/>
  </w:font>
  <w:font w:name="方正小标宋简体">
    <w:altName w:val="Arial Unicode MS"/>
    <w:panose1 w:val="02000000000000000000"/>
    <w:charset w:val="86"/>
    <w:family w:val="script"/>
    <w:pitch w:val="default"/>
    <w:sig w:usb0="00000000" w:usb1="00000000" w:usb2="00000000" w:usb3="00000000" w:csb0="00040000" w:csb1="00000000"/>
  </w:font>
  <w:font w:name="SimSun,Bold">
    <w:altName w:val="黑体"/>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rFonts w:asciiTheme="minorEastAsia" w:hAnsiTheme="minorEastAsia"/>
      </w:rPr>
    </w:pPr>
    <w:r>
      <w:rPr>
        <w:sz w:val="1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JoMpEzAgAAYwQAAA4AAAAAAAAAAQAgAAAAHwEAAGRycy9lMm9Eb2MueG1sUEsF&#10;BgAAAAAGAAYAWQEAAMQFA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161197981"/>
                          </w:sdtPr>
                          <w:sdtEndPr>
                            <w:rPr>
                              <w:rFonts w:asciiTheme="minorEastAsia" w:hAnsiTheme="minorEastAsia"/>
                            </w:rPr>
                          </w:sdtEndPr>
                          <w:sdtContent>
                            <w:p>
                              <w:pPr>
                                <w:pStyle w:val="10"/>
                                <w:jc w:val="right"/>
                                <w:rPr>
                                  <w:rFonts w:asciiTheme="minorEastAsia" w:hAnsiTheme="minorEastAsia"/>
                                </w:rPr>
                              </w:pP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sdt>
                    <w:sdtPr>
                      <w:id w:val="1161197981"/>
                    </w:sdtPr>
                    <w:sdtEndPr>
                      <w:rPr>
                        <w:rFonts w:asciiTheme="minorEastAsia" w:hAnsiTheme="minorEastAsia"/>
                      </w:rPr>
                    </w:sdtEndPr>
                    <w:sdtContent>
                      <w:p>
                        <w:pPr>
                          <w:pStyle w:val="10"/>
                          <w:jc w:val="right"/>
                          <w:rPr>
                            <w:rFonts w:asciiTheme="minorEastAsia" w:hAnsiTheme="minorEastAsia"/>
                          </w:rPr>
                        </w:pPr>
                      </w:p>
                    </w:sdtContent>
                  </w:sdt>
                  <w:p>
                    <w:pPr>
                      <w:pStyle w:val="2"/>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WW+3o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dT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WW+3ozAgAAYwQAAA4AAAAAAAAAAQAgAAAAHwEAAGRycy9lMm9Eb2MueG1sUEsF&#10;BgAAAAAGAAYAWQEAAMQFA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rFonts w:asciiTheme="minorEastAsia" w:hAnsiTheme="minorEastAsia"/>
      </w:rPr>
    </w:pPr>
    <w:r>
      <w:rPr>
        <w:sz w:val="18"/>
      </w:rPr>
      <mc:AlternateContent>
        <mc:Choice Requires="wps">
          <w:drawing>
            <wp:anchor distT="0" distB="0" distL="114300" distR="114300" simplePos="0" relativeHeight="251669504" behindDoc="0" locked="0" layoutInCell="1" allowOverlap="1">
              <wp:simplePos x="0" y="0"/>
              <wp:positionH relativeFrom="margin">
                <wp:align>left</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r>
      <w:rPr>
        <w:sz w:val="18"/>
      </w:rP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161197981"/>
                          </w:sdtPr>
                          <w:sdtEndPr>
                            <w:rPr>
                              <w:rFonts w:asciiTheme="minorEastAsia" w:hAnsiTheme="minorEastAsia"/>
                            </w:rPr>
                          </w:sdtEndPr>
                          <w:sdtContent>
                            <w:p>
                              <w:pPr>
                                <w:pStyle w:val="10"/>
                                <w:jc w:val="right"/>
                                <w:rPr>
                                  <w:rFonts w:asciiTheme="minorEastAsia" w:hAnsiTheme="minorEastAsia"/>
                                </w:rPr>
                              </w:pP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sdt>
                    <w:sdtPr>
                      <w:id w:val="1161197981"/>
                    </w:sdtPr>
                    <w:sdtEndPr>
                      <w:rPr>
                        <w:rFonts w:asciiTheme="minorEastAsia" w:hAnsiTheme="minorEastAsia"/>
                      </w:rPr>
                    </w:sdtEndPr>
                    <w:sdtContent>
                      <w:p>
                        <w:pPr>
                          <w:pStyle w:val="10"/>
                          <w:jc w:val="right"/>
                          <w:rPr>
                            <w:rFonts w:asciiTheme="minorEastAsia" w:hAnsiTheme="minorEastAsia"/>
                          </w:rPr>
                        </w:pPr>
                      </w:p>
                    </w:sdtContent>
                  </w:sdt>
                  <w:p>
                    <w:pPr>
                      <w:pStyle w:val="2"/>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9504" behindDoc="0" locked="0" layoutInCell="1" allowOverlap="1">
              <wp:simplePos x="0" y="0"/>
              <wp:positionH relativeFrom="margin">
                <wp:align>left</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jc w:val="both"/>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10"/>
                      <w:jc w:val="both"/>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Theme="minorEastAsia" w:hAnsiTheme="minorEastAsia"/>
      </w:rPr>
    </w:pPr>
    <w:r>
      <w:ptab w:relativeTo="margin" w:alignment="right" w:leader="none"/>
    </w:r>
    <w:r>
      <w:rPr>
        <w:rFonts w:asciiTheme="minorEastAsia" w:hAnsiTheme="minorEastAsia"/>
      </w:rPr>
      <w:fldChar w:fldCharType="begin"/>
    </w:r>
    <w:r>
      <w:rPr>
        <w:rFonts w:asciiTheme="minorEastAsia" w:hAnsiTheme="minorEastAsia"/>
      </w:rPr>
      <w:instrText xml:space="preserve"> PAGE   \* MERGEFORMAT </w:instrText>
    </w:r>
    <w:r>
      <w:rPr>
        <w:rFonts w:asciiTheme="minorEastAsia" w:hAnsiTheme="minorEastAsia"/>
      </w:rPr>
      <w:fldChar w:fldCharType="separate"/>
    </w:r>
    <w:r>
      <w:rPr>
        <w:rFonts w:asciiTheme="minorEastAsia" w:hAnsiTheme="minorEastAsia"/>
        <w:lang w:val="zh-CN"/>
      </w:rPr>
      <w:t>7</w:t>
    </w:r>
    <w:r>
      <w:rPr>
        <w:rFonts w:asciiTheme="minorEastAsia" w:hAnsiTheme="minorEastAsia"/>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asciiTheme="minorEastAsia" w:hAnsiTheme="minorEastAsia"/>
      </w:rPr>
    </w:pPr>
    <w:r>
      <w:rPr>
        <w:rFonts w:asciiTheme="minorEastAsia" w:hAnsiTheme="minorEastAsia"/>
      </w:rPr>
      <w:fldChar w:fldCharType="begin"/>
    </w:r>
    <w:r>
      <w:rPr>
        <w:rFonts w:asciiTheme="minorEastAsia" w:hAnsiTheme="minorEastAsia"/>
      </w:rPr>
      <w:instrText xml:space="preserve"> PAGE   \* MERGEFORMAT </w:instrText>
    </w:r>
    <w:r>
      <w:rPr>
        <w:rFonts w:asciiTheme="minorEastAsia" w:hAnsiTheme="minorEastAsia"/>
      </w:rPr>
      <w:fldChar w:fldCharType="separate"/>
    </w:r>
    <w:r>
      <w:rPr>
        <w:rFonts w:asciiTheme="minorEastAsia" w:hAnsiTheme="minorEastAsia"/>
        <w:lang w:val="zh-CN"/>
      </w:rPr>
      <w:t>6</w:t>
    </w:r>
    <w:r>
      <w:rPr>
        <w:rFonts w:asciiTheme="minorEastAsia" w:hAnsiTheme="minorEastAsia"/>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hint="eastAsia" w:ascii="黑体" w:hAnsi="黑体" w:eastAsia="黑体"/>
        <w:lang w:eastAsia="zh-CN"/>
      </w:rPr>
    </w:pPr>
    <w:r>
      <w:ptab w:relativeTo="margin" w:alignment="right" w:leader="none"/>
    </w:r>
    <w:r>
      <w:rPr>
        <w:rFonts w:hint="eastAsia" w:ascii="黑体" w:hAnsi="黑体" w:eastAsia="黑体"/>
      </w:rPr>
      <w:t>DB32</w:t>
    </w:r>
    <w:r>
      <w:rPr>
        <w:rFonts w:ascii="黑体" w:hAnsi="黑体" w:eastAsia="黑体"/>
      </w:rPr>
      <w:t>05</w:t>
    </w:r>
    <w:r>
      <w:rPr>
        <w:rFonts w:hint="eastAsia" w:ascii="黑体" w:hAnsi="黑体" w:eastAsia="黑体"/>
      </w:rPr>
      <w:t>/T XXXX—</w:t>
    </w:r>
    <w:r>
      <w:rPr>
        <w:rFonts w:ascii="黑体" w:hAnsi="黑体" w:eastAsia="黑体"/>
      </w:rPr>
      <w:t>202</w:t>
    </w:r>
    <w:r>
      <w:rPr>
        <w:rFonts w:hint="eastAsia" w:ascii="黑体" w:hAnsi="黑体" w:eastAsia="黑体"/>
        <w:lang w:val="en-US" w:eastAsia="zh-CN"/>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rPr>
        <w:rFonts w:ascii="黑体" w:hAnsi="黑体" w:eastAsia="黑体"/>
        <w:szCs w:val="21"/>
      </w:rPr>
    </w:pPr>
    <w:r>
      <w:rPr>
        <w:rFonts w:ascii="黑体" w:hAnsi="黑体" w:eastAsia="黑体"/>
        <w:szCs w:val="21"/>
      </w:rPr>
      <w:ptab w:relativeTo="margin" w:alignment="left" w:leader="none"/>
    </w:r>
    <w:r>
      <w:rPr>
        <w:rFonts w:hint="eastAsia" w:ascii="黑体" w:hAnsi="黑体" w:eastAsia="黑体"/>
      </w:rPr>
      <w:t>DB32</w:t>
    </w:r>
    <w:r>
      <w:rPr>
        <w:rFonts w:ascii="黑体" w:hAnsi="黑体" w:eastAsia="黑体"/>
      </w:rPr>
      <w:t>05</w:t>
    </w:r>
    <w:r>
      <w:rPr>
        <w:rFonts w:hint="eastAsia" w:ascii="黑体" w:hAnsi="黑体" w:eastAsia="黑体"/>
      </w:rPr>
      <w:t>/T XXXX—</w:t>
    </w:r>
    <w:r>
      <w:rPr>
        <w:rFonts w:ascii="黑体" w:hAnsi="黑体" w:eastAsia="黑体"/>
      </w:rPr>
      <w:t>2023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firstLine="7350" w:firstLineChars="3500"/>
      <w:jc w:val="right"/>
      <w:rPr>
        <w:rFonts w:ascii="黑体" w:hAnsi="黑体" w:eastAsia="黑体"/>
      </w:rPr>
    </w:pPr>
    <w:r>
      <w:ptab w:relativeTo="margin" w:alignment="right" w:leader="none"/>
    </w:r>
    <w:r>
      <w:rPr>
        <w:rFonts w:hint="eastAsia" w:ascii="黑体" w:hAnsi="黑体" w:eastAsia="黑体"/>
      </w:rPr>
      <w:t>DB32</w:t>
    </w:r>
    <w:r>
      <w:rPr>
        <w:rFonts w:ascii="黑体" w:hAnsi="黑体" w:eastAsia="黑体"/>
      </w:rPr>
      <w:t>05</w:t>
    </w:r>
    <w:r>
      <w:rPr>
        <w:rFonts w:hint="eastAsia" w:ascii="黑体" w:hAnsi="黑体" w:eastAsia="黑体"/>
      </w:rPr>
      <w:t>/T XXXX—</w:t>
    </w:r>
    <w:r>
      <w:rPr>
        <w:rFonts w:ascii="黑体" w:hAnsi="黑体" w:eastAsia="黑体"/>
      </w:rPr>
      <w:t>2023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left"/>
      <w:rPr>
        <w:rFonts w:hint="eastAsia" w:ascii="黑体" w:hAnsi="黑体" w:eastAsia="黑体"/>
        <w:szCs w:val="21"/>
        <w:lang w:eastAsia="zh-CN"/>
      </w:rPr>
    </w:pPr>
    <w:r>
      <w:rPr>
        <w:rFonts w:ascii="黑体" w:hAnsi="黑体" w:eastAsia="黑体"/>
        <w:szCs w:val="21"/>
      </w:rPr>
      <w:ptab w:relativeTo="margin" w:alignment="left" w:leader="none"/>
    </w:r>
    <w:r>
      <w:rPr>
        <w:rFonts w:hint="eastAsia" w:ascii="黑体" w:hAnsi="黑体" w:eastAsia="黑体"/>
      </w:rPr>
      <w:t>DB32</w:t>
    </w:r>
    <w:r>
      <w:rPr>
        <w:rFonts w:ascii="黑体" w:hAnsi="黑体" w:eastAsia="黑体"/>
      </w:rPr>
      <w:t>05</w:t>
    </w:r>
    <w:r>
      <w:rPr>
        <w:rFonts w:hint="eastAsia" w:ascii="黑体" w:hAnsi="黑体" w:eastAsia="黑体"/>
      </w:rPr>
      <w:t>/T XXXX—</w:t>
    </w:r>
    <w:r>
      <w:rPr>
        <w:rFonts w:ascii="黑体" w:hAnsi="黑体" w:eastAsia="黑体"/>
      </w:rPr>
      <w:t>202</w:t>
    </w:r>
    <w:r>
      <w:rPr>
        <w:rFonts w:hint="eastAsia" w:ascii="黑体" w:hAnsi="黑体" w:eastAsia="黑体"/>
        <w:lang w:val="en-US" w:eastAsia="zh-CN"/>
      </w:rPr>
      <w:t>4</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rPr>
        <w:rStyle w:val="32"/>
        <w:rFonts w:hint="eastAsia" w:ascii="黑体" w:hAnsi="黑体" w:eastAsia="黑体"/>
        <w:i w:val="0"/>
        <w:color w:val="808080" w:themeColor="text1" w:themeTint="80"/>
        <w:lang w:eastAsia="zh-CN"/>
        <w14:textFill>
          <w14:solidFill>
            <w14:schemeClr w14:val="tx1">
              <w14:lumMod w14:val="50000"/>
              <w14:lumOff w14:val="50000"/>
            </w14:schemeClr>
          </w14:solidFill>
        </w14:textFill>
      </w:rPr>
    </w:pPr>
    <w:r>
      <w:ptab w:relativeTo="margin" w:alignment="right" w:leader="none"/>
    </w:r>
    <w:r>
      <w:rPr>
        <w:rFonts w:hint="eastAsia" w:ascii="黑体" w:hAnsi="黑体" w:eastAsia="黑体"/>
      </w:rPr>
      <w:t>DB32</w:t>
    </w:r>
    <w:r>
      <w:rPr>
        <w:rFonts w:ascii="黑体" w:hAnsi="黑体" w:eastAsia="黑体"/>
      </w:rPr>
      <w:t>05</w:t>
    </w:r>
    <w:r>
      <w:rPr>
        <w:rFonts w:hint="eastAsia" w:ascii="黑体" w:hAnsi="黑体" w:eastAsia="黑体"/>
      </w:rPr>
      <w:t>/T XXXX—20</w:t>
    </w:r>
    <w:r>
      <w:rPr>
        <w:rFonts w:ascii="黑体" w:hAnsi="黑体" w:eastAsia="黑体"/>
      </w:rPr>
      <w:t>2</w:t>
    </w:r>
    <w:r>
      <w:rPr>
        <w:rFonts w:hint="eastAsia" w:ascii="黑体" w:hAnsi="黑体" w:eastAsia="黑体"/>
        <w:lang w:val="en-US" w:eastAsia="zh-CN"/>
      </w:rPr>
      <w:t>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ascii="黑体" w:hAnsi="黑体" w:eastAsia="黑体"/>
        <w:lang w:eastAsia="zh-CN"/>
      </w:rPr>
    </w:pPr>
    <w:r>
      <w:ptab w:relativeTo="margin" w:alignment="left" w:leader="none"/>
    </w:r>
    <w:r>
      <w:rPr>
        <w:rFonts w:hint="eastAsia" w:ascii="黑体" w:hAnsi="黑体" w:eastAsia="黑体"/>
      </w:rPr>
      <w:t>DB32</w:t>
    </w:r>
    <w:r>
      <w:rPr>
        <w:rFonts w:ascii="黑体" w:hAnsi="黑体" w:eastAsia="黑体"/>
      </w:rPr>
      <w:t>05</w:t>
    </w:r>
    <w:r>
      <w:rPr>
        <w:rFonts w:hint="eastAsia" w:ascii="黑体" w:hAnsi="黑体" w:eastAsia="黑体"/>
      </w:rPr>
      <w:t>/T XXXX—20</w:t>
    </w:r>
    <w:r>
      <w:rPr>
        <w:rFonts w:ascii="黑体" w:hAnsi="黑体" w:eastAsia="黑体"/>
      </w:rPr>
      <w:t>2</w:t>
    </w:r>
    <w:r>
      <w:rPr>
        <w:rFonts w:hint="eastAsia" w:ascii="黑体" w:hAnsi="黑体" w:eastAsia="黑体"/>
        <w:lang w:val="en-US" w:eastAsia="zh-CN"/>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C50F90"/>
    <w:multiLevelType w:val="multilevel"/>
    <w:tmpl w:val="44C50F90"/>
    <w:lvl w:ilvl="0" w:tentative="0">
      <w:start w:val="1"/>
      <w:numFmt w:val="lowerLetter"/>
      <w:pStyle w:val="51"/>
      <w:lvlText w:val="%1)"/>
      <w:lvlJc w:val="left"/>
      <w:pPr>
        <w:tabs>
          <w:tab w:val="left" w:pos="851"/>
        </w:tabs>
        <w:ind w:left="851" w:hanging="426"/>
      </w:pPr>
      <w:rPr>
        <w:rFonts w:hint="eastAsia" w:ascii="宋体" w:hAnsi="Times New Roman" w:eastAsia="宋体"/>
        <w:sz w:val="21"/>
      </w:rPr>
    </w:lvl>
    <w:lvl w:ilvl="1" w:tentative="0">
      <w:start w:val="1"/>
      <w:numFmt w:val="decimal"/>
      <w:lvlText w:val="%2)"/>
      <w:lvlJc w:val="left"/>
      <w:pPr>
        <w:tabs>
          <w:tab w:val="left" w:pos="1276"/>
        </w:tabs>
        <w:ind w:left="1276" w:hanging="425"/>
      </w:pPr>
      <w:rPr>
        <w:rFonts w:hint="eastAsia" w:ascii="宋体" w:hAnsi="Times New Roman" w:eastAsia="宋体"/>
        <w:sz w:val="21"/>
      </w:rPr>
    </w:lvl>
    <w:lvl w:ilvl="2" w:tentative="0">
      <w:start w:val="1"/>
      <w:numFmt w:val="decimal"/>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
    <w:nsid w:val="6CEA2025"/>
    <w:multiLevelType w:val="multilevel"/>
    <w:tmpl w:val="6CEA2025"/>
    <w:lvl w:ilvl="0" w:tentative="0">
      <w:start w:val="1"/>
      <w:numFmt w:val="none"/>
      <w:suff w:val="nothing"/>
      <w:lvlText w:val="%1"/>
      <w:lvlJc w:val="left"/>
      <w:pPr>
        <w:ind w:left="0" w:firstLine="0"/>
      </w:pPr>
      <w:rPr>
        <w:rFonts w:hint="eastAsia"/>
      </w:rPr>
    </w:lvl>
    <w:lvl w:ilvl="1" w:tentative="0">
      <w:start w:val="1"/>
      <w:numFmt w:val="decimal"/>
      <w:pStyle w:val="53"/>
      <w:suff w:val="nothing"/>
      <w:lvlText w:val="%1%2　"/>
      <w:lvlJc w:val="left"/>
      <w:pPr>
        <w:ind w:left="0" w:firstLine="0"/>
      </w:pPr>
      <w:rPr>
        <w:rFonts w:hint="eastAsia" w:ascii="黑体" w:eastAsia="黑体"/>
        <w:b w:val="0"/>
        <w:i w:val="0"/>
        <w:sz w:val="21"/>
      </w:rPr>
    </w:lvl>
    <w:lvl w:ilvl="2" w:tentative="0">
      <w:start w:val="1"/>
      <w:numFmt w:val="decimal"/>
      <w:pStyle w:val="52"/>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50"/>
      <w:suff w:val="nothing"/>
      <w:lvlText w:val="%1%2.%3.%4　"/>
      <w:lvlJc w:val="left"/>
      <w:pPr>
        <w:ind w:left="0" w:firstLine="0"/>
      </w:pPr>
      <w:rPr>
        <w:rFonts w:hint="eastAsia" w:ascii="黑体" w:eastAsia="黑体"/>
        <w:b w:val="0"/>
        <w:i w:val="0"/>
        <w:sz w:val="21"/>
      </w:rPr>
    </w:lvl>
    <w:lvl w:ilvl="4" w:tentative="0">
      <w:start w:val="1"/>
      <w:numFmt w:val="decimal"/>
      <w:suff w:val="nothing"/>
      <w:lvlText w:val="%1%2.%3.%4.%5　"/>
      <w:lvlJc w:val="left"/>
      <w:pPr>
        <w:ind w:left="0" w:firstLine="0"/>
      </w:pPr>
      <w:rPr>
        <w:rFonts w:hint="eastAsia" w:ascii="黑体" w:eastAsia="黑体"/>
        <w:b w:val="0"/>
        <w:i w:val="0"/>
        <w:sz w:val="21"/>
      </w:rPr>
    </w:lvl>
    <w:lvl w:ilvl="5" w:tentative="0">
      <w:start w:val="1"/>
      <w:numFmt w:val="decimal"/>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mirrorMargins w:val="1"/>
  <w:bordersDoNotSurroundHeader w:val="1"/>
  <w:bordersDoNotSurroundFooter w:val="1"/>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RiMjYxNWEwZTYwMDdiZTA2ODFiMTMwZjE5YTEzNGMifQ=="/>
  </w:docVars>
  <w:rsids>
    <w:rsidRoot w:val="002C4A7A"/>
    <w:rsid w:val="00000C6F"/>
    <w:rsid w:val="00002D7A"/>
    <w:rsid w:val="00005817"/>
    <w:rsid w:val="00013861"/>
    <w:rsid w:val="000173A8"/>
    <w:rsid w:val="000173CF"/>
    <w:rsid w:val="00020F4E"/>
    <w:rsid w:val="00022463"/>
    <w:rsid w:val="00026F2D"/>
    <w:rsid w:val="00030626"/>
    <w:rsid w:val="00031630"/>
    <w:rsid w:val="00031649"/>
    <w:rsid w:val="000347BA"/>
    <w:rsid w:val="0003782B"/>
    <w:rsid w:val="00041EA3"/>
    <w:rsid w:val="00042FFC"/>
    <w:rsid w:val="000445F2"/>
    <w:rsid w:val="000505F8"/>
    <w:rsid w:val="000511AD"/>
    <w:rsid w:val="000531FD"/>
    <w:rsid w:val="0005686E"/>
    <w:rsid w:val="000631B6"/>
    <w:rsid w:val="0006343E"/>
    <w:rsid w:val="00071463"/>
    <w:rsid w:val="00074CE1"/>
    <w:rsid w:val="00075ADA"/>
    <w:rsid w:val="00081105"/>
    <w:rsid w:val="000814DC"/>
    <w:rsid w:val="0009093B"/>
    <w:rsid w:val="0009104A"/>
    <w:rsid w:val="00092A3E"/>
    <w:rsid w:val="00094531"/>
    <w:rsid w:val="000946C9"/>
    <w:rsid w:val="00094F4F"/>
    <w:rsid w:val="00095592"/>
    <w:rsid w:val="00095A97"/>
    <w:rsid w:val="00096B14"/>
    <w:rsid w:val="0009741B"/>
    <w:rsid w:val="000A05E2"/>
    <w:rsid w:val="000A4872"/>
    <w:rsid w:val="000A60AD"/>
    <w:rsid w:val="000B5222"/>
    <w:rsid w:val="000C0AD4"/>
    <w:rsid w:val="000C11C5"/>
    <w:rsid w:val="000C1F9F"/>
    <w:rsid w:val="000D3EF6"/>
    <w:rsid w:val="000D5C84"/>
    <w:rsid w:val="000E4AD1"/>
    <w:rsid w:val="000E6446"/>
    <w:rsid w:val="000E6B94"/>
    <w:rsid w:val="000F2CB4"/>
    <w:rsid w:val="000F5C86"/>
    <w:rsid w:val="001103A2"/>
    <w:rsid w:val="00110D5E"/>
    <w:rsid w:val="00110EC6"/>
    <w:rsid w:val="00112AF7"/>
    <w:rsid w:val="00113409"/>
    <w:rsid w:val="001202C0"/>
    <w:rsid w:val="0012099B"/>
    <w:rsid w:val="001236D1"/>
    <w:rsid w:val="00125C95"/>
    <w:rsid w:val="00133094"/>
    <w:rsid w:val="0013736D"/>
    <w:rsid w:val="0013783F"/>
    <w:rsid w:val="001379F8"/>
    <w:rsid w:val="00140129"/>
    <w:rsid w:val="00142521"/>
    <w:rsid w:val="001455B1"/>
    <w:rsid w:val="001462B7"/>
    <w:rsid w:val="001471B8"/>
    <w:rsid w:val="00147A7E"/>
    <w:rsid w:val="00147F7E"/>
    <w:rsid w:val="0015124A"/>
    <w:rsid w:val="001516E1"/>
    <w:rsid w:val="00153EBC"/>
    <w:rsid w:val="0015511D"/>
    <w:rsid w:val="00156DEC"/>
    <w:rsid w:val="0016095C"/>
    <w:rsid w:val="0016154E"/>
    <w:rsid w:val="001720FB"/>
    <w:rsid w:val="00173651"/>
    <w:rsid w:val="0017564C"/>
    <w:rsid w:val="00175A7C"/>
    <w:rsid w:val="001767E3"/>
    <w:rsid w:val="00176E61"/>
    <w:rsid w:val="00181957"/>
    <w:rsid w:val="00184BED"/>
    <w:rsid w:val="0019558E"/>
    <w:rsid w:val="00195C90"/>
    <w:rsid w:val="0019613E"/>
    <w:rsid w:val="001A1683"/>
    <w:rsid w:val="001A2968"/>
    <w:rsid w:val="001A2A72"/>
    <w:rsid w:val="001A2CD6"/>
    <w:rsid w:val="001C0F5C"/>
    <w:rsid w:val="001C4DED"/>
    <w:rsid w:val="001C7FB4"/>
    <w:rsid w:val="001D0910"/>
    <w:rsid w:val="001D2F2F"/>
    <w:rsid w:val="001D338E"/>
    <w:rsid w:val="001D48D0"/>
    <w:rsid w:val="001D5603"/>
    <w:rsid w:val="001D6296"/>
    <w:rsid w:val="001D70CD"/>
    <w:rsid w:val="001E0871"/>
    <w:rsid w:val="001E30AD"/>
    <w:rsid w:val="001E3D11"/>
    <w:rsid w:val="001E4804"/>
    <w:rsid w:val="001E4CCD"/>
    <w:rsid w:val="001E63B5"/>
    <w:rsid w:val="001F735F"/>
    <w:rsid w:val="00214803"/>
    <w:rsid w:val="002209AC"/>
    <w:rsid w:val="00222A27"/>
    <w:rsid w:val="00223BD4"/>
    <w:rsid w:val="00224131"/>
    <w:rsid w:val="00230CF6"/>
    <w:rsid w:val="00230F2F"/>
    <w:rsid w:val="00235CA0"/>
    <w:rsid w:val="00237FAB"/>
    <w:rsid w:val="002436A2"/>
    <w:rsid w:val="0024547D"/>
    <w:rsid w:val="00247720"/>
    <w:rsid w:val="002513EA"/>
    <w:rsid w:val="00251550"/>
    <w:rsid w:val="002517ED"/>
    <w:rsid w:val="00262444"/>
    <w:rsid w:val="00276C4F"/>
    <w:rsid w:val="0027786B"/>
    <w:rsid w:val="0028139E"/>
    <w:rsid w:val="0028337F"/>
    <w:rsid w:val="002854C2"/>
    <w:rsid w:val="00285840"/>
    <w:rsid w:val="00286986"/>
    <w:rsid w:val="00290F18"/>
    <w:rsid w:val="00293BD3"/>
    <w:rsid w:val="002950A9"/>
    <w:rsid w:val="002957E3"/>
    <w:rsid w:val="00296094"/>
    <w:rsid w:val="00297A7D"/>
    <w:rsid w:val="002A103E"/>
    <w:rsid w:val="002A2A23"/>
    <w:rsid w:val="002A4D51"/>
    <w:rsid w:val="002A5A01"/>
    <w:rsid w:val="002A5BCE"/>
    <w:rsid w:val="002B3E52"/>
    <w:rsid w:val="002C1B29"/>
    <w:rsid w:val="002C253D"/>
    <w:rsid w:val="002C3A09"/>
    <w:rsid w:val="002C4A7A"/>
    <w:rsid w:val="002C57A0"/>
    <w:rsid w:val="002C639A"/>
    <w:rsid w:val="002C6EEA"/>
    <w:rsid w:val="002D2351"/>
    <w:rsid w:val="002D38F3"/>
    <w:rsid w:val="002D49DC"/>
    <w:rsid w:val="002D54BC"/>
    <w:rsid w:val="002D7AB9"/>
    <w:rsid w:val="002D7F1A"/>
    <w:rsid w:val="002E08CB"/>
    <w:rsid w:val="002E5B5C"/>
    <w:rsid w:val="002F2052"/>
    <w:rsid w:val="002F2B24"/>
    <w:rsid w:val="002F2C23"/>
    <w:rsid w:val="00301D6E"/>
    <w:rsid w:val="0030224A"/>
    <w:rsid w:val="0030712A"/>
    <w:rsid w:val="003107D8"/>
    <w:rsid w:val="00311B67"/>
    <w:rsid w:val="0031322E"/>
    <w:rsid w:val="00317DB9"/>
    <w:rsid w:val="00317F28"/>
    <w:rsid w:val="00327834"/>
    <w:rsid w:val="00330DE3"/>
    <w:rsid w:val="00334B35"/>
    <w:rsid w:val="00334DA4"/>
    <w:rsid w:val="00335ABA"/>
    <w:rsid w:val="00340030"/>
    <w:rsid w:val="00340CAC"/>
    <w:rsid w:val="003438AA"/>
    <w:rsid w:val="00344490"/>
    <w:rsid w:val="003448B8"/>
    <w:rsid w:val="00344E14"/>
    <w:rsid w:val="0034543B"/>
    <w:rsid w:val="00354DAE"/>
    <w:rsid w:val="003568F1"/>
    <w:rsid w:val="0035748E"/>
    <w:rsid w:val="003651B5"/>
    <w:rsid w:val="003662BC"/>
    <w:rsid w:val="00366DB7"/>
    <w:rsid w:val="003720DC"/>
    <w:rsid w:val="0037311F"/>
    <w:rsid w:val="00375FCF"/>
    <w:rsid w:val="00381AF6"/>
    <w:rsid w:val="00386297"/>
    <w:rsid w:val="00393266"/>
    <w:rsid w:val="00393793"/>
    <w:rsid w:val="003A213E"/>
    <w:rsid w:val="003A6003"/>
    <w:rsid w:val="003B045A"/>
    <w:rsid w:val="003B2EAA"/>
    <w:rsid w:val="003C0E5B"/>
    <w:rsid w:val="003C249C"/>
    <w:rsid w:val="003C2C65"/>
    <w:rsid w:val="003C39CF"/>
    <w:rsid w:val="003C4D24"/>
    <w:rsid w:val="003D0151"/>
    <w:rsid w:val="003D13FA"/>
    <w:rsid w:val="003D1497"/>
    <w:rsid w:val="003D3941"/>
    <w:rsid w:val="003E28CE"/>
    <w:rsid w:val="003E5647"/>
    <w:rsid w:val="003F5FE7"/>
    <w:rsid w:val="003F69B3"/>
    <w:rsid w:val="003F714F"/>
    <w:rsid w:val="0040613D"/>
    <w:rsid w:val="00407EFF"/>
    <w:rsid w:val="00417738"/>
    <w:rsid w:val="0042003E"/>
    <w:rsid w:val="00420A87"/>
    <w:rsid w:val="00422051"/>
    <w:rsid w:val="00426BC8"/>
    <w:rsid w:val="0043021F"/>
    <w:rsid w:val="00430DD2"/>
    <w:rsid w:val="00435901"/>
    <w:rsid w:val="004426FC"/>
    <w:rsid w:val="0044466E"/>
    <w:rsid w:val="00445314"/>
    <w:rsid w:val="0044581A"/>
    <w:rsid w:val="00447984"/>
    <w:rsid w:val="00447CE7"/>
    <w:rsid w:val="00451407"/>
    <w:rsid w:val="00451847"/>
    <w:rsid w:val="004533ED"/>
    <w:rsid w:val="00460284"/>
    <w:rsid w:val="004610BF"/>
    <w:rsid w:val="004668E7"/>
    <w:rsid w:val="00471508"/>
    <w:rsid w:val="004738ED"/>
    <w:rsid w:val="004762DB"/>
    <w:rsid w:val="004916BF"/>
    <w:rsid w:val="0049555C"/>
    <w:rsid w:val="004A132F"/>
    <w:rsid w:val="004A6AB6"/>
    <w:rsid w:val="004B01AE"/>
    <w:rsid w:val="004B2AAF"/>
    <w:rsid w:val="004B2D06"/>
    <w:rsid w:val="004B540D"/>
    <w:rsid w:val="004B5EF5"/>
    <w:rsid w:val="004B7D0F"/>
    <w:rsid w:val="004C2F70"/>
    <w:rsid w:val="004C462A"/>
    <w:rsid w:val="004C5E71"/>
    <w:rsid w:val="004D09E4"/>
    <w:rsid w:val="004D424C"/>
    <w:rsid w:val="004D5B9A"/>
    <w:rsid w:val="004E0A6A"/>
    <w:rsid w:val="004E3E2D"/>
    <w:rsid w:val="004E4186"/>
    <w:rsid w:val="004E50A3"/>
    <w:rsid w:val="004F0C59"/>
    <w:rsid w:val="004F0C75"/>
    <w:rsid w:val="004F17E9"/>
    <w:rsid w:val="00506EF4"/>
    <w:rsid w:val="005102EF"/>
    <w:rsid w:val="00510EBE"/>
    <w:rsid w:val="005122CD"/>
    <w:rsid w:val="00512F15"/>
    <w:rsid w:val="0051540A"/>
    <w:rsid w:val="00520237"/>
    <w:rsid w:val="00523728"/>
    <w:rsid w:val="00524341"/>
    <w:rsid w:val="00524CE2"/>
    <w:rsid w:val="00527667"/>
    <w:rsid w:val="0053086A"/>
    <w:rsid w:val="00534D92"/>
    <w:rsid w:val="00536AD1"/>
    <w:rsid w:val="00537B2C"/>
    <w:rsid w:val="0054001C"/>
    <w:rsid w:val="0054104D"/>
    <w:rsid w:val="0054236D"/>
    <w:rsid w:val="00546657"/>
    <w:rsid w:val="00553F50"/>
    <w:rsid w:val="005606B4"/>
    <w:rsid w:val="00561398"/>
    <w:rsid w:val="00563D0F"/>
    <w:rsid w:val="0056750D"/>
    <w:rsid w:val="005701EA"/>
    <w:rsid w:val="00575480"/>
    <w:rsid w:val="00587D76"/>
    <w:rsid w:val="00591331"/>
    <w:rsid w:val="005928C2"/>
    <w:rsid w:val="005A1E3E"/>
    <w:rsid w:val="005A2C7F"/>
    <w:rsid w:val="005A318E"/>
    <w:rsid w:val="005A4975"/>
    <w:rsid w:val="005A60AC"/>
    <w:rsid w:val="005A6C2A"/>
    <w:rsid w:val="005B38C3"/>
    <w:rsid w:val="005B441A"/>
    <w:rsid w:val="005B6D29"/>
    <w:rsid w:val="005C370B"/>
    <w:rsid w:val="005D52B3"/>
    <w:rsid w:val="005E015F"/>
    <w:rsid w:val="005E7CDE"/>
    <w:rsid w:val="005F1113"/>
    <w:rsid w:val="005F2DCC"/>
    <w:rsid w:val="00600F7C"/>
    <w:rsid w:val="006045C0"/>
    <w:rsid w:val="006122B2"/>
    <w:rsid w:val="00613357"/>
    <w:rsid w:val="00615255"/>
    <w:rsid w:val="006172EC"/>
    <w:rsid w:val="00617D0E"/>
    <w:rsid w:val="00621AD2"/>
    <w:rsid w:val="00623B5F"/>
    <w:rsid w:val="0062656D"/>
    <w:rsid w:val="00640CD9"/>
    <w:rsid w:val="00644044"/>
    <w:rsid w:val="006460A7"/>
    <w:rsid w:val="006546BA"/>
    <w:rsid w:val="00655F02"/>
    <w:rsid w:val="0065660B"/>
    <w:rsid w:val="006738FB"/>
    <w:rsid w:val="00673C24"/>
    <w:rsid w:val="0068125D"/>
    <w:rsid w:val="006839CD"/>
    <w:rsid w:val="006867E4"/>
    <w:rsid w:val="00686AB4"/>
    <w:rsid w:val="00687FF9"/>
    <w:rsid w:val="006919E1"/>
    <w:rsid w:val="00692053"/>
    <w:rsid w:val="0069578A"/>
    <w:rsid w:val="00695FD6"/>
    <w:rsid w:val="006965B2"/>
    <w:rsid w:val="00697323"/>
    <w:rsid w:val="0069732E"/>
    <w:rsid w:val="006A32ED"/>
    <w:rsid w:val="006A3A00"/>
    <w:rsid w:val="006A587D"/>
    <w:rsid w:val="006A7BC6"/>
    <w:rsid w:val="006B00F8"/>
    <w:rsid w:val="006B0EDD"/>
    <w:rsid w:val="006B2A4C"/>
    <w:rsid w:val="006B4E4A"/>
    <w:rsid w:val="006C1004"/>
    <w:rsid w:val="006C2B39"/>
    <w:rsid w:val="006C5507"/>
    <w:rsid w:val="006C70F7"/>
    <w:rsid w:val="006D13D9"/>
    <w:rsid w:val="006D1713"/>
    <w:rsid w:val="006D3593"/>
    <w:rsid w:val="006D5264"/>
    <w:rsid w:val="006D5B3E"/>
    <w:rsid w:val="006D698D"/>
    <w:rsid w:val="006D7B56"/>
    <w:rsid w:val="006D7F23"/>
    <w:rsid w:val="006E0F35"/>
    <w:rsid w:val="006E202E"/>
    <w:rsid w:val="006E422C"/>
    <w:rsid w:val="006E42DF"/>
    <w:rsid w:val="006E49FB"/>
    <w:rsid w:val="006E6B90"/>
    <w:rsid w:val="006F0E3D"/>
    <w:rsid w:val="006F6D7E"/>
    <w:rsid w:val="00706CB8"/>
    <w:rsid w:val="0070744F"/>
    <w:rsid w:val="007078CB"/>
    <w:rsid w:val="00711444"/>
    <w:rsid w:val="007137CA"/>
    <w:rsid w:val="007150DB"/>
    <w:rsid w:val="00716325"/>
    <w:rsid w:val="00716785"/>
    <w:rsid w:val="00716D47"/>
    <w:rsid w:val="00716F20"/>
    <w:rsid w:val="00717C25"/>
    <w:rsid w:val="007215AA"/>
    <w:rsid w:val="00723CE8"/>
    <w:rsid w:val="00724CC3"/>
    <w:rsid w:val="00732DD3"/>
    <w:rsid w:val="00733D48"/>
    <w:rsid w:val="00733FAB"/>
    <w:rsid w:val="00734A6B"/>
    <w:rsid w:val="00736BCB"/>
    <w:rsid w:val="00736DA4"/>
    <w:rsid w:val="007373F7"/>
    <w:rsid w:val="007404DC"/>
    <w:rsid w:val="0074159C"/>
    <w:rsid w:val="0074173E"/>
    <w:rsid w:val="00741CBE"/>
    <w:rsid w:val="00742157"/>
    <w:rsid w:val="00744CC0"/>
    <w:rsid w:val="0074591F"/>
    <w:rsid w:val="00751B91"/>
    <w:rsid w:val="00754A67"/>
    <w:rsid w:val="007569D0"/>
    <w:rsid w:val="00757324"/>
    <w:rsid w:val="00762676"/>
    <w:rsid w:val="007667E9"/>
    <w:rsid w:val="007701B8"/>
    <w:rsid w:val="0077630C"/>
    <w:rsid w:val="00777F91"/>
    <w:rsid w:val="00784961"/>
    <w:rsid w:val="00790CFC"/>
    <w:rsid w:val="00793C9B"/>
    <w:rsid w:val="007A091A"/>
    <w:rsid w:val="007A0EA2"/>
    <w:rsid w:val="007A18F1"/>
    <w:rsid w:val="007A262B"/>
    <w:rsid w:val="007A325E"/>
    <w:rsid w:val="007A4344"/>
    <w:rsid w:val="007B7740"/>
    <w:rsid w:val="007C098E"/>
    <w:rsid w:val="007C0A31"/>
    <w:rsid w:val="007C5205"/>
    <w:rsid w:val="007C6FAF"/>
    <w:rsid w:val="007C72D7"/>
    <w:rsid w:val="007D209B"/>
    <w:rsid w:val="007D6D20"/>
    <w:rsid w:val="007D77B7"/>
    <w:rsid w:val="007E1F24"/>
    <w:rsid w:val="007E451F"/>
    <w:rsid w:val="007F0A6C"/>
    <w:rsid w:val="007F0CE2"/>
    <w:rsid w:val="007F205F"/>
    <w:rsid w:val="007F3D33"/>
    <w:rsid w:val="007F6AEA"/>
    <w:rsid w:val="007F7E53"/>
    <w:rsid w:val="008029D3"/>
    <w:rsid w:val="008034D8"/>
    <w:rsid w:val="0080474D"/>
    <w:rsid w:val="00804961"/>
    <w:rsid w:val="008062A9"/>
    <w:rsid w:val="00811014"/>
    <w:rsid w:val="0081370E"/>
    <w:rsid w:val="00814A75"/>
    <w:rsid w:val="0081659D"/>
    <w:rsid w:val="008204BD"/>
    <w:rsid w:val="00820C60"/>
    <w:rsid w:val="008223E2"/>
    <w:rsid w:val="00822BEB"/>
    <w:rsid w:val="008237E6"/>
    <w:rsid w:val="00823D0F"/>
    <w:rsid w:val="00823D37"/>
    <w:rsid w:val="00823FD0"/>
    <w:rsid w:val="00826396"/>
    <w:rsid w:val="008338C4"/>
    <w:rsid w:val="0083727B"/>
    <w:rsid w:val="00841561"/>
    <w:rsid w:val="00842185"/>
    <w:rsid w:val="00843AC0"/>
    <w:rsid w:val="008442D0"/>
    <w:rsid w:val="00844771"/>
    <w:rsid w:val="00844C83"/>
    <w:rsid w:val="0084672B"/>
    <w:rsid w:val="0084707B"/>
    <w:rsid w:val="0085002F"/>
    <w:rsid w:val="008515BE"/>
    <w:rsid w:val="0085316A"/>
    <w:rsid w:val="00853AA4"/>
    <w:rsid w:val="008570AF"/>
    <w:rsid w:val="008601C4"/>
    <w:rsid w:val="008625EF"/>
    <w:rsid w:val="0086279F"/>
    <w:rsid w:val="00864F8B"/>
    <w:rsid w:val="00865D7F"/>
    <w:rsid w:val="00866D54"/>
    <w:rsid w:val="00866FB9"/>
    <w:rsid w:val="00867145"/>
    <w:rsid w:val="00867633"/>
    <w:rsid w:val="00867DB6"/>
    <w:rsid w:val="0087171A"/>
    <w:rsid w:val="00871E5F"/>
    <w:rsid w:val="00873C7F"/>
    <w:rsid w:val="00874360"/>
    <w:rsid w:val="00874E16"/>
    <w:rsid w:val="008758CE"/>
    <w:rsid w:val="008778D8"/>
    <w:rsid w:val="00882AAB"/>
    <w:rsid w:val="00885586"/>
    <w:rsid w:val="00885E7F"/>
    <w:rsid w:val="00886D2A"/>
    <w:rsid w:val="00892FE8"/>
    <w:rsid w:val="008A3331"/>
    <w:rsid w:val="008A525F"/>
    <w:rsid w:val="008A5EBA"/>
    <w:rsid w:val="008A69F0"/>
    <w:rsid w:val="008A7A04"/>
    <w:rsid w:val="008B4744"/>
    <w:rsid w:val="008B4ADB"/>
    <w:rsid w:val="008B4CD3"/>
    <w:rsid w:val="008C1198"/>
    <w:rsid w:val="008C23EA"/>
    <w:rsid w:val="008C3F50"/>
    <w:rsid w:val="008C6DE2"/>
    <w:rsid w:val="008C754A"/>
    <w:rsid w:val="008D32D9"/>
    <w:rsid w:val="008D4A40"/>
    <w:rsid w:val="008D50F3"/>
    <w:rsid w:val="008D6AC9"/>
    <w:rsid w:val="008E1D3D"/>
    <w:rsid w:val="008E329C"/>
    <w:rsid w:val="008E73CE"/>
    <w:rsid w:val="008F020D"/>
    <w:rsid w:val="008F2D67"/>
    <w:rsid w:val="00900625"/>
    <w:rsid w:val="00902C03"/>
    <w:rsid w:val="009056B3"/>
    <w:rsid w:val="00906EE2"/>
    <w:rsid w:val="009127B7"/>
    <w:rsid w:val="009127E2"/>
    <w:rsid w:val="00912AA0"/>
    <w:rsid w:val="009176BC"/>
    <w:rsid w:val="0092183B"/>
    <w:rsid w:val="00922FAC"/>
    <w:rsid w:val="00941A12"/>
    <w:rsid w:val="00945592"/>
    <w:rsid w:val="009534B7"/>
    <w:rsid w:val="00956F03"/>
    <w:rsid w:val="0095703E"/>
    <w:rsid w:val="00957BCB"/>
    <w:rsid w:val="0096181B"/>
    <w:rsid w:val="00961EC7"/>
    <w:rsid w:val="00963F57"/>
    <w:rsid w:val="00970C37"/>
    <w:rsid w:val="00970C6E"/>
    <w:rsid w:val="00975728"/>
    <w:rsid w:val="00981AF3"/>
    <w:rsid w:val="00983741"/>
    <w:rsid w:val="0098633E"/>
    <w:rsid w:val="00992159"/>
    <w:rsid w:val="00996CA4"/>
    <w:rsid w:val="009A18CB"/>
    <w:rsid w:val="009A4CE5"/>
    <w:rsid w:val="009A67D7"/>
    <w:rsid w:val="009A7AA0"/>
    <w:rsid w:val="009A7D1D"/>
    <w:rsid w:val="009B12B3"/>
    <w:rsid w:val="009B130D"/>
    <w:rsid w:val="009B2735"/>
    <w:rsid w:val="009B43AE"/>
    <w:rsid w:val="009B4C0B"/>
    <w:rsid w:val="009B56A0"/>
    <w:rsid w:val="009B5AFA"/>
    <w:rsid w:val="009B6DC7"/>
    <w:rsid w:val="009B7156"/>
    <w:rsid w:val="009C29D6"/>
    <w:rsid w:val="009C3E69"/>
    <w:rsid w:val="009D11D8"/>
    <w:rsid w:val="009D1458"/>
    <w:rsid w:val="009D27A6"/>
    <w:rsid w:val="009D5852"/>
    <w:rsid w:val="009E229D"/>
    <w:rsid w:val="009E4501"/>
    <w:rsid w:val="009E5D4E"/>
    <w:rsid w:val="009F022A"/>
    <w:rsid w:val="009F1380"/>
    <w:rsid w:val="009F25EB"/>
    <w:rsid w:val="009F4144"/>
    <w:rsid w:val="009F5F5C"/>
    <w:rsid w:val="009F655E"/>
    <w:rsid w:val="00A0144F"/>
    <w:rsid w:val="00A0565D"/>
    <w:rsid w:val="00A0685D"/>
    <w:rsid w:val="00A06B8F"/>
    <w:rsid w:val="00A12741"/>
    <w:rsid w:val="00A129D5"/>
    <w:rsid w:val="00A1533A"/>
    <w:rsid w:val="00A25BFF"/>
    <w:rsid w:val="00A26884"/>
    <w:rsid w:val="00A27283"/>
    <w:rsid w:val="00A2780C"/>
    <w:rsid w:val="00A2795C"/>
    <w:rsid w:val="00A30199"/>
    <w:rsid w:val="00A32E92"/>
    <w:rsid w:val="00A36A2D"/>
    <w:rsid w:val="00A415A9"/>
    <w:rsid w:val="00A421AD"/>
    <w:rsid w:val="00A50390"/>
    <w:rsid w:val="00A516F3"/>
    <w:rsid w:val="00A52074"/>
    <w:rsid w:val="00A561C6"/>
    <w:rsid w:val="00A62C3E"/>
    <w:rsid w:val="00A62CE9"/>
    <w:rsid w:val="00A634E6"/>
    <w:rsid w:val="00A66329"/>
    <w:rsid w:val="00A7056C"/>
    <w:rsid w:val="00A713B5"/>
    <w:rsid w:val="00A72226"/>
    <w:rsid w:val="00A72B72"/>
    <w:rsid w:val="00A73768"/>
    <w:rsid w:val="00A80B5B"/>
    <w:rsid w:val="00A80C74"/>
    <w:rsid w:val="00A82EA0"/>
    <w:rsid w:val="00A82F28"/>
    <w:rsid w:val="00A87B13"/>
    <w:rsid w:val="00A9029B"/>
    <w:rsid w:val="00A92BF9"/>
    <w:rsid w:val="00A93144"/>
    <w:rsid w:val="00A96125"/>
    <w:rsid w:val="00AA0DC4"/>
    <w:rsid w:val="00AA377C"/>
    <w:rsid w:val="00AA425D"/>
    <w:rsid w:val="00AA469B"/>
    <w:rsid w:val="00AB0566"/>
    <w:rsid w:val="00AB2CAF"/>
    <w:rsid w:val="00AB64F6"/>
    <w:rsid w:val="00AD00A8"/>
    <w:rsid w:val="00AD08DD"/>
    <w:rsid w:val="00AD428E"/>
    <w:rsid w:val="00AD5886"/>
    <w:rsid w:val="00AD5D84"/>
    <w:rsid w:val="00AD726A"/>
    <w:rsid w:val="00AE49BE"/>
    <w:rsid w:val="00AE4F42"/>
    <w:rsid w:val="00AE55AC"/>
    <w:rsid w:val="00AE5F8A"/>
    <w:rsid w:val="00AF2E1C"/>
    <w:rsid w:val="00AF7A7C"/>
    <w:rsid w:val="00AF7AFE"/>
    <w:rsid w:val="00B01237"/>
    <w:rsid w:val="00B02086"/>
    <w:rsid w:val="00B06017"/>
    <w:rsid w:val="00B10919"/>
    <w:rsid w:val="00B10B42"/>
    <w:rsid w:val="00B1286A"/>
    <w:rsid w:val="00B1293F"/>
    <w:rsid w:val="00B1318E"/>
    <w:rsid w:val="00B17747"/>
    <w:rsid w:val="00B21CF9"/>
    <w:rsid w:val="00B2474E"/>
    <w:rsid w:val="00B2676C"/>
    <w:rsid w:val="00B319F3"/>
    <w:rsid w:val="00B3465A"/>
    <w:rsid w:val="00B35E2D"/>
    <w:rsid w:val="00B36BE0"/>
    <w:rsid w:val="00B37391"/>
    <w:rsid w:val="00B405E5"/>
    <w:rsid w:val="00B42FF5"/>
    <w:rsid w:val="00B450A3"/>
    <w:rsid w:val="00B61250"/>
    <w:rsid w:val="00B618E8"/>
    <w:rsid w:val="00B634DB"/>
    <w:rsid w:val="00B64FF7"/>
    <w:rsid w:val="00B754CB"/>
    <w:rsid w:val="00B759FB"/>
    <w:rsid w:val="00B76E23"/>
    <w:rsid w:val="00B77973"/>
    <w:rsid w:val="00B8169C"/>
    <w:rsid w:val="00B857D0"/>
    <w:rsid w:val="00B947D1"/>
    <w:rsid w:val="00B95631"/>
    <w:rsid w:val="00B97265"/>
    <w:rsid w:val="00BA4CDD"/>
    <w:rsid w:val="00BA70BA"/>
    <w:rsid w:val="00BA7E3E"/>
    <w:rsid w:val="00BB0517"/>
    <w:rsid w:val="00BB1D19"/>
    <w:rsid w:val="00BB7F2E"/>
    <w:rsid w:val="00BC34A7"/>
    <w:rsid w:val="00BC5B4D"/>
    <w:rsid w:val="00BC6585"/>
    <w:rsid w:val="00BC76F2"/>
    <w:rsid w:val="00BD3CED"/>
    <w:rsid w:val="00BD44B5"/>
    <w:rsid w:val="00BD44E6"/>
    <w:rsid w:val="00BE26D0"/>
    <w:rsid w:val="00BE537A"/>
    <w:rsid w:val="00BE6581"/>
    <w:rsid w:val="00BF4AEF"/>
    <w:rsid w:val="00BF56DE"/>
    <w:rsid w:val="00C042FA"/>
    <w:rsid w:val="00C0452D"/>
    <w:rsid w:val="00C1161C"/>
    <w:rsid w:val="00C16AD7"/>
    <w:rsid w:val="00C20320"/>
    <w:rsid w:val="00C2384C"/>
    <w:rsid w:val="00C245B1"/>
    <w:rsid w:val="00C2784C"/>
    <w:rsid w:val="00C27A7C"/>
    <w:rsid w:val="00C30043"/>
    <w:rsid w:val="00C3068D"/>
    <w:rsid w:val="00C33755"/>
    <w:rsid w:val="00C352A7"/>
    <w:rsid w:val="00C40E79"/>
    <w:rsid w:val="00C42E3C"/>
    <w:rsid w:val="00C45C14"/>
    <w:rsid w:val="00C46ADD"/>
    <w:rsid w:val="00C47CFD"/>
    <w:rsid w:val="00C50974"/>
    <w:rsid w:val="00C51190"/>
    <w:rsid w:val="00C52044"/>
    <w:rsid w:val="00C52D2A"/>
    <w:rsid w:val="00C56845"/>
    <w:rsid w:val="00C624AE"/>
    <w:rsid w:val="00C645B8"/>
    <w:rsid w:val="00C65B45"/>
    <w:rsid w:val="00C67BC0"/>
    <w:rsid w:val="00C7008A"/>
    <w:rsid w:val="00C72B93"/>
    <w:rsid w:val="00C7460A"/>
    <w:rsid w:val="00C774B2"/>
    <w:rsid w:val="00C83947"/>
    <w:rsid w:val="00C846F0"/>
    <w:rsid w:val="00C84D5C"/>
    <w:rsid w:val="00C91A53"/>
    <w:rsid w:val="00C93A0F"/>
    <w:rsid w:val="00C93CF3"/>
    <w:rsid w:val="00CA2979"/>
    <w:rsid w:val="00CA368E"/>
    <w:rsid w:val="00CA3ECD"/>
    <w:rsid w:val="00CA5E90"/>
    <w:rsid w:val="00CA7565"/>
    <w:rsid w:val="00CB251A"/>
    <w:rsid w:val="00CB69C0"/>
    <w:rsid w:val="00CB69CE"/>
    <w:rsid w:val="00CB6A26"/>
    <w:rsid w:val="00CC1152"/>
    <w:rsid w:val="00CC1669"/>
    <w:rsid w:val="00CC212B"/>
    <w:rsid w:val="00CC32EF"/>
    <w:rsid w:val="00CC52BD"/>
    <w:rsid w:val="00CC5F7A"/>
    <w:rsid w:val="00CD2399"/>
    <w:rsid w:val="00CD33AD"/>
    <w:rsid w:val="00CE1209"/>
    <w:rsid w:val="00CE274E"/>
    <w:rsid w:val="00CE2A2C"/>
    <w:rsid w:val="00CE3B70"/>
    <w:rsid w:val="00CE5A6D"/>
    <w:rsid w:val="00CF0680"/>
    <w:rsid w:val="00CF2291"/>
    <w:rsid w:val="00CF5DB8"/>
    <w:rsid w:val="00D00C2F"/>
    <w:rsid w:val="00D0642D"/>
    <w:rsid w:val="00D069E0"/>
    <w:rsid w:val="00D12D67"/>
    <w:rsid w:val="00D137EA"/>
    <w:rsid w:val="00D169F2"/>
    <w:rsid w:val="00D20D83"/>
    <w:rsid w:val="00D2255D"/>
    <w:rsid w:val="00D2420F"/>
    <w:rsid w:val="00D256C0"/>
    <w:rsid w:val="00D25F9D"/>
    <w:rsid w:val="00D31CE5"/>
    <w:rsid w:val="00D32A80"/>
    <w:rsid w:val="00D3778D"/>
    <w:rsid w:val="00D403C5"/>
    <w:rsid w:val="00D405C8"/>
    <w:rsid w:val="00D44741"/>
    <w:rsid w:val="00D4585F"/>
    <w:rsid w:val="00D45FF0"/>
    <w:rsid w:val="00D47C7F"/>
    <w:rsid w:val="00D47CAE"/>
    <w:rsid w:val="00D50B9B"/>
    <w:rsid w:val="00D50BA3"/>
    <w:rsid w:val="00D511C3"/>
    <w:rsid w:val="00D51427"/>
    <w:rsid w:val="00D53255"/>
    <w:rsid w:val="00D55AD8"/>
    <w:rsid w:val="00D6138F"/>
    <w:rsid w:val="00D624B9"/>
    <w:rsid w:val="00D7138D"/>
    <w:rsid w:val="00D7322C"/>
    <w:rsid w:val="00D7361E"/>
    <w:rsid w:val="00D7526C"/>
    <w:rsid w:val="00D77234"/>
    <w:rsid w:val="00D80501"/>
    <w:rsid w:val="00D85470"/>
    <w:rsid w:val="00D85DC8"/>
    <w:rsid w:val="00D86D72"/>
    <w:rsid w:val="00D914B1"/>
    <w:rsid w:val="00D965BD"/>
    <w:rsid w:val="00DA0629"/>
    <w:rsid w:val="00DA7C62"/>
    <w:rsid w:val="00DB3696"/>
    <w:rsid w:val="00DB759E"/>
    <w:rsid w:val="00DC418F"/>
    <w:rsid w:val="00DD218C"/>
    <w:rsid w:val="00DD4EC4"/>
    <w:rsid w:val="00DD5468"/>
    <w:rsid w:val="00DD6F40"/>
    <w:rsid w:val="00DE201D"/>
    <w:rsid w:val="00DE61C1"/>
    <w:rsid w:val="00DF14A8"/>
    <w:rsid w:val="00DF1EBF"/>
    <w:rsid w:val="00DF29FB"/>
    <w:rsid w:val="00DF3B2F"/>
    <w:rsid w:val="00E0028F"/>
    <w:rsid w:val="00E0383F"/>
    <w:rsid w:val="00E03C54"/>
    <w:rsid w:val="00E1059E"/>
    <w:rsid w:val="00E1105B"/>
    <w:rsid w:val="00E120F0"/>
    <w:rsid w:val="00E13196"/>
    <w:rsid w:val="00E238FD"/>
    <w:rsid w:val="00E3004D"/>
    <w:rsid w:val="00E31B6C"/>
    <w:rsid w:val="00E33A44"/>
    <w:rsid w:val="00E3509B"/>
    <w:rsid w:val="00E3537D"/>
    <w:rsid w:val="00E36C78"/>
    <w:rsid w:val="00E42F0F"/>
    <w:rsid w:val="00E45044"/>
    <w:rsid w:val="00E504BD"/>
    <w:rsid w:val="00E537D1"/>
    <w:rsid w:val="00E55655"/>
    <w:rsid w:val="00E55E33"/>
    <w:rsid w:val="00E621A8"/>
    <w:rsid w:val="00E71A8E"/>
    <w:rsid w:val="00E72AA8"/>
    <w:rsid w:val="00E72BBB"/>
    <w:rsid w:val="00E83335"/>
    <w:rsid w:val="00E8389F"/>
    <w:rsid w:val="00E84983"/>
    <w:rsid w:val="00E90338"/>
    <w:rsid w:val="00E91C59"/>
    <w:rsid w:val="00E96805"/>
    <w:rsid w:val="00EA115D"/>
    <w:rsid w:val="00EB1109"/>
    <w:rsid w:val="00EB2DBC"/>
    <w:rsid w:val="00EB3E6D"/>
    <w:rsid w:val="00EB474D"/>
    <w:rsid w:val="00EB5D5A"/>
    <w:rsid w:val="00EB66FF"/>
    <w:rsid w:val="00EC1078"/>
    <w:rsid w:val="00EC6E3E"/>
    <w:rsid w:val="00ED2AA2"/>
    <w:rsid w:val="00ED3E70"/>
    <w:rsid w:val="00ED4091"/>
    <w:rsid w:val="00ED498F"/>
    <w:rsid w:val="00ED54AE"/>
    <w:rsid w:val="00ED5E11"/>
    <w:rsid w:val="00EE2AFA"/>
    <w:rsid w:val="00EE4642"/>
    <w:rsid w:val="00EF0118"/>
    <w:rsid w:val="00EF0721"/>
    <w:rsid w:val="00EF20A1"/>
    <w:rsid w:val="00EF4604"/>
    <w:rsid w:val="00EF56E6"/>
    <w:rsid w:val="00F0158F"/>
    <w:rsid w:val="00F05393"/>
    <w:rsid w:val="00F12CCA"/>
    <w:rsid w:val="00F1547F"/>
    <w:rsid w:val="00F16A12"/>
    <w:rsid w:val="00F16B77"/>
    <w:rsid w:val="00F16BA1"/>
    <w:rsid w:val="00F200FB"/>
    <w:rsid w:val="00F26471"/>
    <w:rsid w:val="00F303F5"/>
    <w:rsid w:val="00F31218"/>
    <w:rsid w:val="00F322F0"/>
    <w:rsid w:val="00F40DD6"/>
    <w:rsid w:val="00F4107B"/>
    <w:rsid w:val="00F41C05"/>
    <w:rsid w:val="00F435EB"/>
    <w:rsid w:val="00F46748"/>
    <w:rsid w:val="00F528E3"/>
    <w:rsid w:val="00F535DE"/>
    <w:rsid w:val="00F55043"/>
    <w:rsid w:val="00F57FAA"/>
    <w:rsid w:val="00F63CB5"/>
    <w:rsid w:val="00F6509C"/>
    <w:rsid w:val="00F65FFC"/>
    <w:rsid w:val="00F7039A"/>
    <w:rsid w:val="00F710C9"/>
    <w:rsid w:val="00F72C6E"/>
    <w:rsid w:val="00F74A9C"/>
    <w:rsid w:val="00F76914"/>
    <w:rsid w:val="00F770EC"/>
    <w:rsid w:val="00F7776A"/>
    <w:rsid w:val="00F829F3"/>
    <w:rsid w:val="00F86029"/>
    <w:rsid w:val="00F87873"/>
    <w:rsid w:val="00F9473B"/>
    <w:rsid w:val="00FA0AE3"/>
    <w:rsid w:val="00FA7729"/>
    <w:rsid w:val="00FB1BC8"/>
    <w:rsid w:val="00FB2A20"/>
    <w:rsid w:val="00FB2BDA"/>
    <w:rsid w:val="00FB4F49"/>
    <w:rsid w:val="00FB5098"/>
    <w:rsid w:val="00FB5530"/>
    <w:rsid w:val="00FC4373"/>
    <w:rsid w:val="00FC612A"/>
    <w:rsid w:val="00FC7C26"/>
    <w:rsid w:val="00FD0995"/>
    <w:rsid w:val="00FD4916"/>
    <w:rsid w:val="00FD6E30"/>
    <w:rsid w:val="00FD7414"/>
    <w:rsid w:val="00FE06BE"/>
    <w:rsid w:val="00FE26D3"/>
    <w:rsid w:val="00FE6BAA"/>
    <w:rsid w:val="00FE7CB2"/>
    <w:rsid w:val="00FF2E8A"/>
    <w:rsid w:val="00FF47E6"/>
    <w:rsid w:val="0119142F"/>
    <w:rsid w:val="016D4D19"/>
    <w:rsid w:val="017D4F5C"/>
    <w:rsid w:val="01CE57B8"/>
    <w:rsid w:val="01EE19B6"/>
    <w:rsid w:val="01FA65AD"/>
    <w:rsid w:val="024A0BB7"/>
    <w:rsid w:val="02557C87"/>
    <w:rsid w:val="026E6F9B"/>
    <w:rsid w:val="02810A7C"/>
    <w:rsid w:val="02CE0832"/>
    <w:rsid w:val="030B6598"/>
    <w:rsid w:val="033C0E47"/>
    <w:rsid w:val="035746DA"/>
    <w:rsid w:val="0365214C"/>
    <w:rsid w:val="0383326F"/>
    <w:rsid w:val="0397607D"/>
    <w:rsid w:val="0414147C"/>
    <w:rsid w:val="04185410"/>
    <w:rsid w:val="045301F6"/>
    <w:rsid w:val="046C750A"/>
    <w:rsid w:val="04742455"/>
    <w:rsid w:val="049F51EA"/>
    <w:rsid w:val="04C609C8"/>
    <w:rsid w:val="0506170D"/>
    <w:rsid w:val="052878D5"/>
    <w:rsid w:val="059D3E1F"/>
    <w:rsid w:val="05A86320"/>
    <w:rsid w:val="05CF1AFF"/>
    <w:rsid w:val="05D215EF"/>
    <w:rsid w:val="05FA4903"/>
    <w:rsid w:val="06500E91"/>
    <w:rsid w:val="06581AF4"/>
    <w:rsid w:val="067F3525"/>
    <w:rsid w:val="069A65B0"/>
    <w:rsid w:val="06A20FC1"/>
    <w:rsid w:val="06D27AF8"/>
    <w:rsid w:val="06F37A6F"/>
    <w:rsid w:val="06F54569"/>
    <w:rsid w:val="06F81CE1"/>
    <w:rsid w:val="06FF6413"/>
    <w:rsid w:val="071A149F"/>
    <w:rsid w:val="0737159C"/>
    <w:rsid w:val="0757624F"/>
    <w:rsid w:val="075A7AEE"/>
    <w:rsid w:val="07A019A5"/>
    <w:rsid w:val="07D94EB6"/>
    <w:rsid w:val="07E04497"/>
    <w:rsid w:val="082F2D28"/>
    <w:rsid w:val="08355F78"/>
    <w:rsid w:val="084D31AF"/>
    <w:rsid w:val="08670714"/>
    <w:rsid w:val="08BD6586"/>
    <w:rsid w:val="08D538D0"/>
    <w:rsid w:val="08E51639"/>
    <w:rsid w:val="08EB30F3"/>
    <w:rsid w:val="08F024B8"/>
    <w:rsid w:val="09540C99"/>
    <w:rsid w:val="09E71B0D"/>
    <w:rsid w:val="0A0D52EB"/>
    <w:rsid w:val="0A2D5046"/>
    <w:rsid w:val="0A2F5262"/>
    <w:rsid w:val="0A6A44EC"/>
    <w:rsid w:val="0A7113D6"/>
    <w:rsid w:val="0A83110A"/>
    <w:rsid w:val="0ABB6AF5"/>
    <w:rsid w:val="0ACA0AE6"/>
    <w:rsid w:val="0AF52007"/>
    <w:rsid w:val="0B41349E"/>
    <w:rsid w:val="0B5D195B"/>
    <w:rsid w:val="0B7A075E"/>
    <w:rsid w:val="0B7A69B0"/>
    <w:rsid w:val="0BB64DF8"/>
    <w:rsid w:val="0BD065D0"/>
    <w:rsid w:val="0BDF05C2"/>
    <w:rsid w:val="0BE65DF4"/>
    <w:rsid w:val="0BF422BF"/>
    <w:rsid w:val="0C9F66CF"/>
    <w:rsid w:val="0D270472"/>
    <w:rsid w:val="0D4C7ED9"/>
    <w:rsid w:val="0D7B22CF"/>
    <w:rsid w:val="0D933D59"/>
    <w:rsid w:val="0DC9777B"/>
    <w:rsid w:val="0DF540CC"/>
    <w:rsid w:val="0E176739"/>
    <w:rsid w:val="0E76520D"/>
    <w:rsid w:val="0E9C279A"/>
    <w:rsid w:val="0EBE0962"/>
    <w:rsid w:val="0ED4462A"/>
    <w:rsid w:val="0ED87C76"/>
    <w:rsid w:val="0EDB32C2"/>
    <w:rsid w:val="0F5F0397"/>
    <w:rsid w:val="0F7A2ADB"/>
    <w:rsid w:val="0F7B6853"/>
    <w:rsid w:val="0F81030D"/>
    <w:rsid w:val="0F977B31"/>
    <w:rsid w:val="0F9C6EF5"/>
    <w:rsid w:val="0FAC2EB1"/>
    <w:rsid w:val="0FD541B5"/>
    <w:rsid w:val="0FEE34C9"/>
    <w:rsid w:val="102962AF"/>
    <w:rsid w:val="102D3FF1"/>
    <w:rsid w:val="10482F92"/>
    <w:rsid w:val="10C72515"/>
    <w:rsid w:val="10E723F2"/>
    <w:rsid w:val="10E943BC"/>
    <w:rsid w:val="10EC17B7"/>
    <w:rsid w:val="10ED552F"/>
    <w:rsid w:val="11407D54"/>
    <w:rsid w:val="114710E3"/>
    <w:rsid w:val="11691059"/>
    <w:rsid w:val="11717F0E"/>
    <w:rsid w:val="11C40985"/>
    <w:rsid w:val="11C52008"/>
    <w:rsid w:val="11C562E3"/>
    <w:rsid w:val="11EE77B0"/>
    <w:rsid w:val="11F34DC7"/>
    <w:rsid w:val="11F72B09"/>
    <w:rsid w:val="12064AFA"/>
    <w:rsid w:val="1218482D"/>
    <w:rsid w:val="12992297"/>
    <w:rsid w:val="1299596E"/>
    <w:rsid w:val="12C0114D"/>
    <w:rsid w:val="132C567F"/>
    <w:rsid w:val="139F5206"/>
    <w:rsid w:val="13A22600"/>
    <w:rsid w:val="13D03611"/>
    <w:rsid w:val="13E1581F"/>
    <w:rsid w:val="141554C8"/>
    <w:rsid w:val="14587163"/>
    <w:rsid w:val="14AB7BDB"/>
    <w:rsid w:val="14B46A8F"/>
    <w:rsid w:val="14F7697C"/>
    <w:rsid w:val="14F90946"/>
    <w:rsid w:val="158B4E61"/>
    <w:rsid w:val="158E72E0"/>
    <w:rsid w:val="159643E7"/>
    <w:rsid w:val="15A44D56"/>
    <w:rsid w:val="15C70A44"/>
    <w:rsid w:val="15CC7E09"/>
    <w:rsid w:val="15D10D34"/>
    <w:rsid w:val="15D849FF"/>
    <w:rsid w:val="16027CCE"/>
    <w:rsid w:val="161A0B74"/>
    <w:rsid w:val="1635775C"/>
    <w:rsid w:val="166A38C9"/>
    <w:rsid w:val="16D90A2F"/>
    <w:rsid w:val="16DF591A"/>
    <w:rsid w:val="171F21BA"/>
    <w:rsid w:val="17215F32"/>
    <w:rsid w:val="173B5246"/>
    <w:rsid w:val="17654071"/>
    <w:rsid w:val="1796247C"/>
    <w:rsid w:val="17A0779F"/>
    <w:rsid w:val="17C57205"/>
    <w:rsid w:val="17E05DED"/>
    <w:rsid w:val="187C3D68"/>
    <w:rsid w:val="189015C1"/>
    <w:rsid w:val="18A137CE"/>
    <w:rsid w:val="18A40BC9"/>
    <w:rsid w:val="18AC4584"/>
    <w:rsid w:val="18B43502"/>
    <w:rsid w:val="18BD7EDC"/>
    <w:rsid w:val="18C43019"/>
    <w:rsid w:val="18E67433"/>
    <w:rsid w:val="18ED07C2"/>
    <w:rsid w:val="193F08F1"/>
    <w:rsid w:val="194523AC"/>
    <w:rsid w:val="196C5B8A"/>
    <w:rsid w:val="19917B87"/>
    <w:rsid w:val="19CA465F"/>
    <w:rsid w:val="19D13C3F"/>
    <w:rsid w:val="19EC1B31"/>
    <w:rsid w:val="1A345F7C"/>
    <w:rsid w:val="1A937147"/>
    <w:rsid w:val="1AA72BF2"/>
    <w:rsid w:val="1ADD6614"/>
    <w:rsid w:val="1AFA71C6"/>
    <w:rsid w:val="1B3501FE"/>
    <w:rsid w:val="1BA17641"/>
    <w:rsid w:val="1BA710FC"/>
    <w:rsid w:val="1BD16179"/>
    <w:rsid w:val="1BF513F4"/>
    <w:rsid w:val="1C0E2F29"/>
    <w:rsid w:val="1C5A616E"/>
    <w:rsid w:val="1C832BEE"/>
    <w:rsid w:val="1CA76EDA"/>
    <w:rsid w:val="1CBB2985"/>
    <w:rsid w:val="1CD557F5"/>
    <w:rsid w:val="1CDC3027"/>
    <w:rsid w:val="1CE343B6"/>
    <w:rsid w:val="1CE974F2"/>
    <w:rsid w:val="1D1502E7"/>
    <w:rsid w:val="1D183933"/>
    <w:rsid w:val="1D210A3A"/>
    <w:rsid w:val="1D2422D8"/>
    <w:rsid w:val="1D383FD6"/>
    <w:rsid w:val="1D3A7D4E"/>
    <w:rsid w:val="1D3E15EC"/>
    <w:rsid w:val="1D570900"/>
    <w:rsid w:val="1D9A259A"/>
    <w:rsid w:val="1DFC5003"/>
    <w:rsid w:val="1E1B192D"/>
    <w:rsid w:val="1E62130A"/>
    <w:rsid w:val="1E901C52"/>
    <w:rsid w:val="1EA062D6"/>
    <w:rsid w:val="1EB53B30"/>
    <w:rsid w:val="1F02489B"/>
    <w:rsid w:val="1F15637C"/>
    <w:rsid w:val="1F843502"/>
    <w:rsid w:val="1F980D5B"/>
    <w:rsid w:val="1FE521F3"/>
    <w:rsid w:val="1FF93EF0"/>
    <w:rsid w:val="201E5705"/>
    <w:rsid w:val="202251F5"/>
    <w:rsid w:val="203B0065"/>
    <w:rsid w:val="206155F1"/>
    <w:rsid w:val="208F215E"/>
    <w:rsid w:val="20EE3329"/>
    <w:rsid w:val="20F36B91"/>
    <w:rsid w:val="21042B4C"/>
    <w:rsid w:val="217A3B55"/>
    <w:rsid w:val="21C67E02"/>
    <w:rsid w:val="21D7200F"/>
    <w:rsid w:val="21ED538F"/>
    <w:rsid w:val="21EF7359"/>
    <w:rsid w:val="22250257"/>
    <w:rsid w:val="22414E30"/>
    <w:rsid w:val="228E4DC3"/>
    <w:rsid w:val="22CF2CE6"/>
    <w:rsid w:val="22D95913"/>
    <w:rsid w:val="22DD5403"/>
    <w:rsid w:val="23084E6B"/>
    <w:rsid w:val="23166B67"/>
    <w:rsid w:val="232E02C0"/>
    <w:rsid w:val="23307C29"/>
    <w:rsid w:val="233A2855"/>
    <w:rsid w:val="23757D31"/>
    <w:rsid w:val="237F724B"/>
    <w:rsid w:val="23B00D6A"/>
    <w:rsid w:val="23C16AD3"/>
    <w:rsid w:val="23D26F32"/>
    <w:rsid w:val="240E783E"/>
    <w:rsid w:val="2463402E"/>
    <w:rsid w:val="24A02B8C"/>
    <w:rsid w:val="24B77ED6"/>
    <w:rsid w:val="24B959FC"/>
    <w:rsid w:val="24EC7B7F"/>
    <w:rsid w:val="25056E93"/>
    <w:rsid w:val="25387269"/>
    <w:rsid w:val="25473378"/>
    <w:rsid w:val="25613784"/>
    <w:rsid w:val="25867FD4"/>
    <w:rsid w:val="25B032A3"/>
    <w:rsid w:val="25BD32CA"/>
    <w:rsid w:val="25E940BF"/>
    <w:rsid w:val="25F25669"/>
    <w:rsid w:val="267E6EFD"/>
    <w:rsid w:val="26881B2A"/>
    <w:rsid w:val="26E72CF4"/>
    <w:rsid w:val="27054F28"/>
    <w:rsid w:val="272C4BAB"/>
    <w:rsid w:val="273E668C"/>
    <w:rsid w:val="27873B8F"/>
    <w:rsid w:val="27CB43C4"/>
    <w:rsid w:val="27D56FF1"/>
    <w:rsid w:val="27D72D69"/>
    <w:rsid w:val="27DC212D"/>
    <w:rsid w:val="281318C7"/>
    <w:rsid w:val="28235FAE"/>
    <w:rsid w:val="28321D4D"/>
    <w:rsid w:val="285A5748"/>
    <w:rsid w:val="287B7B98"/>
    <w:rsid w:val="28940C5A"/>
    <w:rsid w:val="289F315B"/>
    <w:rsid w:val="28AF339E"/>
    <w:rsid w:val="291E22D1"/>
    <w:rsid w:val="294C32E2"/>
    <w:rsid w:val="29CC7F7F"/>
    <w:rsid w:val="2A720B27"/>
    <w:rsid w:val="2A783C63"/>
    <w:rsid w:val="2B2B6F28"/>
    <w:rsid w:val="2B367DA6"/>
    <w:rsid w:val="2B5E72FD"/>
    <w:rsid w:val="2B88437A"/>
    <w:rsid w:val="2B8F5708"/>
    <w:rsid w:val="2BB30433"/>
    <w:rsid w:val="2BD4136D"/>
    <w:rsid w:val="2BF04FB9"/>
    <w:rsid w:val="2C0954BB"/>
    <w:rsid w:val="2C300C99"/>
    <w:rsid w:val="2C416A03"/>
    <w:rsid w:val="2C6941AB"/>
    <w:rsid w:val="2C6E3570"/>
    <w:rsid w:val="2C9A25B7"/>
    <w:rsid w:val="2D2B320F"/>
    <w:rsid w:val="2D36382F"/>
    <w:rsid w:val="2D442C6F"/>
    <w:rsid w:val="2D485B6F"/>
    <w:rsid w:val="2D92328E"/>
    <w:rsid w:val="2E0979F4"/>
    <w:rsid w:val="2E374561"/>
    <w:rsid w:val="2E840E29"/>
    <w:rsid w:val="2E9F2029"/>
    <w:rsid w:val="2EC666F2"/>
    <w:rsid w:val="2ECA6127"/>
    <w:rsid w:val="2EE144CD"/>
    <w:rsid w:val="2F3163BF"/>
    <w:rsid w:val="2F351C94"/>
    <w:rsid w:val="2F464330"/>
    <w:rsid w:val="2F4A1338"/>
    <w:rsid w:val="2F544C9F"/>
    <w:rsid w:val="2F68699C"/>
    <w:rsid w:val="2F8B572C"/>
    <w:rsid w:val="2FC35981"/>
    <w:rsid w:val="2FF124EE"/>
    <w:rsid w:val="2FFE2E5D"/>
    <w:rsid w:val="308E5F8F"/>
    <w:rsid w:val="30C419B0"/>
    <w:rsid w:val="30C9346B"/>
    <w:rsid w:val="314E571E"/>
    <w:rsid w:val="31501496"/>
    <w:rsid w:val="31660CB9"/>
    <w:rsid w:val="31666F0B"/>
    <w:rsid w:val="31771119"/>
    <w:rsid w:val="317E6003"/>
    <w:rsid w:val="319F3C0F"/>
    <w:rsid w:val="31B67571"/>
    <w:rsid w:val="31E83DC4"/>
    <w:rsid w:val="32131792"/>
    <w:rsid w:val="32132BEF"/>
    <w:rsid w:val="326F1DF0"/>
    <w:rsid w:val="328425BC"/>
    <w:rsid w:val="32904240"/>
    <w:rsid w:val="32A001FB"/>
    <w:rsid w:val="32D560F7"/>
    <w:rsid w:val="33030EB6"/>
    <w:rsid w:val="33184235"/>
    <w:rsid w:val="333F5C66"/>
    <w:rsid w:val="33694A91"/>
    <w:rsid w:val="33784CD4"/>
    <w:rsid w:val="33A87367"/>
    <w:rsid w:val="33B201E6"/>
    <w:rsid w:val="33B52C5F"/>
    <w:rsid w:val="33C06DA7"/>
    <w:rsid w:val="33D43121"/>
    <w:rsid w:val="34223BE9"/>
    <w:rsid w:val="342A06C4"/>
    <w:rsid w:val="347F27BE"/>
    <w:rsid w:val="349F4C0E"/>
    <w:rsid w:val="34B75700"/>
    <w:rsid w:val="34C71A6F"/>
    <w:rsid w:val="34DD1293"/>
    <w:rsid w:val="350B4052"/>
    <w:rsid w:val="3538471B"/>
    <w:rsid w:val="354237EC"/>
    <w:rsid w:val="35492DCC"/>
    <w:rsid w:val="355276CD"/>
    <w:rsid w:val="35584DBD"/>
    <w:rsid w:val="35B00755"/>
    <w:rsid w:val="35DC5AC5"/>
    <w:rsid w:val="35F66758"/>
    <w:rsid w:val="3659703F"/>
    <w:rsid w:val="36681030"/>
    <w:rsid w:val="367D2D2D"/>
    <w:rsid w:val="36AC0F06"/>
    <w:rsid w:val="36CA1CEB"/>
    <w:rsid w:val="371A713B"/>
    <w:rsid w:val="37702892"/>
    <w:rsid w:val="377C4D93"/>
    <w:rsid w:val="37AD35FC"/>
    <w:rsid w:val="37B53261"/>
    <w:rsid w:val="37CD55EE"/>
    <w:rsid w:val="37E172EC"/>
    <w:rsid w:val="37E85139"/>
    <w:rsid w:val="37ED5C91"/>
    <w:rsid w:val="37F30DCD"/>
    <w:rsid w:val="37F963E3"/>
    <w:rsid w:val="37FE1C4C"/>
    <w:rsid w:val="3810197F"/>
    <w:rsid w:val="386F66A6"/>
    <w:rsid w:val="387463B2"/>
    <w:rsid w:val="388163D9"/>
    <w:rsid w:val="38B13162"/>
    <w:rsid w:val="38DF7CCF"/>
    <w:rsid w:val="38F0269B"/>
    <w:rsid w:val="38FD0155"/>
    <w:rsid w:val="39167469"/>
    <w:rsid w:val="3942200C"/>
    <w:rsid w:val="394C4C39"/>
    <w:rsid w:val="39535FC7"/>
    <w:rsid w:val="39602492"/>
    <w:rsid w:val="39A131D7"/>
    <w:rsid w:val="39B32F0A"/>
    <w:rsid w:val="39E15381"/>
    <w:rsid w:val="39FA28E7"/>
    <w:rsid w:val="3A2677CF"/>
    <w:rsid w:val="3A35391F"/>
    <w:rsid w:val="3A43603C"/>
    <w:rsid w:val="3A4B6C9E"/>
    <w:rsid w:val="3AA27206"/>
    <w:rsid w:val="3ACE7FFB"/>
    <w:rsid w:val="3AE0388B"/>
    <w:rsid w:val="3AE8273F"/>
    <w:rsid w:val="3AE960F2"/>
    <w:rsid w:val="3BA174BE"/>
    <w:rsid w:val="3BA96372"/>
    <w:rsid w:val="3BB56AC5"/>
    <w:rsid w:val="3BC41E40"/>
    <w:rsid w:val="3C0D6901"/>
    <w:rsid w:val="3C1D466B"/>
    <w:rsid w:val="3C5560CD"/>
    <w:rsid w:val="3C964B49"/>
    <w:rsid w:val="3CE22537"/>
    <w:rsid w:val="3CE714F2"/>
    <w:rsid w:val="3D2C2DB7"/>
    <w:rsid w:val="3D475E43"/>
    <w:rsid w:val="3D490006"/>
    <w:rsid w:val="3D5B544A"/>
    <w:rsid w:val="3D8175A7"/>
    <w:rsid w:val="3D9372DA"/>
    <w:rsid w:val="3DD07BE6"/>
    <w:rsid w:val="3DE96EFA"/>
    <w:rsid w:val="3E0C2BE9"/>
    <w:rsid w:val="3E740EBA"/>
    <w:rsid w:val="3E815385"/>
    <w:rsid w:val="3ED01E68"/>
    <w:rsid w:val="3EF23B8C"/>
    <w:rsid w:val="3EF45B57"/>
    <w:rsid w:val="3EFE3307"/>
    <w:rsid w:val="3F03223E"/>
    <w:rsid w:val="3F4343E8"/>
    <w:rsid w:val="3F450160"/>
    <w:rsid w:val="3F732F1F"/>
    <w:rsid w:val="3F76656C"/>
    <w:rsid w:val="3F9335C1"/>
    <w:rsid w:val="3FE43E1D"/>
    <w:rsid w:val="3FF102E8"/>
    <w:rsid w:val="3FF92949"/>
    <w:rsid w:val="401A339B"/>
    <w:rsid w:val="40860A30"/>
    <w:rsid w:val="408A0172"/>
    <w:rsid w:val="409F1AF2"/>
    <w:rsid w:val="40BC6E8F"/>
    <w:rsid w:val="40BF3F42"/>
    <w:rsid w:val="40E90FBF"/>
    <w:rsid w:val="40FA4F7A"/>
    <w:rsid w:val="410A7F42"/>
    <w:rsid w:val="41792343"/>
    <w:rsid w:val="418036D2"/>
    <w:rsid w:val="41BD0417"/>
    <w:rsid w:val="41C9151C"/>
    <w:rsid w:val="41CC6917"/>
    <w:rsid w:val="41DB1250"/>
    <w:rsid w:val="41F325B1"/>
    <w:rsid w:val="4205007B"/>
    <w:rsid w:val="42051E29"/>
    <w:rsid w:val="42703746"/>
    <w:rsid w:val="42B37AD7"/>
    <w:rsid w:val="42B866C9"/>
    <w:rsid w:val="42C10446"/>
    <w:rsid w:val="42C41EF0"/>
    <w:rsid w:val="42D57A4D"/>
    <w:rsid w:val="42EE0B0F"/>
    <w:rsid w:val="42FC76D0"/>
    <w:rsid w:val="432E715D"/>
    <w:rsid w:val="43317379"/>
    <w:rsid w:val="43432C09"/>
    <w:rsid w:val="434F79F4"/>
    <w:rsid w:val="436A63E7"/>
    <w:rsid w:val="43884ABF"/>
    <w:rsid w:val="43A86F10"/>
    <w:rsid w:val="44EB79FC"/>
    <w:rsid w:val="45007B27"/>
    <w:rsid w:val="4508235C"/>
    <w:rsid w:val="457277D5"/>
    <w:rsid w:val="45774DEB"/>
    <w:rsid w:val="457E261E"/>
    <w:rsid w:val="458614D2"/>
    <w:rsid w:val="45980A18"/>
    <w:rsid w:val="45AD4CB1"/>
    <w:rsid w:val="45C36283"/>
    <w:rsid w:val="45C75EB5"/>
    <w:rsid w:val="45C83899"/>
    <w:rsid w:val="45C87792"/>
    <w:rsid w:val="45DB537A"/>
    <w:rsid w:val="45E16C19"/>
    <w:rsid w:val="45F66658"/>
    <w:rsid w:val="45F97EF6"/>
    <w:rsid w:val="46004DE1"/>
    <w:rsid w:val="46193D72"/>
    <w:rsid w:val="46603AD2"/>
    <w:rsid w:val="46873754"/>
    <w:rsid w:val="469A5235"/>
    <w:rsid w:val="46B362F7"/>
    <w:rsid w:val="46C7629F"/>
    <w:rsid w:val="474156B1"/>
    <w:rsid w:val="478A7058"/>
    <w:rsid w:val="478F0B12"/>
    <w:rsid w:val="47AC3472"/>
    <w:rsid w:val="47CD33E9"/>
    <w:rsid w:val="47F40975"/>
    <w:rsid w:val="48457423"/>
    <w:rsid w:val="484E0271"/>
    <w:rsid w:val="4856518C"/>
    <w:rsid w:val="488E0DCA"/>
    <w:rsid w:val="48904B42"/>
    <w:rsid w:val="48C91E02"/>
    <w:rsid w:val="48D03190"/>
    <w:rsid w:val="48F22349"/>
    <w:rsid w:val="497F0713"/>
    <w:rsid w:val="49A14B2D"/>
    <w:rsid w:val="49B06B1E"/>
    <w:rsid w:val="4A1452FF"/>
    <w:rsid w:val="4A2F3EE7"/>
    <w:rsid w:val="4A4756D4"/>
    <w:rsid w:val="4A965D14"/>
    <w:rsid w:val="4A9753CF"/>
    <w:rsid w:val="4ACE3700"/>
    <w:rsid w:val="4ADE3E57"/>
    <w:rsid w:val="4AE64EED"/>
    <w:rsid w:val="4B337A07"/>
    <w:rsid w:val="4B35552D"/>
    <w:rsid w:val="4B447E66"/>
    <w:rsid w:val="4B4C4682"/>
    <w:rsid w:val="4B661B8A"/>
    <w:rsid w:val="4B7122DD"/>
    <w:rsid w:val="4B863FDA"/>
    <w:rsid w:val="4B897627"/>
    <w:rsid w:val="4BA10E14"/>
    <w:rsid w:val="4BBE6DDF"/>
    <w:rsid w:val="4BC32B39"/>
    <w:rsid w:val="4BD74CC5"/>
    <w:rsid w:val="4BFC3E69"/>
    <w:rsid w:val="4C786019"/>
    <w:rsid w:val="4D140930"/>
    <w:rsid w:val="4D1B0752"/>
    <w:rsid w:val="4DB72B71"/>
    <w:rsid w:val="4DC4528E"/>
    <w:rsid w:val="4DD728CB"/>
    <w:rsid w:val="4DFE2F04"/>
    <w:rsid w:val="4E1F4272"/>
    <w:rsid w:val="4E200716"/>
    <w:rsid w:val="4E2D4BE1"/>
    <w:rsid w:val="4E3715BC"/>
    <w:rsid w:val="4E434405"/>
    <w:rsid w:val="4E571C5E"/>
    <w:rsid w:val="4E5C1022"/>
    <w:rsid w:val="4E5C6082"/>
    <w:rsid w:val="4E832A53"/>
    <w:rsid w:val="4EC05A55"/>
    <w:rsid w:val="4EC866B8"/>
    <w:rsid w:val="4EF93E3C"/>
    <w:rsid w:val="4EFE6FB7"/>
    <w:rsid w:val="4F0733F7"/>
    <w:rsid w:val="4F5A7C58"/>
    <w:rsid w:val="4F8631C7"/>
    <w:rsid w:val="4FAB2261"/>
    <w:rsid w:val="4FB13634"/>
    <w:rsid w:val="4FBF3D7B"/>
    <w:rsid w:val="500A342C"/>
    <w:rsid w:val="500D6A78"/>
    <w:rsid w:val="50334005"/>
    <w:rsid w:val="504A1A7A"/>
    <w:rsid w:val="506B19F1"/>
    <w:rsid w:val="50772144"/>
    <w:rsid w:val="508D7BB9"/>
    <w:rsid w:val="508F3931"/>
    <w:rsid w:val="50B21F0A"/>
    <w:rsid w:val="50CF1F80"/>
    <w:rsid w:val="50EC0D83"/>
    <w:rsid w:val="50EC48E0"/>
    <w:rsid w:val="5100038B"/>
    <w:rsid w:val="510734C7"/>
    <w:rsid w:val="51736DAF"/>
    <w:rsid w:val="51750D79"/>
    <w:rsid w:val="518579C6"/>
    <w:rsid w:val="51A451BA"/>
    <w:rsid w:val="51A60F32"/>
    <w:rsid w:val="51B80C66"/>
    <w:rsid w:val="51E657D3"/>
    <w:rsid w:val="51F7178E"/>
    <w:rsid w:val="52013E99"/>
    <w:rsid w:val="52232583"/>
    <w:rsid w:val="5245699D"/>
    <w:rsid w:val="52483D98"/>
    <w:rsid w:val="52495D62"/>
    <w:rsid w:val="526112FD"/>
    <w:rsid w:val="52AD009F"/>
    <w:rsid w:val="532E7431"/>
    <w:rsid w:val="53560736"/>
    <w:rsid w:val="536270DB"/>
    <w:rsid w:val="53715570"/>
    <w:rsid w:val="538434F5"/>
    <w:rsid w:val="538E1C7E"/>
    <w:rsid w:val="53B51901"/>
    <w:rsid w:val="53B65679"/>
    <w:rsid w:val="53C75190"/>
    <w:rsid w:val="53EB5322"/>
    <w:rsid w:val="540168F4"/>
    <w:rsid w:val="540B1521"/>
    <w:rsid w:val="54372316"/>
    <w:rsid w:val="543A0058"/>
    <w:rsid w:val="54B43966"/>
    <w:rsid w:val="54BB662A"/>
    <w:rsid w:val="54E87AB4"/>
    <w:rsid w:val="55202DAA"/>
    <w:rsid w:val="5531145B"/>
    <w:rsid w:val="55992B5C"/>
    <w:rsid w:val="55AD03B6"/>
    <w:rsid w:val="55E95892"/>
    <w:rsid w:val="561007F7"/>
    <w:rsid w:val="56494582"/>
    <w:rsid w:val="566B274A"/>
    <w:rsid w:val="56867584"/>
    <w:rsid w:val="56A25A40"/>
    <w:rsid w:val="56BA5480"/>
    <w:rsid w:val="56D55E16"/>
    <w:rsid w:val="56DE4CCA"/>
    <w:rsid w:val="56E46059"/>
    <w:rsid w:val="56F036B7"/>
    <w:rsid w:val="56F40992"/>
    <w:rsid w:val="56F95FA8"/>
    <w:rsid w:val="571C57F3"/>
    <w:rsid w:val="57233025"/>
    <w:rsid w:val="57631674"/>
    <w:rsid w:val="57763155"/>
    <w:rsid w:val="577B1F6C"/>
    <w:rsid w:val="57B1418D"/>
    <w:rsid w:val="57FB5D50"/>
    <w:rsid w:val="582F1556"/>
    <w:rsid w:val="587B479B"/>
    <w:rsid w:val="58DE7204"/>
    <w:rsid w:val="59170968"/>
    <w:rsid w:val="591744C4"/>
    <w:rsid w:val="594554D5"/>
    <w:rsid w:val="594B0611"/>
    <w:rsid w:val="599B3347"/>
    <w:rsid w:val="59B241EC"/>
    <w:rsid w:val="59BE7035"/>
    <w:rsid w:val="59F111B9"/>
    <w:rsid w:val="5A2C3F9F"/>
    <w:rsid w:val="5A307F33"/>
    <w:rsid w:val="5A3B68D8"/>
    <w:rsid w:val="5A76346C"/>
    <w:rsid w:val="5A7B0A82"/>
    <w:rsid w:val="5A845B89"/>
    <w:rsid w:val="5A985AD8"/>
    <w:rsid w:val="5AC02939"/>
    <w:rsid w:val="5AD609EB"/>
    <w:rsid w:val="5AE625AD"/>
    <w:rsid w:val="5B157129"/>
    <w:rsid w:val="5B172EA1"/>
    <w:rsid w:val="5B2630E4"/>
    <w:rsid w:val="5B4A6DD2"/>
    <w:rsid w:val="5B77749C"/>
    <w:rsid w:val="5BC36B85"/>
    <w:rsid w:val="5BD62414"/>
    <w:rsid w:val="5BD90156"/>
    <w:rsid w:val="5C0827EA"/>
    <w:rsid w:val="5C0F5926"/>
    <w:rsid w:val="5C423F4D"/>
    <w:rsid w:val="5C4E2613"/>
    <w:rsid w:val="5C606182"/>
    <w:rsid w:val="5CB169DD"/>
    <w:rsid w:val="5CB82977"/>
    <w:rsid w:val="5D431D2B"/>
    <w:rsid w:val="5D5061F6"/>
    <w:rsid w:val="5D5A52C7"/>
    <w:rsid w:val="5D9964E4"/>
    <w:rsid w:val="5DB06C95"/>
    <w:rsid w:val="5E47584B"/>
    <w:rsid w:val="5E7B54F5"/>
    <w:rsid w:val="5E8819C0"/>
    <w:rsid w:val="5E954808"/>
    <w:rsid w:val="5E96232F"/>
    <w:rsid w:val="5E993BCD"/>
    <w:rsid w:val="5EBB7FE7"/>
    <w:rsid w:val="5ED2780B"/>
    <w:rsid w:val="5F100333"/>
    <w:rsid w:val="5F166FCB"/>
    <w:rsid w:val="5F3A7C94"/>
    <w:rsid w:val="5F5F6BC4"/>
    <w:rsid w:val="5F645F89"/>
    <w:rsid w:val="5F667F53"/>
    <w:rsid w:val="5F920D48"/>
    <w:rsid w:val="5FA82319"/>
    <w:rsid w:val="5FC133DB"/>
    <w:rsid w:val="5FF92B75"/>
    <w:rsid w:val="6008725C"/>
    <w:rsid w:val="6042276E"/>
    <w:rsid w:val="605B3830"/>
    <w:rsid w:val="606F4F4A"/>
    <w:rsid w:val="60793CB6"/>
    <w:rsid w:val="60D86C2E"/>
    <w:rsid w:val="6118527D"/>
    <w:rsid w:val="61B2501E"/>
    <w:rsid w:val="61DC274E"/>
    <w:rsid w:val="61DE64C6"/>
    <w:rsid w:val="61EB473F"/>
    <w:rsid w:val="621F72AD"/>
    <w:rsid w:val="62540537"/>
    <w:rsid w:val="6291178B"/>
    <w:rsid w:val="629B6165"/>
    <w:rsid w:val="62F37D50"/>
    <w:rsid w:val="63506F50"/>
    <w:rsid w:val="63690012"/>
    <w:rsid w:val="638E7A78"/>
    <w:rsid w:val="63E36016"/>
    <w:rsid w:val="63ED29F1"/>
    <w:rsid w:val="642A77A1"/>
    <w:rsid w:val="64610CE9"/>
    <w:rsid w:val="64B60D24"/>
    <w:rsid w:val="64B83FB6"/>
    <w:rsid w:val="64C37BF6"/>
    <w:rsid w:val="64E536C8"/>
    <w:rsid w:val="64F031D4"/>
    <w:rsid w:val="64FE29DC"/>
    <w:rsid w:val="650049A6"/>
    <w:rsid w:val="65586590"/>
    <w:rsid w:val="658E6328"/>
    <w:rsid w:val="659D3FA3"/>
    <w:rsid w:val="65B03CD6"/>
    <w:rsid w:val="66020358"/>
    <w:rsid w:val="66212E26"/>
    <w:rsid w:val="664A237C"/>
    <w:rsid w:val="667C4566"/>
    <w:rsid w:val="66A562F6"/>
    <w:rsid w:val="66B5531C"/>
    <w:rsid w:val="67483581"/>
    <w:rsid w:val="67544B35"/>
    <w:rsid w:val="678C42CF"/>
    <w:rsid w:val="67A755AC"/>
    <w:rsid w:val="67D6379C"/>
    <w:rsid w:val="67E22141"/>
    <w:rsid w:val="67EB7247"/>
    <w:rsid w:val="67FB3202"/>
    <w:rsid w:val="68024591"/>
    <w:rsid w:val="682269E1"/>
    <w:rsid w:val="687E630D"/>
    <w:rsid w:val="68E5013A"/>
    <w:rsid w:val="68F16ADF"/>
    <w:rsid w:val="690A194F"/>
    <w:rsid w:val="6930491E"/>
    <w:rsid w:val="694330B3"/>
    <w:rsid w:val="696E178E"/>
    <w:rsid w:val="69EE301F"/>
    <w:rsid w:val="69FF6FDA"/>
    <w:rsid w:val="6A473749"/>
    <w:rsid w:val="6A706F09"/>
    <w:rsid w:val="6A9C0CCD"/>
    <w:rsid w:val="6AA95198"/>
    <w:rsid w:val="6AC10733"/>
    <w:rsid w:val="6ACA583A"/>
    <w:rsid w:val="6AE34B4E"/>
    <w:rsid w:val="6AE83F12"/>
    <w:rsid w:val="6AFC176B"/>
    <w:rsid w:val="6B225676"/>
    <w:rsid w:val="6B824366"/>
    <w:rsid w:val="6B986CCE"/>
    <w:rsid w:val="6BA75B7B"/>
    <w:rsid w:val="6BAC3191"/>
    <w:rsid w:val="6BCC3834"/>
    <w:rsid w:val="6BD36970"/>
    <w:rsid w:val="6BF95CAB"/>
    <w:rsid w:val="6C360CAD"/>
    <w:rsid w:val="6C5D623A"/>
    <w:rsid w:val="6C8B724B"/>
    <w:rsid w:val="6CD26C5E"/>
    <w:rsid w:val="6D056FFD"/>
    <w:rsid w:val="6D0B3EE8"/>
    <w:rsid w:val="6D301BA0"/>
    <w:rsid w:val="6D567859"/>
    <w:rsid w:val="6DAC1227"/>
    <w:rsid w:val="6DE85FD7"/>
    <w:rsid w:val="6E0E0133"/>
    <w:rsid w:val="6E5A7413"/>
    <w:rsid w:val="6E9F2B3A"/>
    <w:rsid w:val="6EE42C42"/>
    <w:rsid w:val="6EFA06B8"/>
    <w:rsid w:val="6F502086"/>
    <w:rsid w:val="6F547DC8"/>
    <w:rsid w:val="70422316"/>
    <w:rsid w:val="705F07D2"/>
    <w:rsid w:val="70EE1B56"/>
    <w:rsid w:val="71241187"/>
    <w:rsid w:val="712612F0"/>
    <w:rsid w:val="713A2FED"/>
    <w:rsid w:val="71A768D5"/>
    <w:rsid w:val="71CA25C3"/>
    <w:rsid w:val="71E60A7F"/>
    <w:rsid w:val="720930EC"/>
    <w:rsid w:val="72273572"/>
    <w:rsid w:val="722F0678"/>
    <w:rsid w:val="723B701D"/>
    <w:rsid w:val="724D0AFE"/>
    <w:rsid w:val="725D51E5"/>
    <w:rsid w:val="727E6F0A"/>
    <w:rsid w:val="729329B5"/>
    <w:rsid w:val="73620510"/>
    <w:rsid w:val="73781BAB"/>
    <w:rsid w:val="738B5D82"/>
    <w:rsid w:val="73B057E9"/>
    <w:rsid w:val="73B54BAD"/>
    <w:rsid w:val="73B726D3"/>
    <w:rsid w:val="73C80D84"/>
    <w:rsid w:val="73CE22DE"/>
    <w:rsid w:val="7400051E"/>
    <w:rsid w:val="743D707D"/>
    <w:rsid w:val="74575C64"/>
    <w:rsid w:val="74746816"/>
    <w:rsid w:val="747F4EB3"/>
    <w:rsid w:val="74AA048A"/>
    <w:rsid w:val="750B0F29"/>
    <w:rsid w:val="752244C4"/>
    <w:rsid w:val="75241FEA"/>
    <w:rsid w:val="758B206A"/>
    <w:rsid w:val="75AB44BA"/>
    <w:rsid w:val="75B25848"/>
    <w:rsid w:val="75D03F20"/>
    <w:rsid w:val="75EA6D90"/>
    <w:rsid w:val="761E6A3A"/>
    <w:rsid w:val="765406AD"/>
    <w:rsid w:val="76C45833"/>
    <w:rsid w:val="76E01F41"/>
    <w:rsid w:val="76E9529A"/>
    <w:rsid w:val="770C2D36"/>
    <w:rsid w:val="77104F63"/>
    <w:rsid w:val="77336515"/>
    <w:rsid w:val="773D3837"/>
    <w:rsid w:val="774C5829"/>
    <w:rsid w:val="77822FF8"/>
    <w:rsid w:val="77BF5FFA"/>
    <w:rsid w:val="77C023F0"/>
    <w:rsid w:val="77DF044B"/>
    <w:rsid w:val="77F42148"/>
    <w:rsid w:val="78650950"/>
    <w:rsid w:val="786F17CF"/>
    <w:rsid w:val="788D434B"/>
    <w:rsid w:val="7908577F"/>
    <w:rsid w:val="792E51E6"/>
    <w:rsid w:val="794964C4"/>
    <w:rsid w:val="79534C4C"/>
    <w:rsid w:val="797D616D"/>
    <w:rsid w:val="7999473D"/>
    <w:rsid w:val="79FC1788"/>
    <w:rsid w:val="7A0917AF"/>
    <w:rsid w:val="7A102B3D"/>
    <w:rsid w:val="7A601D17"/>
    <w:rsid w:val="7A664E53"/>
    <w:rsid w:val="7A6F5AB6"/>
    <w:rsid w:val="7AA03EC1"/>
    <w:rsid w:val="7AA8721A"/>
    <w:rsid w:val="7AD65B35"/>
    <w:rsid w:val="7B0C1557"/>
    <w:rsid w:val="7B354F51"/>
    <w:rsid w:val="7B3A4316"/>
    <w:rsid w:val="7B737828"/>
    <w:rsid w:val="7BAC0266"/>
    <w:rsid w:val="7BB045D8"/>
    <w:rsid w:val="7BC97448"/>
    <w:rsid w:val="7BDF310F"/>
    <w:rsid w:val="7BFF10BB"/>
    <w:rsid w:val="7C5E5DE2"/>
    <w:rsid w:val="7C684EB3"/>
    <w:rsid w:val="7C6B6751"/>
    <w:rsid w:val="7C8617DD"/>
    <w:rsid w:val="7C9B7036"/>
    <w:rsid w:val="7CB023B6"/>
    <w:rsid w:val="7D1312C2"/>
    <w:rsid w:val="7D24527D"/>
    <w:rsid w:val="7D590C52"/>
    <w:rsid w:val="7D603DDC"/>
    <w:rsid w:val="7D6C452F"/>
    <w:rsid w:val="7D80447E"/>
    <w:rsid w:val="7DBD4D8A"/>
    <w:rsid w:val="7DF06F0E"/>
    <w:rsid w:val="7E105802"/>
    <w:rsid w:val="7E844263"/>
    <w:rsid w:val="7EDC3936"/>
    <w:rsid w:val="7EED169F"/>
    <w:rsid w:val="7F363046"/>
    <w:rsid w:val="7F7946C5"/>
    <w:rsid w:val="7F9D1317"/>
    <w:rsid w:val="7FA07AE9"/>
    <w:rsid w:val="7FC44AF6"/>
    <w:rsid w:val="7FCB5E84"/>
    <w:rsid w:val="7FDD17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9"/>
    <w:autoRedefine/>
    <w:qFormat/>
    <w:uiPriority w:val="99"/>
    <w:pPr>
      <w:keepNext/>
      <w:keepLines/>
      <w:spacing w:before="340" w:after="330" w:line="578" w:lineRule="auto"/>
      <w:outlineLvl w:val="0"/>
    </w:pPr>
    <w:rPr>
      <w:rFonts w:ascii="Calibri" w:hAnsi="Calibri" w:eastAsia="宋体" w:cs="Times New Roman"/>
      <w:b/>
      <w:bCs/>
      <w:kern w:val="44"/>
      <w:sz w:val="44"/>
      <w:szCs w:val="44"/>
    </w:rPr>
  </w:style>
  <w:style w:type="paragraph" w:styleId="4">
    <w:name w:val="heading 2"/>
    <w:basedOn w:val="1"/>
    <w:next w:val="1"/>
    <w:link w:val="35"/>
    <w:autoRedefine/>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6"/>
    <w:autoRedefine/>
    <w:semiHidden/>
    <w:unhideWhenUsed/>
    <w:qFormat/>
    <w:uiPriority w:val="9"/>
    <w:pPr>
      <w:keepNext/>
      <w:keepLines/>
      <w:spacing w:before="260" w:after="260" w:line="416" w:lineRule="auto"/>
      <w:outlineLvl w:val="2"/>
    </w:pPr>
    <w:rPr>
      <w:b/>
      <w:bCs/>
      <w:sz w:val="32"/>
      <w:szCs w:val="32"/>
    </w:rPr>
  </w:style>
  <w:style w:type="character" w:default="1" w:styleId="20">
    <w:name w:val="Default Paragraph Font"/>
    <w:semiHidden/>
    <w:unhideWhenUsed/>
    <w:qFormat/>
    <w:uiPriority w:val="1"/>
  </w:style>
  <w:style w:type="table" w:default="1" w:styleId="18">
    <w:name w:val="Normal Table"/>
    <w:autoRedefine/>
    <w:semiHidden/>
    <w:unhideWhenUsed/>
    <w:qFormat/>
    <w:uiPriority w:val="99"/>
    <w:tblPr>
      <w:tblCellMar>
        <w:top w:w="0" w:type="dxa"/>
        <w:left w:w="108" w:type="dxa"/>
        <w:bottom w:w="0" w:type="dxa"/>
        <w:right w:w="108" w:type="dxa"/>
      </w:tblCellMar>
    </w:tblPr>
  </w:style>
  <w:style w:type="paragraph" w:customStyle="1" w:styleId="2">
    <w:name w:val="段"/>
    <w:basedOn w:val="1"/>
    <w:next w:val="1"/>
    <w:autoRedefine/>
    <w:qFormat/>
    <w:uiPriority w:val="0"/>
    <w:pPr>
      <w:snapToGrid w:val="0"/>
      <w:ind w:firstLine="200" w:firstLineChars="200"/>
    </w:pPr>
    <w:rPr>
      <w:rFonts w:eastAsia="方正书宋简体"/>
      <w:bCs/>
      <w:spacing w:val="4"/>
      <w:kern w:val="0"/>
      <w:sz w:val="24"/>
    </w:rPr>
  </w:style>
  <w:style w:type="paragraph" w:styleId="6">
    <w:name w:val="annotation text"/>
    <w:basedOn w:val="1"/>
    <w:link w:val="46"/>
    <w:autoRedefine/>
    <w:semiHidden/>
    <w:unhideWhenUsed/>
    <w:qFormat/>
    <w:uiPriority w:val="99"/>
    <w:pPr>
      <w:jc w:val="left"/>
    </w:pPr>
  </w:style>
  <w:style w:type="paragraph" w:styleId="7">
    <w:name w:val="Date"/>
    <w:basedOn w:val="1"/>
    <w:next w:val="1"/>
    <w:link w:val="44"/>
    <w:autoRedefine/>
    <w:semiHidden/>
    <w:unhideWhenUsed/>
    <w:qFormat/>
    <w:uiPriority w:val="99"/>
    <w:pPr>
      <w:ind w:left="100" w:leftChars="2500"/>
    </w:pPr>
  </w:style>
  <w:style w:type="paragraph" w:styleId="8">
    <w:name w:val="Body Text Indent 2"/>
    <w:basedOn w:val="1"/>
    <w:link w:val="37"/>
    <w:autoRedefine/>
    <w:qFormat/>
    <w:uiPriority w:val="0"/>
    <w:pPr>
      <w:spacing w:line="276" w:lineRule="auto"/>
      <w:ind w:firstLine="420" w:firstLineChars="200"/>
    </w:pPr>
    <w:rPr>
      <w:rFonts w:ascii="宋体" w:hAnsi="宋体" w:eastAsia="宋体" w:cs="Times New Roman"/>
      <w:snapToGrid w:val="0"/>
      <w:kern w:val="0"/>
      <w:szCs w:val="24"/>
    </w:rPr>
  </w:style>
  <w:style w:type="paragraph" w:styleId="9">
    <w:name w:val="Balloon Text"/>
    <w:basedOn w:val="1"/>
    <w:link w:val="25"/>
    <w:autoRedefine/>
    <w:semiHidden/>
    <w:unhideWhenUsed/>
    <w:qFormat/>
    <w:uiPriority w:val="99"/>
    <w:rPr>
      <w:sz w:val="18"/>
      <w:szCs w:val="18"/>
    </w:rPr>
  </w:style>
  <w:style w:type="paragraph" w:styleId="10">
    <w:name w:val="footer"/>
    <w:basedOn w:val="1"/>
    <w:link w:val="24"/>
    <w:autoRedefine/>
    <w:unhideWhenUsed/>
    <w:qFormat/>
    <w:uiPriority w:val="99"/>
    <w:pPr>
      <w:tabs>
        <w:tab w:val="center" w:pos="4153"/>
        <w:tab w:val="right" w:pos="8306"/>
      </w:tabs>
      <w:snapToGrid w:val="0"/>
      <w:jc w:val="left"/>
    </w:pPr>
    <w:rPr>
      <w:sz w:val="18"/>
      <w:szCs w:val="18"/>
    </w:rPr>
  </w:style>
  <w:style w:type="paragraph" w:styleId="11">
    <w:name w:val="header"/>
    <w:basedOn w:val="1"/>
    <w:link w:val="23"/>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autoRedefine/>
    <w:unhideWhenUsed/>
    <w:qFormat/>
    <w:uiPriority w:val="39"/>
  </w:style>
  <w:style w:type="paragraph" w:styleId="13">
    <w:name w:val="Subtitle"/>
    <w:basedOn w:val="1"/>
    <w:next w:val="1"/>
    <w:link w:val="33"/>
    <w:autoRedefine/>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paragraph" w:styleId="14">
    <w:name w:val="toc 2"/>
    <w:basedOn w:val="1"/>
    <w:next w:val="1"/>
    <w:autoRedefine/>
    <w:unhideWhenUsed/>
    <w:qFormat/>
    <w:uiPriority w:val="39"/>
    <w:pPr>
      <w:tabs>
        <w:tab w:val="right" w:leader="dot" w:pos="9344"/>
      </w:tabs>
      <w:ind w:left="420" w:leftChars="200"/>
    </w:pPr>
  </w:style>
  <w:style w:type="paragraph" w:styleId="15">
    <w:name w:val="Normal (Web)"/>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styleId="16">
    <w:name w:val="Title"/>
    <w:basedOn w:val="1"/>
    <w:next w:val="1"/>
    <w:link w:val="34"/>
    <w:autoRedefine/>
    <w:qFormat/>
    <w:uiPriority w:val="10"/>
    <w:pPr>
      <w:spacing w:before="240" w:after="60"/>
      <w:jc w:val="center"/>
      <w:outlineLvl w:val="0"/>
    </w:pPr>
    <w:rPr>
      <w:rFonts w:eastAsia="宋体" w:asciiTheme="majorHAnsi" w:hAnsiTheme="majorHAnsi" w:cstheme="majorBidi"/>
      <w:b/>
      <w:bCs/>
      <w:sz w:val="32"/>
      <w:szCs w:val="32"/>
    </w:rPr>
  </w:style>
  <w:style w:type="paragraph" w:styleId="17">
    <w:name w:val="annotation subject"/>
    <w:basedOn w:val="6"/>
    <w:next w:val="6"/>
    <w:link w:val="47"/>
    <w:autoRedefine/>
    <w:semiHidden/>
    <w:unhideWhenUsed/>
    <w:qFormat/>
    <w:uiPriority w:val="99"/>
    <w:rPr>
      <w:b/>
      <w:bCs/>
    </w:rPr>
  </w:style>
  <w:style w:type="table" w:styleId="19">
    <w:name w:val="Table Grid"/>
    <w:basedOn w:val="1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Hyperlink"/>
    <w:basedOn w:val="20"/>
    <w:autoRedefine/>
    <w:unhideWhenUsed/>
    <w:qFormat/>
    <w:uiPriority w:val="99"/>
    <w:rPr>
      <w:color w:val="0000FF" w:themeColor="hyperlink"/>
      <w:u w:val="single"/>
      <w14:textFill>
        <w14:solidFill>
          <w14:schemeClr w14:val="hlink"/>
        </w14:solidFill>
      </w14:textFill>
    </w:rPr>
  </w:style>
  <w:style w:type="character" w:styleId="22">
    <w:name w:val="annotation reference"/>
    <w:basedOn w:val="20"/>
    <w:autoRedefine/>
    <w:semiHidden/>
    <w:unhideWhenUsed/>
    <w:qFormat/>
    <w:uiPriority w:val="99"/>
    <w:rPr>
      <w:sz w:val="21"/>
      <w:szCs w:val="21"/>
    </w:rPr>
  </w:style>
  <w:style w:type="character" w:customStyle="1" w:styleId="23">
    <w:name w:val="页眉 Char"/>
    <w:basedOn w:val="20"/>
    <w:link w:val="11"/>
    <w:autoRedefine/>
    <w:qFormat/>
    <w:uiPriority w:val="99"/>
    <w:rPr>
      <w:sz w:val="18"/>
      <w:szCs w:val="18"/>
    </w:rPr>
  </w:style>
  <w:style w:type="character" w:customStyle="1" w:styleId="24">
    <w:name w:val="页脚 Char"/>
    <w:basedOn w:val="20"/>
    <w:link w:val="10"/>
    <w:autoRedefine/>
    <w:qFormat/>
    <w:uiPriority w:val="99"/>
    <w:rPr>
      <w:sz w:val="18"/>
      <w:szCs w:val="18"/>
    </w:rPr>
  </w:style>
  <w:style w:type="character" w:customStyle="1" w:styleId="25">
    <w:name w:val="批注框文本 Char"/>
    <w:basedOn w:val="20"/>
    <w:link w:val="9"/>
    <w:autoRedefine/>
    <w:semiHidden/>
    <w:qFormat/>
    <w:uiPriority w:val="99"/>
    <w:rPr>
      <w:sz w:val="18"/>
      <w:szCs w:val="18"/>
    </w:rPr>
  </w:style>
  <w:style w:type="paragraph" w:styleId="26">
    <w:name w:val="List Paragraph"/>
    <w:basedOn w:val="1"/>
    <w:autoRedefine/>
    <w:qFormat/>
    <w:uiPriority w:val="34"/>
    <w:pPr>
      <w:ind w:firstLine="420" w:firstLineChars="200"/>
    </w:pPr>
  </w:style>
  <w:style w:type="paragraph" w:customStyle="1" w:styleId="27">
    <w:name w:val="标准标志"/>
    <w:next w:val="1"/>
    <w:autoRedefine/>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28">
    <w:name w:val="Char Char Char Char"/>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character" w:customStyle="1" w:styleId="29">
    <w:name w:val="标题 1 Char"/>
    <w:basedOn w:val="20"/>
    <w:link w:val="3"/>
    <w:autoRedefine/>
    <w:qFormat/>
    <w:uiPriority w:val="99"/>
    <w:rPr>
      <w:rFonts w:ascii="Calibri" w:hAnsi="Calibri" w:eastAsia="宋体" w:cs="Times New Roman"/>
      <w:b/>
      <w:bCs/>
      <w:kern w:val="44"/>
      <w:sz w:val="44"/>
      <w:szCs w:val="44"/>
    </w:rPr>
  </w:style>
  <w:style w:type="paragraph" w:styleId="30">
    <w:name w:val="No Spacing"/>
    <w:autoRedefine/>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31">
    <w:name w:val="封面标准号1"/>
    <w:autoRedefine/>
    <w:qFormat/>
    <w:uiPriority w:val="0"/>
    <w:pPr>
      <w:widowControl w:val="0"/>
      <w:kinsoku w:val="0"/>
      <w:overflowPunct w:val="0"/>
      <w:autoSpaceDE w:val="0"/>
      <w:autoSpaceDN w:val="0"/>
      <w:spacing w:before="308"/>
      <w:jc w:val="right"/>
    </w:pPr>
    <w:rPr>
      <w:rFonts w:ascii="Times New Roman" w:hAnsi="Times New Roman" w:eastAsia="宋体" w:cs="Times New Roman"/>
      <w:sz w:val="28"/>
      <w:lang w:val="en-US" w:eastAsia="zh-CN" w:bidi="ar-SA"/>
    </w:rPr>
  </w:style>
  <w:style w:type="character" w:customStyle="1" w:styleId="32">
    <w:name w:val="不明显强调1"/>
    <w:basedOn w:val="20"/>
    <w:autoRedefine/>
    <w:qFormat/>
    <w:uiPriority w:val="19"/>
    <w:rPr>
      <w:i/>
      <w:iCs/>
      <w:color w:val="808080" w:themeColor="text1" w:themeTint="80"/>
      <w14:textFill>
        <w14:solidFill>
          <w14:schemeClr w14:val="tx1">
            <w14:lumMod w14:val="50000"/>
            <w14:lumOff w14:val="50000"/>
          </w14:schemeClr>
        </w14:solidFill>
      </w14:textFill>
    </w:rPr>
  </w:style>
  <w:style w:type="character" w:customStyle="1" w:styleId="33">
    <w:name w:val="副标题 Char"/>
    <w:basedOn w:val="20"/>
    <w:link w:val="13"/>
    <w:autoRedefine/>
    <w:qFormat/>
    <w:uiPriority w:val="11"/>
    <w:rPr>
      <w:rFonts w:eastAsia="宋体" w:asciiTheme="majorHAnsi" w:hAnsiTheme="majorHAnsi" w:cstheme="majorBidi"/>
      <w:b/>
      <w:bCs/>
      <w:kern w:val="28"/>
      <w:sz w:val="32"/>
      <w:szCs w:val="32"/>
    </w:rPr>
  </w:style>
  <w:style w:type="character" w:customStyle="1" w:styleId="34">
    <w:name w:val="标题 Char"/>
    <w:basedOn w:val="20"/>
    <w:link w:val="16"/>
    <w:autoRedefine/>
    <w:qFormat/>
    <w:uiPriority w:val="10"/>
    <w:rPr>
      <w:rFonts w:eastAsia="宋体" w:asciiTheme="majorHAnsi" w:hAnsiTheme="majorHAnsi" w:cstheme="majorBidi"/>
      <w:b/>
      <w:bCs/>
      <w:sz w:val="32"/>
      <w:szCs w:val="32"/>
    </w:rPr>
  </w:style>
  <w:style w:type="character" w:customStyle="1" w:styleId="35">
    <w:name w:val="标题 2 Char"/>
    <w:basedOn w:val="20"/>
    <w:link w:val="4"/>
    <w:autoRedefine/>
    <w:qFormat/>
    <w:uiPriority w:val="9"/>
    <w:rPr>
      <w:rFonts w:asciiTheme="majorHAnsi" w:hAnsiTheme="majorHAnsi" w:eastAsiaTheme="majorEastAsia" w:cstheme="majorBidi"/>
      <w:b/>
      <w:bCs/>
      <w:sz w:val="32"/>
      <w:szCs w:val="32"/>
    </w:rPr>
  </w:style>
  <w:style w:type="character" w:customStyle="1" w:styleId="36">
    <w:name w:val="标题 3 Char"/>
    <w:basedOn w:val="20"/>
    <w:link w:val="5"/>
    <w:autoRedefine/>
    <w:semiHidden/>
    <w:qFormat/>
    <w:uiPriority w:val="9"/>
    <w:rPr>
      <w:b/>
      <w:bCs/>
      <w:sz w:val="32"/>
      <w:szCs w:val="32"/>
    </w:rPr>
  </w:style>
  <w:style w:type="character" w:customStyle="1" w:styleId="37">
    <w:name w:val="正文文本缩进 2 Char"/>
    <w:basedOn w:val="20"/>
    <w:link w:val="8"/>
    <w:autoRedefine/>
    <w:qFormat/>
    <w:uiPriority w:val="0"/>
    <w:rPr>
      <w:rFonts w:ascii="宋体" w:hAnsi="宋体" w:eastAsia="宋体" w:cs="Times New Roman"/>
      <w:snapToGrid w:val="0"/>
      <w:kern w:val="0"/>
      <w:szCs w:val="24"/>
    </w:rPr>
  </w:style>
  <w:style w:type="paragraph" w:customStyle="1" w:styleId="38">
    <w:name w:val="三级条标题"/>
    <w:basedOn w:val="1"/>
    <w:next w:val="1"/>
    <w:autoRedefine/>
    <w:qFormat/>
    <w:uiPriority w:val="0"/>
    <w:pPr>
      <w:widowControl/>
      <w:ind w:left="855"/>
      <w:outlineLvl w:val="4"/>
    </w:pPr>
    <w:rPr>
      <w:rFonts w:ascii="黑体" w:hAnsi="Times New Roman" w:eastAsia="黑体" w:cs="Times New Roman"/>
      <w:kern w:val="0"/>
      <w:szCs w:val="20"/>
    </w:rPr>
  </w:style>
  <w:style w:type="paragraph" w:customStyle="1" w:styleId="39">
    <w:name w:val="附录章标题"/>
    <w:next w:val="1"/>
    <w:autoRedefine/>
    <w:qFormat/>
    <w:uiPriority w:val="0"/>
    <w:pPr>
      <w:wordWrap w:val="0"/>
      <w:overflowPunct w:val="0"/>
      <w:autoSpaceDE w:val="0"/>
      <w:spacing w:beforeLines="50" w:afterLines="50"/>
      <w:ind w:left="4047"/>
      <w:jc w:val="both"/>
      <w:textAlignment w:val="baseline"/>
      <w:outlineLvl w:val="1"/>
    </w:pPr>
    <w:rPr>
      <w:rFonts w:ascii="黑体" w:hAnsi="Times New Roman" w:eastAsia="黑体" w:cs="Times New Roman"/>
      <w:kern w:val="21"/>
      <w:sz w:val="21"/>
      <w:lang w:val="en-US" w:eastAsia="zh-CN" w:bidi="ar-SA"/>
    </w:rPr>
  </w:style>
  <w:style w:type="paragraph" w:customStyle="1" w:styleId="40">
    <w:name w:val="附录表标题"/>
    <w:next w:val="1"/>
    <w:autoRedefine/>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41">
    <w:name w:val="封面标准文稿编辑信息"/>
    <w:autoRedefine/>
    <w:qFormat/>
    <w:uiPriority w:val="0"/>
    <w:pPr>
      <w:spacing w:before="180" w:line="180" w:lineRule="exact"/>
      <w:jc w:val="center"/>
    </w:pPr>
    <w:rPr>
      <w:rFonts w:ascii="宋体" w:hAnsi="Times New Roman" w:eastAsia="宋体" w:cs="Times New Roman"/>
      <w:sz w:val="21"/>
      <w:lang w:val="en-US" w:eastAsia="zh-CN" w:bidi="ar-SA"/>
    </w:rPr>
  </w:style>
  <w:style w:type="character" w:customStyle="1" w:styleId="42">
    <w:name w:val="high-light-bg4"/>
    <w:basedOn w:val="20"/>
    <w:autoRedefine/>
    <w:qFormat/>
    <w:uiPriority w:val="0"/>
  </w:style>
  <w:style w:type="character" w:customStyle="1" w:styleId="43">
    <w:name w:val="ordinary-span-edit2"/>
    <w:basedOn w:val="20"/>
    <w:autoRedefine/>
    <w:qFormat/>
    <w:uiPriority w:val="0"/>
  </w:style>
  <w:style w:type="character" w:customStyle="1" w:styleId="44">
    <w:name w:val="日期 Char"/>
    <w:basedOn w:val="20"/>
    <w:link w:val="7"/>
    <w:autoRedefine/>
    <w:semiHidden/>
    <w:qFormat/>
    <w:uiPriority w:val="99"/>
  </w:style>
  <w:style w:type="paragraph" w:customStyle="1" w:styleId="45">
    <w:name w:val="正文1"/>
    <w:autoRedefine/>
    <w:qFormat/>
    <w:uiPriority w:val="0"/>
    <w:pPr>
      <w:jc w:val="both"/>
    </w:pPr>
    <w:rPr>
      <w:rFonts w:ascii="Calibri" w:hAnsi="Calibri" w:eastAsia="宋体" w:cs="宋体"/>
      <w:kern w:val="2"/>
      <w:sz w:val="21"/>
      <w:szCs w:val="21"/>
      <w:lang w:val="en-US" w:eastAsia="zh-CN" w:bidi="ar-SA"/>
    </w:rPr>
  </w:style>
  <w:style w:type="character" w:customStyle="1" w:styleId="46">
    <w:name w:val="批注文字 Char"/>
    <w:basedOn w:val="20"/>
    <w:link w:val="6"/>
    <w:autoRedefine/>
    <w:semiHidden/>
    <w:qFormat/>
    <w:uiPriority w:val="99"/>
    <w:rPr>
      <w:kern w:val="2"/>
      <w:sz w:val="21"/>
      <w:szCs w:val="22"/>
    </w:rPr>
  </w:style>
  <w:style w:type="character" w:customStyle="1" w:styleId="47">
    <w:name w:val="批注主题 Char"/>
    <w:basedOn w:val="46"/>
    <w:link w:val="17"/>
    <w:autoRedefine/>
    <w:semiHidden/>
    <w:qFormat/>
    <w:uiPriority w:val="99"/>
    <w:rPr>
      <w:b/>
      <w:bCs/>
      <w:kern w:val="2"/>
      <w:sz w:val="21"/>
      <w:szCs w:val="22"/>
    </w:rPr>
  </w:style>
  <w:style w:type="paragraph" w:customStyle="1" w:styleId="48">
    <w:name w:val="标准文件_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49">
    <w:name w:val="标准文件_二级无标题"/>
    <w:basedOn w:val="50"/>
    <w:autoRedefine/>
    <w:qFormat/>
    <w:uiPriority w:val="0"/>
    <w:pPr>
      <w:spacing w:beforeLines="0" w:afterLines="0"/>
      <w:outlineLvl w:val="9"/>
    </w:pPr>
    <w:rPr>
      <w:rFonts w:ascii="宋体" w:eastAsia="宋体"/>
    </w:rPr>
  </w:style>
  <w:style w:type="paragraph" w:customStyle="1" w:styleId="50">
    <w:name w:val="标准文件_二级条标题"/>
    <w:next w:val="48"/>
    <w:autoRedefine/>
    <w:qFormat/>
    <w:uiPriority w:val="0"/>
    <w:pPr>
      <w:widowControl w:val="0"/>
      <w:numPr>
        <w:ilvl w:val="3"/>
        <w:numId w:val="1"/>
      </w:numPr>
      <w:spacing w:beforeLines="50" w:afterLines="50"/>
      <w:jc w:val="both"/>
      <w:outlineLvl w:val="2"/>
    </w:pPr>
    <w:rPr>
      <w:rFonts w:ascii="黑体" w:hAnsi="Times New Roman" w:eastAsia="黑体" w:cs="Times New Roman"/>
      <w:sz w:val="21"/>
      <w:lang w:val="en-US" w:eastAsia="zh-CN" w:bidi="ar-SA"/>
    </w:rPr>
  </w:style>
  <w:style w:type="paragraph" w:customStyle="1" w:styleId="51">
    <w:name w:val="标准文件_字母编号列项（一级）"/>
    <w:autoRedefine/>
    <w:qFormat/>
    <w:uiPriority w:val="0"/>
    <w:pPr>
      <w:numPr>
        <w:ilvl w:val="0"/>
        <w:numId w:val="2"/>
      </w:numPr>
      <w:jc w:val="both"/>
    </w:pPr>
    <w:rPr>
      <w:rFonts w:ascii="宋体" w:hAnsi="Times New Roman" w:eastAsia="宋体" w:cs="Times New Roman"/>
      <w:sz w:val="21"/>
      <w:lang w:val="en-US" w:eastAsia="zh-CN" w:bidi="ar-SA"/>
    </w:rPr>
  </w:style>
  <w:style w:type="paragraph" w:customStyle="1" w:styleId="52">
    <w:name w:val="标准文件_一级条标题"/>
    <w:basedOn w:val="53"/>
    <w:next w:val="48"/>
    <w:autoRedefine/>
    <w:qFormat/>
    <w:uiPriority w:val="0"/>
    <w:pPr>
      <w:numPr>
        <w:ilvl w:val="2"/>
      </w:numPr>
      <w:spacing w:beforeLines="50" w:afterLines="50"/>
      <w:outlineLvl w:val="1"/>
    </w:pPr>
  </w:style>
  <w:style w:type="paragraph" w:customStyle="1" w:styleId="53">
    <w:name w:val="标准文件_章标题"/>
    <w:next w:val="48"/>
    <w:autoRedefine/>
    <w:qFormat/>
    <w:uiPriority w:val="0"/>
    <w:pPr>
      <w:numPr>
        <w:ilvl w:val="1"/>
        <w:numId w:val="1"/>
      </w:numPr>
      <w:spacing w:beforeLines="100" w:afterLines="100"/>
      <w:jc w:val="both"/>
      <w:outlineLvl w:val="0"/>
    </w:pPr>
    <w:rPr>
      <w:rFonts w:ascii="黑体" w:hAnsi="Times New Roman" w:eastAsia="黑体" w:cs="Times New Roman"/>
      <w:sz w:val="21"/>
      <w:lang w:val="en-US" w:eastAsia="zh-CN" w:bidi="ar-SA"/>
    </w:rPr>
  </w:style>
  <w:style w:type="paragraph" w:customStyle="1" w:styleId="54">
    <w:name w:val="Table Paragraph"/>
    <w:basedOn w:val="1"/>
    <w:autoRedefine/>
    <w:qFormat/>
    <w:uiPriority w:val="1"/>
    <w:pPr>
      <w:autoSpaceDE w:val="0"/>
      <w:autoSpaceDN w:val="0"/>
      <w:adjustRightInd w:val="0"/>
      <w:jc w:val="left"/>
    </w:pPr>
    <w:rPr>
      <w:kern w:val="0"/>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EE08D2-9BA4-41BD-BB1F-9EB21AF1EC57}">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13</Pages>
  <Words>4860</Words>
  <Characters>5342</Characters>
  <Lines>54</Lines>
  <Paragraphs>15</Paragraphs>
  <TotalTime>1</TotalTime>
  <ScaleCrop>false</ScaleCrop>
  <LinksUpToDate>false</LinksUpToDate>
  <CharactersWithSpaces>6377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2023-07-13T05:53:00Z</dcterms:created>
  <dc:creator>wy</dc:creator>
  <cp:lastModifiedBy>贝贝</cp:lastModifiedBy>
  <cp:lastPrinted>2023-06-21T08:00:00Z</cp:lastPrinted>
  <dcterms:modified xsi:type="dcterms:W3CDTF">2024-03-07T05:14:34Z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7E00A6F2ACAD489AA9034821B7267C92_13</vt:lpwstr>
  </property>
</Properties>
</file>