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吴中农副产品分中心运营经费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苏州市食品检验检测中心（苏州市食品安全快检中心）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794.32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794.32</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794.32</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767.63</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26.69</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26.69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794.32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767.63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分中心运转经费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452.32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425.63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临时性用工人员经费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342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342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96.63%</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设备计量数量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&gt;=150台/件/套/</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194台/件/套/</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&gt;=2679平米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2679平米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检验检测批次数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=30000批次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33683批次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外聘人员人数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=36人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36人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设备维修维护合格率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外聘人员年度考核合格率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检验检测任务执行率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外聘人员工资支付及时率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设备计量及时性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检验检测任务完成及时率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外聘人员及时发放工资次数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快检结果上传平台公示批次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&gt;=20000批次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20232批次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快检覆盖食用农产品品类</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&gt;=6品类</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7品类</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快检阳性产品反馈率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70.65</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南环桥市场是苏州市政府重点建设的综合性农副产品批发市场，1997年成立，现位于吴中区甪直镇苏同黎路3099号，市场占地面积602.85亩，市场设有蔬菜、鲜肉、水产、冻品等10余个交易区，日均交易量6000吨，承担苏州城区80%以上的农产品供应任务。依据苏州市人民政府〔2021〕7 号专题会议纪要精神，苏州市食品检验检测中心吴中农副产品分中心（以下简称“吴中分中心”）设于南环桥批发市场内，发挥专业机构和专业技术优势，提升预警能力，推动市场方主体责任落实，并与监管部门有效联动，对全面把好农产品关口具有重要意义。一是吴中分中心兼具快检能力和实验室检验CMA资质，践行“快检-实验室检验”联动抽检机制。分中心根据农产品批发交易时间特点开展夜班、日班抽检，快检阳性的食用农产品立即跟进实验室定量分析检验，一般项目4-6小时内得出定量结果，为快检的后处置提供准确性依据并赢得时间，提高监管效能。二是吴中分中心在市局的指导下与属地市场监督部门开展“检测-监管”联动，通过阳性后处理、联合检查、专项抽检、精准溯源、风险预警等方式，推动市场主办方和入场销售者落实主体责任，防止不合格农产品流向市民餐桌。三是吴中分中心作为江苏省市场监管重点实验室（食品安全快检技术与产品评价）的应用基地，在重点实验室学术委员会的指导下，开展快检研究技术的应用推广，促进快检高质量发展。四是吴中分中心积极参加各项应急保障和科普宣传工作，推动食品安全社会共治。吴中分中心参与市局应急处重要活动餐饮食品应急保障任务、协助公安局食药环侦大队开展农产品违法行为专项盘查、协助稽查紧急抽样等、协助市场开展农产品舆情报告真实性验证、为属地市场局处理投诉举报风险预警等提供抽检技术支持。吴中分中心项目立足批发市场一线，开展“快检-实验室检验”联动抽检机制，为政府部门做好技术支持，督促市场主办方和入场销售者落实主体责任，从源头上把控食品安全。吴中农副产品分中心运营经费用于保障吴中分中心的日常运行工作，依据苏州市人民政府〔2021〕7 号专题会议纪要，以服务外包形式采购36名资质达标的服务人员，保障快检保障组、实验室检验组（法检组）、业务保障组三个组完成抽检工作任务，按人均9.5万用人成本编制子项目临时性用工人员经费预算342万元；分中心年运转经费794万，扣减临时性用工人员经费，再依据日常运行厉行节约及市局要求压缩经费的要求，编制预算452万元，其中物业费和夜班宿舍租赁费预算编制依据为历年合同，水电费预算编制依据为本部实验室用量及分中心往年用水用电量，委托审计评审费用编制依据为历年专用设备计量费用和委托评审费用，基础设施日常维护保养费用和专用设备维修费编制依据为历年维修经验和设备原值测算，抽样购样费及试剂、危险化学品、标准物质、菌株培养基、耗材等检验检测专用材料费用预算编制依据为按照3万批次检测的规模测算。</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立足农批市场一线开展食用农副产品抽检工作，建设一支业务熟练的技术团队，从源头上把控食品安全。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抽检食用农副产品开展快速定性检测20000批次/年，通过快检-实验室检验联动机制开展定量分析检测，确保快检阳性结果的准确性；开展实验室质量控制工作，确保能力验证结果满意；撰写农产品抽检领域工作总结或分析报告，确保抽检工作质量持续提升。</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吴中分中心立足农批市场一线开展食用农副产品抽检工作，根据市局食品安全农副产品抽检工作安排，2025年分中心完成各类检验33683批次，分中心联动抽检机制运行高效，通过“快检-实验室检验”双检联动，224批次可疑阳性批次全部经过实验室定量分析检测确认，确认不合格167批次，快检阳性确认率74.55%。完成八轮重点农产品“消费者身份”飞行抽检，针对15类重点问题农产品，覆盖全市十个版块每月开展一轮风险隐患排查，累计抽检批发市场8家，农贸市场141家，摊位349个，抽检重点农产品967批次，发现阳性样品119批次，问题发现率12.31%。开展10家农批市场快检实验室的专项技术帮扶和指导，帮扶组通过数据统计分析、现场座谈问询、现场抽查等形式开展帮扶工作，全面了解和记录10家农批市场快检室的快检计划及执行、检测方法及能力、质量控制及管理、各环节衔接及后处置方面情况，发现工作亮点、提出提升建议，助力全市快检体系建设和快检能力提升。开展冻虾仁专项抽检、注水牛肉夜查等应急抽检联合行动14次。开展金鸡湖酒店、香山酒店、太湖国际会议中心等重大活动保障工作12次。2025年完成CMA资质扩项1次，共计扩充（增补、更新）标准10本，参数54项，分中心目前保有CMA资质1369项，根据2025年质量控制计划，参加外部能力验证8次，结果均为满意。人员方面，通过服务外包解决36人的用工需求，保障业务管理组、快检保障组、实验室检验组三个工作组，通过日常了解和年度调查，各用工小组对服务外包人员工作情况较为满意。吴中分中心运营项目在厉行节约的前提下为分中心抽检工作提供了各项保障，通过日常了解和年度调查，吴中分中心职工对耗材试剂、计量、设备维修、物业、用电、夜班宿舍、基础设施维保等各项保障工作都较为满意。制定苏州本地高风险产品和项目清单，撰写农产品抽检领域深度分析报告，确保抽检工作质量、提升靶向性，发挥好“指南针”作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吴中农副产品分中心运营经费子项目临时性用工人员经费，满足了36名达标技术辅助人员的用工需求，保障了业务管理组、快检保障组、实验室检验组三个工作组，工作任务完成率100%，通过用人小组满意度调查，各小组对技术辅助人员较为满意。吴中农副产品分中心运营经费子项目临时性用工人员经费分中心运转经费的使用，满足了分中心在苏州市现代农产品物流园内驻点开展“快检-实验室检验”双检联动的运行需求，包括物业费、水电费、夜班宿舍租赁费、委托审计评审费、基础设施日常维护保养费、专用设备维修费、抽样购样费及试剂、危险化学品、标准物质、菌株培养基、耗材等检验检测专用材料费用，维持分中心CMA资质1369项，物业服务覆盖保安、保洁两个项目，服务面积2679平米，租赁宿舍13间，保障同时夜班人数30人，保障五类耗材采购，通过职工满意度调查，在厉行节约的前提下对分中心运转项目的满意度较高，提出了提出设备维修及时性的建议，分中心拟在经费有限的情况下采取明确责任、专人对接、加强培训减少故障等措施针对该建议进行改善。综上所述，在吴中农副产品分中心运营经费的保障下，按计划对现代农产品物流园内各类农产品，包括蔬菜、水果、水产品、肉类等进行重点农兽药残留指标的快速检测。一旦快检发现疑似问题样品，实验室立即启动精确的定量分析，确保检测结果的准确性和权威性。通过“快检+实验室检验”双检联动机制，能够及时发现问题，并迅速通报监管和市场开办方，有效地拦截问题农副产品，捍卫农副产品入苏通道，让市民们买得安心、吃得放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吴中分中心运营存在的问题集中于产品评价、技术研发、交流培训三方面，有待进一步加强。一是日常工作检测节奏快，快检产品评价工作推进较慢，未系统地针对市场主流快检产品，依据国家快检产品符合性评价标准开展系统、规范的评价，对快检产品灵敏度、特异性及假阳性率等核心指标开展技术评价。二是快检技术研究开发力度不足，只临时结合监管实际需要，开展快检技术优化、新检测方法研制等工作，技术储备难以匹配监管工作的新形势，需要进一步探索新材料、新技术与快检技术的融合应用。三是外部培训与技术交流开展较少，缺少与其他高水平的检测机构、专业院所的技术交流，难以借鉴行业先进经验，工作人员的快检技术能力难以提升，无法及时掌握行业技术发展新动态，需进一步加强培训和技术交流，提升整体快检工作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是提高人员的综合素质水平，在现有硬件条件下，合理调整夜班、日班、专项检查、应急保障等工作安排，坚持问题导向，加强重点品种、重点时段、上级通报、社会舆情等风险研判，提升问题发现能力；二是加强人员培训，加强快检产品研发和技术评价，保证检测结果准确，还要降低设备的故障率，减少因设备故障造成的检测延期；三是组织开展农贸市场快检室的技术帮扶，提升全市快检整体水平；</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