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经营成本及税费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苏州市产品质量监督检验院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3241.05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-1462.75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1778.3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1778.3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1608.72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169.58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3091.05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1608.72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501.9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166.54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办公费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20.18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其他交通费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44.32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321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264.11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税金及附加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260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72.64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委托业务费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561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281.76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452.15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253.56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印刷费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29.02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邮电费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86.08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专用材料费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115.83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115.31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差旅费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55.38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103.99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90.46%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4.18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水电保障面积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&gt;=69000平方米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69000平方米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&gt;=69000平方米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69000平方米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专用材料采购数量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&gt;=16000件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16000件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房屋租赁面积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&gt;=3000平方米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3000平方米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&gt;=35台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计量设备台套数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&gt;=2900件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2900件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各项税费应缴尽缴率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计量证书准确率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租赁物合格率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用水用电故障率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物业质量达标率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水电支付及时性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租赁相关服务及时率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计量任务完成及时率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对单位检验检测能力的保障程度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专用材料使用率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&gt;=92%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4.32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92%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4.32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检验检测开票收入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&gt;=4900万元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4128.57万元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0.91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职工用水用电满意度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设备维修维护部门满意度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职工对物业服务的满意度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职工对租赁物的满意度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&gt;=95%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4.28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64.81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经营成本及税费包括办公费、缴纳各种税费、物业管理费、租赁费、委托业务费、水电费、邮电费、专用材料费、维修费、印刷费等费用，保障单位经营活动的各项支出。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经营成本及税费包括办公费、缴纳各种税费、物业管理费、租赁费、委托业务费、水电费、邮电费、专用材料费、维修费、印刷费等费用，保障单位经营活动的各项支出。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经营成本及税费包括办公费、缴纳各种税费、物业管理费、租赁费、委托业务费、水电费、邮电费、专用材料费、维修费、印刷费等费用，保障单位经营活动的各项支出。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严格按照预算执行支付进度，维持单位正常经营活动。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维持日常试验正常运转，提高设备使用率，提高检测效率，为检验任务执行率、检验报告准确率提供基础支撑。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由于事业单位改革原因，项目未能按照既定计划执行，部分绩效目标未能实现。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