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28" w:rsidRPr="00D228E6" w:rsidRDefault="006C09CC" w:rsidP="002E3028">
      <w:pPr>
        <w:rPr>
          <w:rFonts w:eastAsia="黑体"/>
          <w:szCs w:val="22"/>
        </w:rPr>
      </w:pPr>
      <w:r>
        <w:rPr>
          <w:rFonts w:eastAsia="黑体"/>
          <w:noProof/>
          <w:szCs w:val="22"/>
        </w:rPr>
        <w:pict>
          <v:shapetype id="_x0000_t202" coordsize="21600,21600" o:spt="202" path="m,l,21600r21600,l21600,xe">
            <v:stroke joinstyle="miter"/>
            <v:path gradientshapeok="t" o:connecttype="rect"/>
          </v:shapetype>
          <v:shape id="文本框 9" o:spid="_x0000_s1026" type="#_x0000_t202" style="position:absolute;left:0;text-align:left;margin-left:241.55pt;margin-top:36.85pt;width:253.8pt;height:62.4pt;z-index:251673600;visibility:visible;mso-position-vertical-relative:top-margin-area;mso-width-relative:margin;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" stroked="f">
            <v:textbox style="mso-fit-shape-to-text:t">
              <w:txbxContent>
                <w:p w:rsidR="00DB5E56" w:rsidRPr="002E3028" w:rsidRDefault="00DB5E56" w:rsidP="002E3028">
                  <w:pPr>
                    <w:pStyle w:val="af6"/>
                    <w:wordWrap w:val="0"/>
                    <w:ind w:right="471"/>
                    <w:jc w:val="both"/>
                    <w:rPr>
                      <w:rFonts w:ascii="Times New Roman" w:eastAsia="方正小标宋_GBK" w:hAnsi="Times New Roman"/>
                      <w:sz w:val="84"/>
                      <w:szCs w:val="84"/>
                    </w:rPr>
                  </w:pPr>
                  <w:r w:rsidRPr="002E3028">
                    <w:rPr>
                      <w:rFonts w:ascii="Times New Roman" w:eastAsia="方正小标宋_GBK" w:hAnsi="Times New Roman"/>
                      <w:szCs w:val="84"/>
                    </w:rPr>
                    <w:t>DB3205</w:t>
                  </w:r>
                </w:p>
              </w:txbxContent>
            </v:textbox>
            <w10:wrap anchory="margin"/>
          </v:shape>
        </w:pict>
      </w:r>
      <w:r w:rsidR="002E3028" w:rsidRPr="00D228E6">
        <w:rPr>
          <w:rFonts w:eastAsia="黑体"/>
          <w:szCs w:val="22"/>
        </w:rPr>
        <w:t xml:space="preserve">ICS  </w:t>
      </w:r>
    </w:p>
    <w:p w:rsidR="002E3028" w:rsidRPr="00D228E6" w:rsidRDefault="002E3028" w:rsidP="002E3028">
      <w:pPr>
        <w:rPr>
          <w:rFonts w:eastAsia="黑体"/>
          <w:szCs w:val="22"/>
        </w:rPr>
      </w:pPr>
      <w:r w:rsidRPr="00D228E6">
        <w:rPr>
          <w:rFonts w:eastAsia="黑体"/>
          <w:szCs w:val="22"/>
        </w:rPr>
        <w:t xml:space="preserve">CCS  </w:t>
      </w:r>
    </w:p>
    <w:p w:rsidR="002E3028" w:rsidRPr="00D228E6" w:rsidRDefault="002E3028" w:rsidP="002E3028">
      <w:pPr>
        <w:rPr>
          <w:rFonts w:eastAsia="黑体"/>
          <w:szCs w:val="22"/>
        </w:rPr>
      </w:pPr>
      <w:r w:rsidRPr="00D228E6">
        <w:rPr>
          <w:rFonts w:eastAsia="黑体"/>
          <w:szCs w:val="22"/>
        </w:rPr>
        <w:t>备案号：</w:t>
      </w:r>
    </w:p>
    <w:p w:rsidR="009F5031" w:rsidRPr="00D228E6" w:rsidRDefault="006C09CC" w:rsidP="009F5031">
      <w:pPr>
        <w:jc w:val="center"/>
        <w:rPr>
          <w:rFonts w:eastAsia="仿宋_GB2312"/>
          <w:b/>
          <w:sz w:val="52"/>
          <w:szCs w:val="52"/>
        </w:rPr>
      </w:pPr>
      <w:r w:rsidRPr="006C09CC">
        <w:rPr>
          <w:rFonts w:eastAsia="方正小标宋_GBK"/>
          <w:b/>
          <w:noProof/>
          <w:sz w:val="52"/>
          <w:szCs w:val="52"/>
        </w:rPr>
        <w:pict>
          <v:shape id="文本框 11" o:spid="_x0000_s1027" type="#_x0000_t202" style="position:absolute;left:0;text-align:left;margin-left:2.15pt;margin-top:124.45pt;width:481.9pt;height:47.4pt;z-index:251675648;visibility:visible;mso-position-vertical-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" strokecolor="white [3212]" strokeweight="0">
            <v:textbox>
              <w:txbxContent>
                <w:p w:rsidR="00DB5E56" w:rsidRDefault="00DB5E56" w:rsidP="00FA75C1">
                  <w:pPr>
                    <w:jc w:val="distribute"/>
                  </w:pPr>
                  <w:r>
                    <w:rPr>
                      <w:rFonts w:ascii="方正小标宋_GBK" w:eastAsia="方正小标宋_GBK" w:hAnsi="宋体" w:cs="SimSun,Bold" w:hint="eastAsia"/>
                      <w:bCs/>
                      <w:snapToGrid w:val="0"/>
                      <w:kern w:val="0"/>
                      <w:sz w:val="52"/>
                      <w:szCs w:val="52"/>
                    </w:rPr>
                    <w:t>苏州市</w:t>
                  </w:r>
                  <w:r w:rsidRPr="00CC212B">
                    <w:rPr>
                      <w:rFonts w:ascii="方正小标宋_GBK" w:eastAsia="方正小标宋_GBK" w:hAnsi="宋体" w:cs="SimSun,Bold" w:hint="eastAsia"/>
                      <w:bCs/>
                      <w:snapToGrid w:val="0"/>
                      <w:kern w:val="0"/>
                      <w:sz w:val="52"/>
                      <w:szCs w:val="52"/>
                    </w:rPr>
                    <w:t>地方标准</w:t>
                  </w:r>
                </w:p>
              </w:txbxContent>
            </v:textbox>
            <w10:wrap anchory="margin"/>
          </v:shape>
        </w:pict>
      </w:r>
    </w:p>
    <w:p w:rsidR="008663D2" w:rsidRPr="00D228E6" w:rsidRDefault="008663D2" w:rsidP="009F5031">
      <w:pPr>
        <w:jc w:val="center"/>
        <w:rPr>
          <w:rFonts w:eastAsia="方正小标宋_GBK"/>
          <w:b/>
          <w:sz w:val="52"/>
          <w:szCs w:val="52"/>
        </w:rPr>
      </w:pPr>
    </w:p>
    <w:p w:rsidR="008663D2" w:rsidRPr="000D456C" w:rsidRDefault="008663D2" w:rsidP="009F5031">
      <w:pPr>
        <w:jc w:val="center"/>
        <w:rPr>
          <w:rFonts w:eastAsia="方正小标宋_GBK"/>
          <w:b/>
          <w:sz w:val="52"/>
          <w:szCs w:val="52"/>
        </w:rPr>
      </w:pPr>
    </w:p>
    <w:p w:rsidR="008663D2" w:rsidRPr="00D228E6" w:rsidRDefault="008663D2" w:rsidP="009F5031">
      <w:pPr>
        <w:jc w:val="center"/>
        <w:rPr>
          <w:rFonts w:eastAsia="方正小标宋_GBK"/>
          <w:b/>
          <w:sz w:val="52"/>
          <w:szCs w:val="52"/>
        </w:rPr>
      </w:pPr>
    </w:p>
    <w:p w:rsidR="008663D2" w:rsidRPr="00D228E6" w:rsidRDefault="006C09CC" w:rsidP="009F5031">
      <w:pPr>
        <w:jc w:val="center"/>
        <w:rPr>
          <w:rFonts w:eastAsia="方正小标宋_GBK"/>
          <w:b/>
          <w:sz w:val="52"/>
          <w:szCs w:val="52"/>
        </w:rPr>
      </w:pPr>
      <w:r>
        <w:rPr>
          <w:rFonts w:eastAsia="方正小标宋_GBK"/>
          <w:b/>
          <w:noProof/>
          <w:sz w:val="52"/>
          <w:szCs w:val="52"/>
        </w:rPr>
        <w:pict>
          <v:shapetype id="_x0000_t32" coordsize="21600,21600" o:spt="32" o:oned="t" path="m,l21600,21600e" filled="f">
            <v:path arrowok="t" fillok="f" o:connecttype="none"/>
            <o:lock v:ext="edit" shapetype="t"/>
          </v:shapetype>
          <v:shape id="直接箭头连接符 10" o:spid="_x0000_s1051" type="#_x0000_t32" style="position:absolute;left:0;text-align:left;margin-left:3.9pt;margin-top:235.8pt;width:481.5pt;height:0;z-index:251674624;visibility:visible;mso-position-vertical-relative:top-margin-area;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" strokeweight="1pt">
            <w10:wrap anchory="margin"/>
          </v:shape>
        </w:pict>
      </w:r>
      <w:r>
        <w:rPr>
          <w:rFonts w:eastAsia="方正小标宋_GBK"/>
          <w:b/>
          <w:noProof/>
          <w:sz w:val="52"/>
          <w:szCs w:val="52"/>
        </w:rPr>
        <w:pict>
          <v:shape id="文本框 4" o:spid="_x0000_s1028" type="#_x0000_t202" style="position:absolute;left:0;text-align:left;margin-left:20.95pt;margin-top:113.7pt;width:456.9pt;height:39pt;z-index:2516674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" stroked="f">
            <v:textbox inset="0,0,0,0">
              <w:txbxContent>
                <w:p w:rsidR="00DB5E56" w:rsidRDefault="00DB5E56">
                  <w:pPr>
                    <w:pStyle w:val="11"/>
                    <w:wordWrap w:val="0"/>
                    <w:rPr>
                      <w:rFonts w:ascii="黑体" w:eastAsia="黑体" w:hAnsi="黑体" w:cs="Arial"/>
                      <w:bCs/>
                    </w:rPr>
                  </w:pPr>
                  <w:r>
                    <w:rPr>
                      <w:rFonts w:ascii="黑体" w:eastAsia="黑体" w:hAnsi="黑体"/>
                      <w:bCs/>
                    </w:rPr>
                    <w:t>DB</w:t>
                  </w:r>
                  <w:r>
                    <w:rPr>
                      <w:rFonts w:ascii="黑体" w:eastAsia="黑体" w:hAnsi="黑体" w:cs="Arial"/>
                      <w:bCs/>
                    </w:rPr>
                    <w:t>3205</w:t>
                  </w:r>
                  <w:r>
                    <w:rPr>
                      <w:rFonts w:ascii="黑体" w:eastAsia="黑体" w:hAnsi="黑体" w:hint="eastAsia"/>
                      <w:bCs/>
                    </w:rPr>
                    <w:t>/</w:t>
                  </w:r>
                  <w:r>
                    <w:rPr>
                      <w:rFonts w:ascii="黑体" w:eastAsia="黑体" w:hAnsi="黑体"/>
                      <w:bCs/>
                    </w:rPr>
                    <w:t>T</w:t>
                  </w:r>
                  <w:r>
                    <w:rPr>
                      <w:rFonts w:ascii="黑体" w:eastAsia="黑体" w:hAnsi="黑体" w:cs="Arial" w:hint="eastAsia"/>
                      <w:bCs/>
                    </w:rPr>
                    <w:t xml:space="preserve"> </w:t>
                  </w:r>
                  <w:r>
                    <w:rPr>
                      <w:rFonts w:ascii="黑体" w:eastAsia="黑体" w:hAnsi="黑体" w:cs="Arial"/>
                      <w:bCs/>
                    </w:rPr>
                    <w:t>XXXX</w:t>
                  </w:r>
                  <w:r>
                    <w:rPr>
                      <w:rFonts w:ascii="黑体" w:eastAsia="黑体" w:hAnsi="黑体" w:cs="Arial" w:hint="eastAsia"/>
                      <w:bCs/>
                    </w:rPr>
                    <w:t>-</w:t>
                  </w:r>
                  <w:r>
                    <w:rPr>
                      <w:rFonts w:ascii="黑体" w:eastAsia="黑体" w:hAnsi="黑体" w:cs="Arial"/>
                      <w:bCs/>
                    </w:rPr>
                    <w:t>2020</w:t>
                  </w:r>
                </w:p>
                <w:p w:rsidR="00DB5E56" w:rsidRDefault="00DB5E56">
                  <w:pPr>
                    <w:pStyle w:val="11"/>
                    <w:wordWrap w:val="0"/>
                    <w:rPr>
                      <w:rFonts w:ascii="Arial" w:eastAsia="黑体" w:hAnsi="Arial" w:cs="Arial"/>
                    </w:rPr>
                  </w:pPr>
                </w:p>
              </w:txbxContent>
            </v:textbox>
            <w10:wrap anchorx="margin" anchory="margin"/>
            <w10:anchorlock/>
          </v:shape>
        </w:pict>
      </w:r>
    </w:p>
    <w:p w:rsidR="008663D2" w:rsidRPr="003D6D3B" w:rsidRDefault="008663D2" w:rsidP="009F5031">
      <w:pPr>
        <w:jc w:val="center"/>
        <w:rPr>
          <w:rFonts w:eastAsia="方正小标宋_GBK"/>
          <w:b/>
          <w:sz w:val="52"/>
          <w:szCs w:val="52"/>
        </w:rPr>
      </w:pPr>
    </w:p>
    <w:p w:rsidR="00D42EAC" w:rsidRPr="00D228E6" w:rsidRDefault="00D42EAC" w:rsidP="00E50255">
      <w:pPr>
        <w:rPr>
          <w:rFonts w:eastAsia="仿宋_GB2312"/>
          <w:b/>
          <w:sz w:val="48"/>
          <w:szCs w:val="48"/>
        </w:rPr>
      </w:pPr>
    </w:p>
    <w:p w:rsidR="000637DA" w:rsidRPr="00D228E6" w:rsidRDefault="006C09CC" w:rsidP="00E50255">
      <w:pPr>
        <w:rPr>
          <w:rFonts w:eastAsia="仿宋_GB2312"/>
          <w:b/>
          <w:sz w:val="48"/>
          <w:szCs w:val="48"/>
        </w:rPr>
      </w:pPr>
      <w:r>
        <w:rPr>
          <w:rFonts w:eastAsia="仿宋_GB2312"/>
          <w:b/>
          <w:noProof/>
          <w:sz w:val="48"/>
          <w:szCs w:val="48"/>
        </w:rPr>
        <w:pict>
          <v:shape id="文本框 6" o:spid="_x0000_s1029" type="#_x0000_t202" style="position:absolute;left:0;text-align:left;margin-left:-.75pt;margin-top:180.1pt;width:470pt;height:211.8pt;z-index:2516695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" stroked="f">
            <v:textbox inset="0,0,0,0">
              <w:txbxContent>
                <w:p w:rsidR="00DB5E56" w:rsidRPr="005F3EE6" w:rsidRDefault="00DB5E56" w:rsidP="005F3EE6">
                  <w:pPr>
                    <w:jc w:val="center"/>
                    <w:rPr>
                      <w:rFonts w:ascii="黑体" w:eastAsia="黑体" w:hAnsi="宋体" w:cstheme="minorBidi"/>
                      <w:sz w:val="52"/>
                      <w:szCs w:val="52"/>
                    </w:rPr>
                  </w:pPr>
                  <w:r w:rsidRPr="005F3EE6">
                    <w:rPr>
                      <w:rFonts w:ascii="黑体" w:eastAsia="黑体" w:hAnsi="宋体" w:cstheme="minorBidi" w:hint="eastAsia"/>
                      <w:sz w:val="52"/>
                      <w:szCs w:val="52"/>
                    </w:rPr>
                    <w:t>河湖健康评价规范</w:t>
                  </w:r>
                </w:p>
                <w:p w:rsidR="00DB5E56" w:rsidRDefault="00DB5E56" w:rsidP="005F3EE6">
                  <w:pPr>
                    <w:jc w:val="center"/>
                    <w:rPr>
                      <w:rFonts w:ascii="黑体" w:eastAsia="黑体" w:hAnsi="黑体"/>
                      <w:b/>
                      <w:w w:val="90"/>
                      <w:szCs w:val="28"/>
                    </w:rPr>
                  </w:pPr>
                  <w:r w:rsidRPr="005F3EE6">
                    <w:rPr>
                      <w:rFonts w:asciiTheme="minorHAnsi" w:eastAsiaTheme="minorEastAsia" w:hAnsiTheme="minorHAnsi" w:cstheme="minorBidi"/>
                      <w:szCs w:val="22"/>
                    </w:rPr>
                    <w:t>Specification for river and lake health assessment</w:t>
                  </w:r>
                  <w:r w:rsidRPr="00950EDD">
                    <w:rPr>
                      <w:rFonts w:ascii="黑体" w:eastAsia="黑体" w:hAnsi="黑体" w:hint="eastAsia"/>
                      <w:b/>
                      <w:w w:val="90"/>
                      <w:szCs w:val="28"/>
                    </w:rPr>
                    <w:t xml:space="preserve"> </w:t>
                  </w:r>
                </w:p>
                <w:p w:rsidR="00DB5E56" w:rsidRDefault="00DB5E56">
                  <w:pPr>
                    <w:pStyle w:val="af8"/>
                    <w:rPr>
                      <w:rFonts w:ascii="宋体" w:hAnsi="宋体"/>
                      <w:b/>
                      <w:szCs w:val="32"/>
                    </w:rPr>
                  </w:pPr>
                  <w:r>
                    <w:rPr>
                      <w:rFonts w:ascii="宋体" w:hAnsi="宋体" w:hint="eastAsia"/>
                      <w:b/>
                      <w:szCs w:val="32"/>
                    </w:rPr>
                    <w:t>(</w:t>
                  </w:r>
                  <w:r w:rsidR="00B05A84">
                    <w:rPr>
                      <w:rFonts w:ascii="宋体" w:hAnsi="宋体" w:hint="eastAsia"/>
                      <w:b/>
                      <w:szCs w:val="32"/>
                    </w:rPr>
                    <w:t>征求意见</w:t>
                  </w:r>
                  <w:r>
                    <w:rPr>
                      <w:rFonts w:ascii="宋体" w:hAnsi="宋体" w:hint="eastAsia"/>
                      <w:b/>
                      <w:szCs w:val="32"/>
                    </w:rPr>
                    <w:t>稿)</w:t>
                  </w:r>
                </w:p>
                <w:p w:rsidR="00DB5E56" w:rsidRDefault="00DB5E56">
                  <w:pPr>
                    <w:pStyle w:val="af8"/>
                    <w:rPr>
                      <w:rFonts w:ascii="宋体" w:hAnsi="宋体"/>
                      <w:b/>
                      <w:szCs w:val="32"/>
                    </w:rPr>
                  </w:pPr>
                </w:p>
                <w:p w:rsidR="00DB5E56" w:rsidRDefault="00DB5E56">
                  <w:pPr>
                    <w:pStyle w:val="af8"/>
                    <w:rPr>
                      <w:rFonts w:ascii="黑体" w:eastAsia="黑体"/>
                    </w:rPr>
                  </w:pPr>
                </w:p>
                <w:p w:rsidR="00DB5E56" w:rsidRDefault="00DB5E56">
                  <w:pPr>
                    <w:pStyle w:val="afa"/>
                    <w:ind w:left="5250"/>
                    <w:rPr>
                      <w:rFonts w:ascii="黑体" w:eastAsia="黑体"/>
                    </w:rPr>
                  </w:pPr>
                </w:p>
                <w:p w:rsidR="00DB5E56" w:rsidRDefault="00DB5E56">
                  <w:pPr>
                    <w:pStyle w:val="5"/>
                    <w:spacing w:before="360" w:line="400" w:lineRule="exact"/>
                    <w:rPr>
                      <w:rFonts w:ascii="黑体" w:hAnsi="宋体"/>
                      <w:b w:val="0"/>
                      <w:bCs/>
                      <w:color w:val="000000"/>
                      <w:szCs w:val="44"/>
                    </w:rPr>
                  </w:pPr>
                </w:p>
                <w:p w:rsidR="00DB5E56" w:rsidRDefault="00DB5E56">
                  <w:pPr>
                    <w:pStyle w:val="af9"/>
                  </w:pPr>
                </w:p>
              </w:txbxContent>
            </v:textbox>
            <w10:wrap anchorx="margin" anchory="margin"/>
            <w10:anchorlock/>
          </v:shape>
        </w:pict>
      </w:r>
    </w:p>
    <w:p w:rsidR="00D42EAC" w:rsidRPr="00D228E6" w:rsidRDefault="00D42EAC" w:rsidP="00E50255">
      <w:pPr>
        <w:rPr>
          <w:rFonts w:eastAsia="仿宋_GB2312"/>
          <w:b/>
          <w:sz w:val="48"/>
          <w:szCs w:val="48"/>
        </w:rPr>
      </w:pPr>
    </w:p>
    <w:p w:rsidR="00D42EAC" w:rsidRPr="00D228E6" w:rsidRDefault="00D42EAC" w:rsidP="00E50255">
      <w:pPr>
        <w:rPr>
          <w:rFonts w:eastAsia="仿宋_GB2312"/>
          <w:b/>
          <w:sz w:val="48"/>
          <w:szCs w:val="48"/>
        </w:rPr>
      </w:pPr>
    </w:p>
    <w:p w:rsidR="00D42EAC" w:rsidRPr="00D228E6" w:rsidRDefault="00D42EAC" w:rsidP="00E50255">
      <w:pPr>
        <w:rPr>
          <w:rFonts w:eastAsia="仿宋_GB2312"/>
          <w:b/>
          <w:sz w:val="48"/>
          <w:szCs w:val="48"/>
        </w:rPr>
      </w:pPr>
    </w:p>
    <w:p w:rsidR="00D42EAC" w:rsidRPr="00D228E6" w:rsidRDefault="00D42EAC" w:rsidP="00E50255">
      <w:pPr>
        <w:rPr>
          <w:rFonts w:eastAsia="仿宋_GB2312"/>
          <w:b/>
          <w:sz w:val="48"/>
          <w:szCs w:val="48"/>
        </w:rPr>
      </w:pPr>
    </w:p>
    <w:p w:rsidR="00D42EAC" w:rsidRPr="00D228E6" w:rsidRDefault="00D42EAC" w:rsidP="00E50255">
      <w:pPr>
        <w:rPr>
          <w:rFonts w:eastAsia="仿宋_GB2312"/>
          <w:b/>
          <w:sz w:val="48"/>
          <w:szCs w:val="48"/>
        </w:rPr>
      </w:pPr>
    </w:p>
    <w:p w:rsidR="00D42EAC" w:rsidRPr="00D228E6" w:rsidRDefault="00D42EAC" w:rsidP="00E50255">
      <w:pPr>
        <w:rPr>
          <w:rFonts w:eastAsia="仿宋_GB2312"/>
          <w:b/>
          <w:sz w:val="48"/>
          <w:szCs w:val="48"/>
        </w:rPr>
      </w:pPr>
    </w:p>
    <w:p w:rsidR="00FB1A69" w:rsidRPr="00D228E6" w:rsidRDefault="00FB1A69" w:rsidP="00E50255">
      <w:pPr>
        <w:rPr>
          <w:rFonts w:eastAsia="仿宋_GB2312"/>
          <w:b/>
          <w:sz w:val="48"/>
          <w:szCs w:val="48"/>
        </w:rPr>
      </w:pPr>
    </w:p>
    <w:p w:rsidR="00FB1A69" w:rsidRPr="00D228E6" w:rsidRDefault="00FB1A69" w:rsidP="00E50255">
      <w:pPr>
        <w:rPr>
          <w:rFonts w:eastAsia="仿宋_GB2312"/>
          <w:b/>
          <w:sz w:val="48"/>
          <w:szCs w:val="48"/>
        </w:rPr>
      </w:pPr>
    </w:p>
    <w:p w:rsidR="00FB1A69" w:rsidRPr="00D228E6" w:rsidRDefault="00FB1A69" w:rsidP="00E50255">
      <w:pPr>
        <w:rPr>
          <w:rFonts w:eastAsia="仿宋_GB2312"/>
          <w:b/>
          <w:sz w:val="48"/>
          <w:szCs w:val="48"/>
        </w:rPr>
      </w:pPr>
    </w:p>
    <w:p w:rsidR="00FB1A69" w:rsidRPr="00D228E6" w:rsidRDefault="00FB1A69" w:rsidP="00E50255">
      <w:pPr>
        <w:rPr>
          <w:rFonts w:eastAsia="仿宋_GB2312"/>
          <w:b/>
          <w:sz w:val="48"/>
          <w:szCs w:val="48"/>
        </w:rPr>
      </w:pPr>
    </w:p>
    <w:p w:rsidR="00D42EAC" w:rsidRPr="00D228E6" w:rsidRDefault="00D42EAC" w:rsidP="00E50255">
      <w:pPr>
        <w:rPr>
          <w:rFonts w:eastAsia="仿宋_GB2312"/>
          <w:b/>
          <w:sz w:val="48"/>
          <w:szCs w:val="48"/>
        </w:rPr>
      </w:pPr>
    </w:p>
    <w:p w:rsidR="00FB1A69" w:rsidRPr="00D228E6" w:rsidRDefault="006C09CC" w:rsidP="00FB1A69">
      <w:pPr>
        <w:adjustRightInd w:val="0"/>
        <w:jc w:val="distribute"/>
        <w:rPr>
          <w:rFonts w:eastAsia="黑体"/>
          <w:sz w:val="28"/>
          <w:szCs w:val="28"/>
        </w:rPr>
      </w:pPr>
      <w:r>
        <w:rPr>
          <w:rFonts w:eastAsia="黑体"/>
          <w:noProof/>
          <w:sz w:val="28"/>
          <w:szCs w:val="28"/>
        </w:rPr>
        <w:pict>
          <v:line id="直接连接符 7" o:spid="_x0000_s1050" style="position:absolute;left:0;text-align:left;flip:y;z-index:251671552;visibility:visible" from="0,29.2pt" to="481.9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" strokeweight="1pt"/>
        </w:pict>
      </w:r>
      <w:r w:rsidR="00FB1A69" w:rsidRPr="00D228E6">
        <w:rPr>
          <w:rFonts w:eastAsia="黑体"/>
          <w:sz w:val="28"/>
          <w:szCs w:val="28"/>
        </w:rPr>
        <w:t>20</w:t>
      </w:r>
      <w:r w:rsidR="00BE2C8F" w:rsidRPr="00D228E6">
        <w:rPr>
          <w:rFonts w:eastAsia="黑体"/>
          <w:sz w:val="28"/>
          <w:szCs w:val="28"/>
        </w:rPr>
        <w:t>20</w:t>
      </w:r>
      <w:r w:rsidR="00FB1A69" w:rsidRPr="00D228E6">
        <w:rPr>
          <w:rFonts w:eastAsia="黑体"/>
          <w:sz w:val="28"/>
          <w:szCs w:val="28"/>
        </w:rPr>
        <w:t>-XX-XX</w:t>
      </w:r>
      <w:r w:rsidR="00FB1A69" w:rsidRPr="00D228E6">
        <w:rPr>
          <w:rFonts w:eastAsia="黑体"/>
          <w:sz w:val="28"/>
          <w:szCs w:val="28"/>
        </w:rPr>
        <w:t>发布</w:t>
      </w:r>
      <w:r w:rsidR="00FB1A69" w:rsidRPr="00D228E6">
        <w:rPr>
          <w:rFonts w:eastAsia="黑体"/>
          <w:sz w:val="26"/>
          <w:szCs w:val="28"/>
        </w:rPr>
        <w:t xml:space="preserve">                                  </w:t>
      </w:r>
      <w:r w:rsidR="00FB1A69" w:rsidRPr="00D228E6">
        <w:rPr>
          <w:rFonts w:eastAsia="黑体"/>
          <w:sz w:val="28"/>
          <w:szCs w:val="28"/>
        </w:rPr>
        <w:t xml:space="preserve"> 20</w:t>
      </w:r>
      <w:r w:rsidR="00BE2C8F" w:rsidRPr="00D228E6">
        <w:rPr>
          <w:rFonts w:eastAsia="黑体"/>
          <w:sz w:val="28"/>
          <w:szCs w:val="28"/>
        </w:rPr>
        <w:t>20</w:t>
      </w:r>
      <w:r w:rsidR="00FB1A69" w:rsidRPr="00D228E6">
        <w:rPr>
          <w:rFonts w:eastAsia="黑体"/>
          <w:sz w:val="28"/>
          <w:szCs w:val="28"/>
        </w:rPr>
        <w:t>-XX-XX</w:t>
      </w:r>
      <w:r w:rsidR="00FB1A69" w:rsidRPr="00D228E6">
        <w:rPr>
          <w:rFonts w:eastAsia="黑体"/>
          <w:sz w:val="28"/>
          <w:szCs w:val="28"/>
        </w:rPr>
        <w:t>实施</w:t>
      </w:r>
    </w:p>
    <w:p w:rsidR="00FB1A69" w:rsidRPr="00D228E6" w:rsidRDefault="00FB1A69" w:rsidP="00B05A84">
      <w:pPr>
        <w:pStyle w:val="afc"/>
        <w:spacing w:beforeLines="50" w:line="360" w:lineRule="auto"/>
        <w:rPr>
          <w:rFonts w:ascii="Times New Roman" w:hAnsi="Times New Roman"/>
        </w:rPr>
      </w:pPr>
      <w:r w:rsidRPr="00D228E6">
        <w:rPr>
          <w:rFonts w:ascii="Times New Roman" w:eastAsia="方正小标宋_GBK" w:hAnsi="Times New Roman"/>
          <w:spacing w:val="0"/>
          <w:w w:val="100"/>
          <w:kern w:val="2"/>
          <w:sz w:val="44"/>
          <w:szCs w:val="44"/>
        </w:rPr>
        <w:t>苏州市</w:t>
      </w:r>
      <w:r w:rsidR="006E5A05" w:rsidRPr="00D228E6">
        <w:rPr>
          <w:rFonts w:ascii="Times New Roman" w:eastAsia="方正小标宋_GBK" w:hAnsi="Times New Roman"/>
          <w:spacing w:val="0"/>
          <w:w w:val="100"/>
          <w:kern w:val="2"/>
          <w:sz w:val="44"/>
          <w:szCs w:val="44"/>
        </w:rPr>
        <w:t>市场监督管理局</w:t>
      </w:r>
      <w:r w:rsidRPr="00D228E6">
        <w:rPr>
          <w:rFonts w:ascii="Times New Roman" w:eastAsia="方正小标宋_GBK" w:hAnsi="Times New Roman"/>
          <w:spacing w:val="0"/>
          <w:w w:val="100"/>
          <w:kern w:val="2"/>
          <w:sz w:val="44"/>
          <w:szCs w:val="44"/>
        </w:rPr>
        <w:t xml:space="preserve"> </w:t>
      </w:r>
      <w:r w:rsidRPr="00D228E6">
        <w:rPr>
          <w:rFonts w:ascii="Times New Roman" w:hAnsi="Times New Roman"/>
          <w:w w:val="100"/>
        </w:rPr>
        <w:t xml:space="preserve"> </w:t>
      </w:r>
      <w:r w:rsidRPr="00D228E6">
        <w:rPr>
          <w:rFonts w:ascii="Times New Roman" w:hAnsi="Times New Roman"/>
          <w:spacing w:val="0"/>
          <w:w w:val="100"/>
          <w:kern w:val="2"/>
          <w:sz w:val="28"/>
          <w:szCs w:val="28"/>
        </w:rPr>
        <w:t>发布</w:t>
      </w:r>
    </w:p>
    <w:p w:rsidR="005F3EE6" w:rsidRPr="00D228E6" w:rsidRDefault="005F3EE6" w:rsidP="00B05A84">
      <w:pPr>
        <w:pStyle w:val="afc"/>
        <w:spacing w:beforeLines="100"/>
        <w:rPr>
          <w:rFonts w:ascii="Times New Roman" w:hAnsi="Times New Roman"/>
          <w:sz w:val="28"/>
          <w:szCs w:val="28"/>
        </w:rPr>
        <w:sectPr w:rsidR="005F3EE6" w:rsidRPr="00D228E6" w:rsidSect="005F3EE6">
          <w:headerReference w:type="even" r:id="rId8"/>
          <w:headerReference w:type="default" r:id="rId9"/>
          <w:footerReference w:type="even" r:id="rId10"/>
          <w:pgSz w:w="11906" w:h="16838"/>
          <w:pgMar w:top="567" w:right="1418" w:bottom="1134" w:left="851" w:header="851" w:footer="992" w:gutter="0"/>
          <w:cols w:space="720"/>
          <w:docGrid w:type="lines" w:linePitch="312"/>
        </w:sectPr>
      </w:pPr>
    </w:p>
    <w:p w:rsidR="00FB1A69" w:rsidRPr="00D228E6" w:rsidRDefault="00FB1A69" w:rsidP="00B05A84">
      <w:pPr>
        <w:pStyle w:val="afc"/>
        <w:spacing w:beforeLines="100"/>
        <w:rPr>
          <w:rFonts w:ascii="Times New Roman" w:hAnsi="Times New Roman"/>
          <w:sz w:val="28"/>
          <w:szCs w:val="28"/>
        </w:rPr>
        <w:sectPr w:rsidR="00FB1A69" w:rsidRPr="00D228E6" w:rsidSect="005F3EE6">
          <w:pgSz w:w="11906" w:h="16838"/>
          <w:pgMar w:top="567" w:right="1418" w:bottom="1134" w:left="851" w:header="851" w:footer="992" w:gutter="0"/>
          <w:cols w:space="720"/>
          <w:docGrid w:type="lines" w:linePitch="312"/>
        </w:sectPr>
      </w:pPr>
    </w:p>
    <w:sdt>
      <w:sdtPr>
        <w:rPr>
          <w:rFonts w:ascii="黑体" w:eastAsia="黑体" w:hAnsi="黑体"/>
          <w:b/>
          <w:noProof/>
          <w:sz w:val="32"/>
          <w:szCs w:val="32"/>
        </w:rPr>
        <w:id w:val="-1777554000"/>
        <w:docPartObj>
          <w:docPartGallery w:val="Table of Contents"/>
          <w:docPartUnique/>
        </w:docPartObj>
      </w:sdtPr>
      <w:sdtEndPr>
        <w:rPr>
          <w:sz w:val="24"/>
          <w:szCs w:val="24"/>
          <w:lang w:val="zh-CN"/>
        </w:rPr>
      </w:sdtEndPr>
      <w:sdtContent>
        <w:p w:rsidR="000A5B5B" w:rsidRPr="00D228E6" w:rsidRDefault="000A5B5B" w:rsidP="002E5606">
          <w:pPr>
            <w:spacing w:before="371" w:after="625"/>
            <w:jc w:val="center"/>
            <w:rPr>
              <w:rFonts w:eastAsia="黑体"/>
              <w:sz w:val="32"/>
              <w:szCs w:val="32"/>
            </w:rPr>
          </w:pPr>
          <w:r w:rsidRPr="00D228E6">
            <w:rPr>
              <w:rFonts w:eastAsia="黑体"/>
              <w:sz w:val="32"/>
              <w:szCs w:val="32"/>
            </w:rPr>
            <w:t>目</w:t>
          </w:r>
          <w:r w:rsidRPr="00D228E6">
            <w:rPr>
              <w:rFonts w:eastAsia="黑体"/>
              <w:sz w:val="32"/>
              <w:szCs w:val="32"/>
            </w:rPr>
            <w:t xml:space="preserve"> </w:t>
          </w:r>
          <w:r w:rsidR="008663D2" w:rsidRPr="00D228E6">
            <w:rPr>
              <w:rFonts w:eastAsia="黑体"/>
              <w:sz w:val="32"/>
              <w:szCs w:val="32"/>
            </w:rPr>
            <w:t>次</w:t>
          </w:r>
        </w:p>
        <w:p w:rsidR="00CB0249" w:rsidRPr="00D228E6" w:rsidRDefault="006C09CC" w:rsidP="002E5606">
          <w:pPr>
            <w:pStyle w:val="10"/>
            <w:tabs>
              <w:tab w:val="clear" w:pos="8296"/>
              <w:tab w:val="right" w:leader="dot" w:pos="9344"/>
            </w:tabs>
            <w:spacing w:line="240" w:lineRule="auto"/>
            <w:rPr>
              <w:rStyle w:val="af"/>
              <w:rFonts w:ascii="Times New Roman" w:eastAsiaTheme="minorEastAsia" w:hAnsi="Times New Roman"/>
              <w:b w:val="0"/>
              <w:sz w:val="21"/>
              <w:szCs w:val="21"/>
            </w:rPr>
          </w:pPr>
          <w:r w:rsidRPr="00D228E6">
            <w:rPr>
              <w:rFonts w:ascii="Times New Roman" w:eastAsia="宋体" w:hAnsi="Times New Roman"/>
              <w:noProof w:val="0"/>
              <w:color w:val="000000"/>
              <w:kern w:val="0"/>
              <w:sz w:val="21"/>
              <w:szCs w:val="30"/>
            </w:rPr>
            <w:fldChar w:fldCharType="begin"/>
          </w:r>
          <w:r w:rsidR="000A5B5B" w:rsidRPr="00D228E6">
            <w:rPr>
              <w:rFonts w:ascii="Times New Roman" w:eastAsia="宋体" w:hAnsi="Times New Roman"/>
              <w:noProof w:val="0"/>
              <w:color w:val="000000"/>
              <w:kern w:val="0"/>
              <w:sz w:val="21"/>
              <w:szCs w:val="30"/>
            </w:rPr>
            <w:instrText xml:space="preserve"> TOC \o "1-3" \h \z \u </w:instrText>
          </w:r>
          <w:r w:rsidRPr="00D228E6">
            <w:rPr>
              <w:rFonts w:ascii="Times New Roman" w:eastAsia="宋体" w:hAnsi="Times New Roman"/>
              <w:noProof w:val="0"/>
              <w:color w:val="000000"/>
              <w:kern w:val="0"/>
              <w:sz w:val="21"/>
              <w:szCs w:val="30"/>
            </w:rPr>
            <w:fldChar w:fldCharType="separate"/>
          </w:r>
          <w:hyperlink w:anchor="_Toc25795894" w:history="1">
            <w:r w:rsidR="00CB0249" w:rsidRPr="00D228E6">
              <w:rPr>
                <w:rStyle w:val="af"/>
                <w:rFonts w:ascii="Times New Roman" w:eastAsiaTheme="minorEastAsia" w:hAnsi="Times New Roman"/>
                <w:b w:val="0"/>
                <w:sz w:val="21"/>
                <w:szCs w:val="21"/>
              </w:rPr>
              <w:t>前</w:t>
            </w:r>
            <w:r w:rsidR="00CB0249" w:rsidRPr="00D228E6">
              <w:rPr>
                <w:rStyle w:val="af"/>
                <w:rFonts w:ascii="Times New Roman" w:eastAsiaTheme="minorEastAsia" w:hAnsi="Times New Roman"/>
                <w:b w:val="0"/>
                <w:sz w:val="21"/>
                <w:szCs w:val="21"/>
              </w:rPr>
              <w:t xml:space="preserve"> </w:t>
            </w:r>
            <w:r w:rsidR="00CB0249" w:rsidRPr="00D228E6">
              <w:rPr>
                <w:rStyle w:val="af"/>
                <w:rFonts w:ascii="Times New Roman" w:eastAsiaTheme="minorEastAsia" w:hAnsi="Times New Roman"/>
                <w:b w:val="0"/>
                <w:sz w:val="21"/>
                <w:szCs w:val="21"/>
              </w:rPr>
              <w:t>言</w:t>
            </w:r>
            <w:r w:rsidR="00CB0249" w:rsidRPr="00D228E6">
              <w:rPr>
                <w:rStyle w:val="af"/>
                <w:rFonts w:ascii="Times New Roman" w:eastAsiaTheme="minorEastAsia" w:hAnsi="Times New Roman"/>
                <w:b w:val="0"/>
                <w:webHidden/>
                <w:sz w:val="21"/>
                <w:szCs w:val="21"/>
              </w:rPr>
              <w:tab/>
            </w:r>
            <w:r w:rsidRPr="00D228E6">
              <w:rPr>
                <w:rStyle w:val="af"/>
                <w:rFonts w:ascii="Times New Roman" w:eastAsiaTheme="minorEastAsia" w:hAnsi="Times New Roman"/>
                <w:b w:val="0"/>
                <w:webHidden/>
                <w:sz w:val="21"/>
                <w:szCs w:val="21"/>
              </w:rPr>
              <w:fldChar w:fldCharType="begin"/>
            </w:r>
            <w:r w:rsidR="00CB0249" w:rsidRPr="00D228E6">
              <w:rPr>
                <w:rStyle w:val="af"/>
                <w:rFonts w:ascii="Times New Roman" w:eastAsiaTheme="minorEastAsia" w:hAnsi="Times New Roman"/>
                <w:b w:val="0"/>
                <w:webHidden/>
                <w:sz w:val="21"/>
                <w:szCs w:val="21"/>
              </w:rPr>
              <w:instrText xml:space="preserve"> PAGEREF _Toc25795894 \h </w:instrText>
            </w:r>
            <w:r w:rsidRPr="00D228E6">
              <w:rPr>
                <w:rStyle w:val="af"/>
                <w:rFonts w:ascii="Times New Roman" w:eastAsiaTheme="minorEastAsia" w:hAnsi="Times New Roman"/>
                <w:b w:val="0"/>
                <w:webHidden/>
                <w:sz w:val="21"/>
                <w:szCs w:val="21"/>
              </w:rPr>
            </w:r>
            <w:r w:rsidRPr="00D228E6">
              <w:rPr>
                <w:rStyle w:val="af"/>
                <w:rFonts w:ascii="Times New Roman" w:eastAsiaTheme="minorEastAsia" w:hAnsi="Times New Roman"/>
                <w:b w:val="0"/>
                <w:webHidden/>
                <w:sz w:val="21"/>
                <w:szCs w:val="21"/>
              </w:rPr>
              <w:fldChar w:fldCharType="separate"/>
            </w:r>
            <w:r w:rsidR="007B17E8">
              <w:rPr>
                <w:rStyle w:val="af"/>
                <w:rFonts w:ascii="Times New Roman" w:eastAsiaTheme="minorEastAsia" w:hAnsi="Times New Roman"/>
                <w:b w:val="0"/>
                <w:webHidden/>
                <w:sz w:val="21"/>
                <w:szCs w:val="21"/>
              </w:rPr>
              <w:t>II</w:t>
            </w:r>
            <w:r w:rsidRPr="00D228E6">
              <w:rPr>
                <w:rStyle w:val="af"/>
                <w:rFonts w:ascii="Times New Roman" w:eastAsiaTheme="minorEastAsia" w:hAnsi="Times New Roman"/>
                <w:b w:val="0"/>
                <w:webHidden/>
                <w:sz w:val="21"/>
                <w:szCs w:val="21"/>
              </w:rPr>
              <w:fldChar w:fldCharType="end"/>
            </w:r>
          </w:hyperlink>
        </w:p>
        <w:p w:rsidR="00CB0249" w:rsidRPr="00D228E6" w:rsidRDefault="006C09CC" w:rsidP="002E5606">
          <w:pPr>
            <w:pStyle w:val="10"/>
            <w:tabs>
              <w:tab w:val="clear" w:pos="8296"/>
              <w:tab w:val="right" w:leader="dot" w:pos="9344"/>
            </w:tabs>
            <w:spacing w:line="240" w:lineRule="auto"/>
            <w:rPr>
              <w:rStyle w:val="af"/>
              <w:rFonts w:ascii="Times New Roman" w:eastAsiaTheme="minorEastAsia" w:hAnsi="Times New Roman"/>
              <w:b w:val="0"/>
              <w:sz w:val="21"/>
              <w:szCs w:val="21"/>
            </w:rPr>
          </w:pPr>
          <w:hyperlink w:anchor="_Toc25795895" w:history="1">
            <w:r w:rsidR="00CB0249" w:rsidRPr="00D228E6">
              <w:rPr>
                <w:rStyle w:val="af"/>
                <w:rFonts w:ascii="Times New Roman" w:eastAsiaTheme="minorEastAsia" w:hAnsi="Times New Roman"/>
                <w:b w:val="0"/>
                <w:sz w:val="21"/>
                <w:szCs w:val="21"/>
              </w:rPr>
              <w:t xml:space="preserve">1 </w:t>
            </w:r>
            <w:r w:rsidR="00CB0249" w:rsidRPr="00D228E6">
              <w:rPr>
                <w:rStyle w:val="af"/>
                <w:rFonts w:ascii="Times New Roman" w:eastAsiaTheme="minorEastAsia" w:hAnsi="Times New Roman"/>
                <w:b w:val="0"/>
                <w:sz w:val="21"/>
                <w:szCs w:val="21"/>
              </w:rPr>
              <w:t>范围</w:t>
            </w:r>
            <w:r w:rsidR="00CB0249" w:rsidRPr="00D228E6">
              <w:rPr>
                <w:rStyle w:val="af"/>
                <w:rFonts w:ascii="Times New Roman" w:eastAsiaTheme="minorEastAsia" w:hAnsi="Times New Roman"/>
                <w:b w:val="0"/>
                <w:webHidden/>
                <w:sz w:val="21"/>
                <w:szCs w:val="21"/>
              </w:rPr>
              <w:tab/>
            </w:r>
            <w:r w:rsidRPr="00D228E6">
              <w:rPr>
                <w:rStyle w:val="af"/>
                <w:rFonts w:ascii="Times New Roman" w:eastAsiaTheme="minorEastAsia" w:hAnsi="Times New Roman"/>
                <w:b w:val="0"/>
                <w:webHidden/>
                <w:sz w:val="21"/>
                <w:szCs w:val="21"/>
              </w:rPr>
              <w:fldChar w:fldCharType="begin"/>
            </w:r>
            <w:r w:rsidR="00CB0249" w:rsidRPr="00D228E6">
              <w:rPr>
                <w:rStyle w:val="af"/>
                <w:rFonts w:ascii="Times New Roman" w:eastAsiaTheme="minorEastAsia" w:hAnsi="Times New Roman"/>
                <w:b w:val="0"/>
                <w:webHidden/>
                <w:sz w:val="21"/>
                <w:szCs w:val="21"/>
              </w:rPr>
              <w:instrText xml:space="preserve"> PAGEREF _Toc25795895 \h </w:instrText>
            </w:r>
            <w:r w:rsidRPr="00D228E6">
              <w:rPr>
                <w:rStyle w:val="af"/>
                <w:rFonts w:ascii="Times New Roman" w:eastAsiaTheme="minorEastAsia" w:hAnsi="Times New Roman"/>
                <w:b w:val="0"/>
                <w:webHidden/>
                <w:sz w:val="21"/>
                <w:szCs w:val="21"/>
              </w:rPr>
            </w:r>
            <w:r w:rsidRPr="00D228E6">
              <w:rPr>
                <w:rStyle w:val="af"/>
                <w:rFonts w:ascii="Times New Roman" w:eastAsiaTheme="minorEastAsia" w:hAnsi="Times New Roman"/>
                <w:b w:val="0"/>
                <w:webHidden/>
                <w:sz w:val="21"/>
                <w:szCs w:val="21"/>
              </w:rPr>
              <w:fldChar w:fldCharType="separate"/>
            </w:r>
            <w:r w:rsidR="007B17E8">
              <w:rPr>
                <w:rStyle w:val="af"/>
                <w:rFonts w:ascii="Times New Roman" w:eastAsiaTheme="minorEastAsia" w:hAnsi="Times New Roman"/>
                <w:b w:val="0"/>
                <w:webHidden/>
                <w:sz w:val="21"/>
                <w:szCs w:val="21"/>
              </w:rPr>
              <w:t>1</w:t>
            </w:r>
            <w:r w:rsidRPr="00D228E6">
              <w:rPr>
                <w:rStyle w:val="af"/>
                <w:rFonts w:ascii="Times New Roman" w:eastAsiaTheme="minorEastAsia" w:hAnsi="Times New Roman"/>
                <w:b w:val="0"/>
                <w:webHidden/>
                <w:sz w:val="21"/>
                <w:szCs w:val="21"/>
              </w:rPr>
              <w:fldChar w:fldCharType="end"/>
            </w:r>
          </w:hyperlink>
        </w:p>
        <w:p w:rsidR="00CB0249" w:rsidRPr="00D228E6" w:rsidRDefault="006C09CC" w:rsidP="002E5606">
          <w:pPr>
            <w:pStyle w:val="10"/>
            <w:tabs>
              <w:tab w:val="clear" w:pos="8296"/>
              <w:tab w:val="right" w:leader="dot" w:pos="9344"/>
            </w:tabs>
            <w:spacing w:line="240" w:lineRule="auto"/>
            <w:rPr>
              <w:rStyle w:val="af"/>
              <w:rFonts w:ascii="Times New Roman" w:eastAsiaTheme="minorEastAsia" w:hAnsi="Times New Roman"/>
              <w:b w:val="0"/>
              <w:sz w:val="21"/>
              <w:szCs w:val="21"/>
            </w:rPr>
          </w:pPr>
          <w:hyperlink w:anchor="_Toc25795896" w:history="1">
            <w:r w:rsidR="00CB0249" w:rsidRPr="00D228E6">
              <w:rPr>
                <w:rStyle w:val="af"/>
                <w:rFonts w:ascii="Times New Roman" w:eastAsiaTheme="minorEastAsia" w:hAnsi="Times New Roman"/>
                <w:b w:val="0"/>
                <w:sz w:val="21"/>
                <w:szCs w:val="21"/>
              </w:rPr>
              <w:t xml:space="preserve">2 </w:t>
            </w:r>
            <w:r w:rsidR="00CB0249" w:rsidRPr="00D228E6">
              <w:rPr>
                <w:rStyle w:val="af"/>
                <w:rFonts w:ascii="Times New Roman" w:eastAsiaTheme="minorEastAsia" w:hAnsi="Times New Roman"/>
                <w:b w:val="0"/>
                <w:sz w:val="21"/>
                <w:szCs w:val="21"/>
              </w:rPr>
              <w:t>规范性引用文件</w:t>
            </w:r>
            <w:r w:rsidR="00CB0249" w:rsidRPr="00D228E6">
              <w:rPr>
                <w:rStyle w:val="af"/>
                <w:rFonts w:ascii="Times New Roman" w:eastAsiaTheme="minorEastAsia" w:hAnsi="Times New Roman"/>
                <w:b w:val="0"/>
                <w:webHidden/>
                <w:sz w:val="21"/>
                <w:szCs w:val="21"/>
              </w:rPr>
              <w:tab/>
            </w:r>
            <w:r w:rsidRPr="00D228E6">
              <w:rPr>
                <w:rStyle w:val="af"/>
                <w:rFonts w:ascii="Times New Roman" w:eastAsiaTheme="minorEastAsia" w:hAnsi="Times New Roman"/>
                <w:b w:val="0"/>
                <w:webHidden/>
                <w:sz w:val="21"/>
                <w:szCs w:val="21"/>
              </w:rPr>
              <w:fldChar w:fldCharType="begin"/>
            </w:r>
            <w:r w:rsidR="00CB0249" w:rsidRPr="00D228E6">
              <w:rPr>
                <w:rStyle w:val="af"/>
                <w:rFonts w:ascii="Times New Roman" w:eastAsiaTheme="minorEastAsia" w:hAnsi="Times New Roman"/>
                <w:b w:val="0"/>
                <w:webHidden/>
                <w:sz w:val="21"/>
                <w:szCs w:val="21"/>
              </w:rPr>
              <w:instrText xml:space="preserve"> PAGEREF _Toc25795896 \h </w:instrText>
            </w:r>
            <w:r w:rsidRPr="00D228E6">
              <w:rPr>
                <w:rStyle w:val="af"/>
                <w:rFonts w:ascii="Times New Roman" w:eastAsiaTheme="minorEastAsia" w:hAnsi="Times New Roman"/>
                <w:b w:val="0"/>
                <w:webHidden/>
                <w:sz w:val="21"/>
                <w:szCs w:val="21"/>
              </w:rPr>
            </w:r>
            <w:r w:rsidRPr="00D228E6">
              <w:rPr>
                <w:rStyle w:val="af"/>
                <w:rFonts w:ascii="Times New Roman" w:eastAsiaTheme="minorEastAsia" w:hAnsi="Times New Roman"/>
                <w:b w:val="0"/>
                <w:webHidden/>
                <w:sz w:val="21"/>
                <w:szCs w:val="21"/>
              </w:rPr>
              <w:fldChar w:fldCharType="separate"/>
            </w:r>
            <w:r w:rsidR="007B17E8">
              <w:rPr>
                <w:rStyle w:val="af"/>
                <w:rFonts w:ascii="Times New Roman" w:eastAsiaTheme="minorEastAsia" w:hAnsi="Times New Roman"/>
                <w:b w:val="0"/>
                <w:webHidden/>
                <w:sz w:val="21"/>
                <w:szCs w:val="21"/>
              </w:rPr>
              <w:t>1</w:t>
            </w:r>
            <w:r w:rsidRPr="00D228E6">
              <w:rPr>
                <w:rStyle w:val="af"/>
                <w:rFonts w:ascii="Times New Roman" w:eastAsiaTheme="minorEastAsia" w:hAnsi="Times New Roman"/>
                <w:b w:val="0"/>
                <w:webHidden/>
                <w:sz w:val="21"/>
                <w:szCs w:val="21"/>
              </w:rPr>
              <w:fldChar w:fldCharType="end"/>
            </w:r>
          </w:hyperlink>
        </w:p>
        <w:p w:rsidR="00CB0249" w:rsidRPr="00D228E6" w:rsidRDefault="006C09CC" w:rsidP="002E5606">
          <w:pPr>
            <w:pStyle w:val="10"/>
            <w:tabs>
              <w:tab w:val="clear" w:pos="8296"/>
              <w:tab w:val="right" w:leader="dot" w:pos="9344"/>
            </w:tabs>
            <w:spacing w:line="240" w:lineRule="auto"/>
            <w:rPr>
              <w:rStyle w:val="af"/>
              <w:rFonts w:ascii="Times New Roman" w:eastAsiaTheme="minorEastAsia" w:hAnsi="Times New Roman"/>
              <w:b w:val="0"/>
              <w:sz w:val="21"/>
              <w:szCs w:val="21"/>
            </w:rPr>
          </w:pPr>
          <w:hyperlink w:anchor="_Toc25795897" w:history="1">
            <w:r w:rsidR="00CB0249" w:rsidRPr="00D228E6">
              <w:rPr>
                <w:rStyle w:val="af"/>
                <w:rFonts w:ascii="Times New Roman" w:eastAsiaTheme="minorEastAsia" w:hAnsi="Times New Roman"/>
                <w:b w:val="0"/>
                <w:sz w:val="21"/>
                <w:szCs w:val="21"/>
              </w:rPr>
              <w:t xml:space="preserve">3 </w:t>
            </w:r>
            <w:r w:rsidR="00CB0249" w:rsidRPr="00D228E6">
              <w:rPr>
                <w:rStyle w:val="af"/>
                <w:rFonts w:ascii="Times New Roman" w:eastAsiaTheme="minorEastAsia" w:hAnsi="Times New Roman"/>
                <w:b w:val="0"/>
                <w:sz w:val="21"/>
                <w:szCs w:val="21"/>
              </w:rPr>
              <w:t>术语与定义</w:t>
            </w:r>
            <w:r w:rsidR="00CB0249" w:rsidRPr="00D228E6">
              <w:rPr>
                <w:rStyle w:val="af"/>
                <w:rFonts w:ascii="Times New Roman" w:eastAsiaTheme="minorEastAsia" w:hAnsi="Times New Roman"/>
                <w:b w:val="0"/>
                <w:webHidden/>
                <w:sz w:val="21"/>
                <w:szCs w:val="21"/>
              </w:rPr>
              <w:tab/>
            </w:r>
            <w:r w:rsidRPr="00D228E6">
              <w:rPr>
                <w:rStyle w:val="af"/>
                <w:rFonts w:ascii="Times New Roman" w:eastAsiaTheme="minorEastAsia" w:hAnsi="Times New Roman"/>
                <w:b w:val="0"/>
                <w:webHidden/>
                <w:sz w:val="21"/>
                <w:szCs w:val="21"/>
              </w:rPr>
              <w:fldChar w:fldCharType="begin"/>
            </w:r>
            <w:r w:rsidR="00CB0249" w:rsidRPr="00D228E6">
              <w:rPr>
                <w:rStyle w:val="af"/>
                <w:rFonts w:ascii="Times New Roman" w:eastAsiaTheme="minorEastAsia" w:hAnsi="Times New Roman"/>
                <w:b w:val="0"/>
                <w:webHidden/>
                <w:sz w:val="21"/>
                <w:szCs w:val="21"/>
              </w:rPr>
              <w:instrText xml:space="preserve"> PAGEREF _Toc25795897 \h </w:instrText>
            </w:r>
            <w:r w:rsidRPr="00D228E6">
              <w:rPr>
                <w:rStyle w:val="af"/>
                <w:rFonts w:ascii="Times New Roman" w:eastAsiaTheme="minorEastAsia" w:hAnsi="Times New Roman"/>
                <w:b w:val="0"/>
                <w:webHidden/>
                <w:sz w:val="21"/>
                <w:szCs w:val="21"/>
              </w:rPr>
            </w:r>
            <w:r w:rsidRPr="00D228E6">
              <w:rPr>
                <w:rStyle w:val="af"/>
                <w:rFonts w:ascii="Times New Roman" w:eastAsiaTheme="minorEastAsia" w:hAnsi="Times New Roman"/>
                <w:b w:val="0"/>
                <w:webHidden/>
                <w:sz w:val="21"/>
                <w:szCs w:val="21"/>
              </w:rPr>
              <w:fldChar w:fldCharType="separate"/>
            </w:r>
            <w:r w:rsidR="007B17E8">
              <w:rPr>
                <w:rStyle w:val="af"/>
                <w:rFonts w:ascii="Times New Roman" w:eastAsiaTheme="minorEastAsia" w:hAnsi="Times New Roman"/>
                <w:b w:val="0"/>
                <w:webHidden/>
                <w:sz w:val="21"/>
                <w:szCs w:val="21"/>
              </w:rPr>
              <w:t>1</w:t>
            </w:r>
            <w:r w:rsidRPr="00D228E6">
              <w:rPr>
                <w:rStyle w:val="af"/>
                <w:rFonts w:ascii="Times New Roman" w:eastAsiaTheme="minorEastAsia" w:hAnsi="Times New Roman"/>
                <w:b w:val="0"/>
                <w:webHidden/>
                <w:sz w:val="21"/>
                <w:szCs w:val="21"/>
              </w:rPr>
              <w:fldChar w:fldCharType="end"/>
            </w:r>
          </w:hyperlink>
        </w:p>
        <w:p w:rsidR="00CB0249" w:rsidRPr="00D228E6" w:rsidRDefault="006C09CC" w:rsidP="002E5606">
          <w:pPr>
            <w:pStyle w:val="10"/>
            <w:tabs>
              <w:tab w:val="clear" w:pos="8296"/>
              <w:tab w:val="right" w:leader="dot" w:pos="9344"/>
            </w:tabs>
            <w:spacing w:line="240" w:lineRule="auto"/>
            <w:rPr>
              <w:rStyle w:val="af"/>
              <w:rFonts w:ascii="Times New Roman" w:eastAsiaTheme="minorEastAsia" w:hAnsi="Times New Roman"/>
              <w:b w:val="0"/>
              <w:sz w:val="21"/>
              <w:szCs w:val="21"/>
            </w:rPr>
          </w:pPr>
          <w:hyperlink w:anchor="_Toc25795898" w:history="1">
            <w:r w:rsidR="00CB0249" w:rsidRPr="00D228E6">
              <w:rPr>
                <w:rStyle w:val="af"/>
                <w:rFonts w:ascii="Times New Roman" w:eastAsiaTheme="minorEastAsia" w:hAnsi="Times New Roman"/>
                <w:b w:val="0"/>
                <w:sz w:val="21"/>
                <w:szCs w:val="21"/>
              </w:rPr>
              <w:t xml:space="preserve">4 </w:t>
            </w:r>
            <w:r w:rsidR="00CB0249" w:rsidRPr="00D228E6">
              <w:rPr>
                <w:rStyle w:val="af"/>
                <w:rFonts w:ascii="Times New Roman" w:eastAsiaTheme="minorEastAsia" w:hAnsi="Times New Roman"/>
                <w:b w:val="0"/>
                <w:sz w:val="21"/>
                <w:szCs w:val="21"/>
              </w:rPr>
              <w:t>评价指标体系</w:t>
            </w:r>
            <w:r w:rsidR="00CB0249" w:rsidRPr="00D228E6">
              <w:rPr>
                <w:rStyle w:val="af"/>
                <w:rFonts w:ascii="Times New Roman" w:eastAsiaTheme="minorEastAsia" w:hAnsi="Times New Roman"/>
                <w:b w:val="0"/>
                <w:webHidden/>
                <w:sz w:val="21"/>
                <w:szCs w:val="21"/>
              </w:rPr>
              <w:tab/>
            </w:r>
            <w:r w:rsidRPr="00D228E6">
              <w:rPr>
                <w:rStyle w:val="af"/>
                <w:rFonts w:ascii="Times New Roman" w:eastAsiaTheme="minorEastAsia" w:hAnsi="Times New Roman"/>
                <w:b w:val="0"/>
                <w:webHidden/>
                <w:sz w:val="21"/>
                <w:szCs w:val="21"/>
              </w:rPr>
              <w:fldChar w:fldCharType="begin"/>
            </w:r>
            <w:r w:rsidR="00CB0249" w:rsidRPr="00D228E6">
              <w:rPr>
                <w:rStyle w:val="af"/>
                <w:rFonts w:ascii="Times New Roman" w:eastAsiaTheme="minorEastAsia" w:hAnsi="Times New Roman"/>
                <w:b w:val="0"/>
                <w:webHidden/>
                <w:sz w:val="21"/>
                <w:szCs w:val="21"/>
              </w:rPr>
              <w:instrText xml:space="preserve"> PAGEREF _Toc25795898 \h </w:instrText>
            </w:r>
            <w:r w:rsidRPr="00D228E6">
              <w:rPr>
                <w:rStyle w:val="af"/>
                <w:rFonts w:ascii="Times New Roman" w:eastAsiaTheme="minorEastAsia" w:hAnsi="Times New Roman"/>
                <w:b w:val="0"/>
                <w:webHidden/>
                <w:sz w:val="21"/>
                <w:szCs w:val="21"/>
              </w:rPr>
            </w:r>
            <w:r w:rsidRPr="00D228E6">
              <w:rPr>
                <w:rStyle w:val="af"/>
                <w:rFonts w:ascii="Times New Roman" w:eastAsiaTheme="minorEastAsia" w:hAnsi="Times New Roman"/>
                <w:b w:val="0"/>
                <w:webHidden/>
                <w:sz w:val="21"/>
                <w:szCs w:val="21"/>
              </w:rPr>
              <w:fldChar w:fldCharType="separate"/>
            </w:r>
            <w:r w:rsidR="007B17E8">
              <w:rPr>
                <w:rStyle w:val="af"/>
                <w:rFonts w:ascii="Times New Roman" w:eastAsiaTheme="minorEastAsia" w:hAnsi="Times New Roman"/>
                <w:b w:val="0"/>
                <w:webHidden/>
                <w:sz w:val="21"/>
                <w:szCs w:val="21"/>
              </w:rPr>
              <w:t>2</w:t>
            </w:r>
            <w:r w:rsidRPr="00D228E6">
              <w:rPr>
                <w:rStyle w:val="af"/>
                <w:rFonts w:ascii="Times New Roman" w:eastAsiaTheme="minorEastAsia" w:hAnsi="Times New Roman"/>
                <w:b w:val="0"/>
                <w:webHidden/>
                <w:sz w:val="21"/>
                <w:szCs w:val="21"/>
              </w:rPr>
              <w:fldChar w:fldCharType="end"/>
            </w:r>
          </w:hyperlink>
        </w:p>
        <w:p w:rsidR="00CB0249" w:rsidRPr="00D228E6" w:rsidRDefault="006C09CC" w:rsidP="002E5606">
          <w:pPr>
            <w:pStyle w:val="10"/>
            <w:tabs>
              <w:tab w:val="clear" w:pos="8296"/>
              <w:tab w:val="right" w:leader="dot" w:pos="9344"/>
            </w:tabs>
            <w:spacing w:line="240" w:lineRule="auto"/>
            <w:rPr>
              <w:rStyle w:val="af"/>
              <w:rFonts w:ascii="Times New Roman" w:eastAsiaTheme="minorEastAsia" w:hAnsi="Times New Roman"/>
              <w:b w:val="0"/>
              <w:sz w:val="21"/>
              <w:szCs w:val="21"/>
            </w:rPr>
          </w:pPr>
          <w:hyperlink w:anchor="_Toc25795901" w:history="1">
            <w:r w:rsidR="00CB0249" w:rsidRPr="00D228E6">
              <w:rPr>
                <w:rStyle w:val="af"/>
                <w:rFonts w:ascii="Times New Roman" w:eastAsiaTheme="minorEastAsia" w:hAnsi="Times New Roman"/>
                <w:b w:val="0"/>
                <w:sz w:val="21"/>
                <w:szCs w:val="21"/>
              </w:rPr>
              <w:t xml:space="preserve">5 </w:t>
            </w:r>
            <w:r w:rsidR="00CB0249" w:rsidRPr="00D228E6">
              <w:rPr>
                <w:rStyle w:val="af"/>
                <w:rFonts w:ascii="Times New Roman" w:eastAsiaTheme="minorEastAsia" w:hAnsi="Times New Roman"/>
                <w:b w:val="0"/>
                <w:sz w:val="21"/>
                <w:szCs w:val="21"/>
              </w:rPr>
              <w:t>评价方法</w:t>
            </w:r>
            <w:r w:rsidR="00CB0249" w:rsidRPr="00D228E6">
              <w:rPr>
                <w:rStyle w:val="af"/>
                <w:rFonts w:ascii="Times New Roman" w:eastAsiaTheme="minorEastAsia" w:hAnsi="Times New Roman"/>
                <w:b w:val="0"/>
                <w:webHidden/>
                <w:sz w:val="21"/>
                <w:szCs w:val="21"/>
              </w:rPr>
              <w:tab/>
            </w:r>
            <w:r w:rsidRPr="00D228E6">
              <w:rPr>
                <w:rStyle w:val="af"/>
                <w:rFonts w:ascii="Times New Roman" w:eastAsiaTheme="minorEastAsia" w:hAnsi="Times New Roman"/>
                <w:b w:val="0"/>
                <w:webHidden/>
                <w:sz w:val="21"/>
                <w:szCs w:val="21"/>
              </w:rPr>
              <w:fldChar w:fldCharType="begin"/>
            </w:r>
            <w:r w:rsidR="00CB0249" w:rsidRPr="00D228E6">
              <w:rPr>
                <w:rStyle w:val="af"/>
                <w:rFonts w:ascii="Times New Roman" w:eastAsiaTheme="minorEastAsia" w:hAnsi="Times New Roman"/>
                <w:b w:val="0"/>
                <w:webHidden/>
                <w:sz w:val="21"/>
                <w:szCs w:val="21"/>
              </w:rPr>
              <w:instrText xml:space="preserve"> PAGEREF _Toc25795901 \h </w:instrText>
            </w:r>
            <w:r w:rsidRPr="00D228E6">
              <w:rPr>
                <w:rStyle w:val="af"/>
                <w:rFonts w:ascii="Times New Roman" w:eastAsiaTheme="minorEastAsia" w:hAnsi="Times New Roman"/>
                <w:b w:val="0"/>
                <w:webHidden/>
                <w:sz w:val="21"/>
                <w:szCs w:val="21"/>
              </w:rPr>
            </w:r>
            <w:r w:rsidRPr="00D228E6">
              <w:rPr>
                <w:rStyle w:val="af"/>
                <w:rFonts w:ascii="Times New Roman" w:eastAsiaTheme="minorEastAsia" w:hAnsi="Times New Roman"/>
                <w:b w:val="0"/>
                <w:webHidden/>
                <w:sz w:val="21"/>
                <w:szCs w:val="21"/>
              </w:rPr>
              <w:fldChar w:fldCharType="separate"/>
            </w:r>
            <w:r w:rsidR="007B17E8">
              <w:rPr>
                <w:rStyle w:val="af"/>
                <w:rFonts w:ascii="Times New Roman" w:eastAsiaTheme="minorEastAsia" w:hAnsi="Times New Roman"/>
                <w:b w:val="0"/>
                <w:webHidden/>
                <w:sz w:val="21"/>
                <w:szCs w:val="21"/>
              </w:rPr>
              <w:t>4</w:t>
            </w:r>
            <w:r w:rsidRPr="00D228E6">
              <w:rPr>
                <w:rStyle w:val="af"/>
                <w:rFonts w:ascii="Times New Roman" w:eastAsiaTheme="minorEastAsia" w:hAnsi="Times New Roman"/>
                <w:b w:val="0"/>
                <w:webHidden/>
                <w:sz w:val="21"/>
                <w:szCs w:val="21"/>
              </w:rPr>
              <w:fldChar w:fldCharType="end"/>
            </w:r>
          </w:hyperlink>
        </w:p>
        <w:p w:rsidR="00CB0249" w:rsidRPr="00D228E6" w:rsidRDefault="006C09CC" w:rsidP="002E5606">
          <w:pPr>
            <w:pStyle w:val="10"/>
            <w:tabs>
              <w:tab w:val="clear" w:pos="8296"/>
              <w:tab w:val="right" w:leader="dot" w:pos="9344"/>
            </w:tabs>
            <w:spacing w:line="240" w:lineRule="auto"/>
            <w:rPr>
              <w:rStyle w:val="af"/>
              <w:rFonts w:ascii="Times New Roman" w:eastAsiaTheme="minorEastAsia" w:hAnsi="Times New Roman"/>
              <w:b w:val="0"/>
              <w:sz w:val="21"/>
              <w:szCs w:val="21"/>
            </w:rPr>
          </w:pPr>
          <w:hyperlink w:anchor="_Toc25795910" w:history="1">
            <w:r w:rsidR="00CB0249" w:rsidRPr="00D228E6">
              <w:rPr>
                <w:rStyle w:val="af"/>
                <w:rFonts w:ascii="Times New Roman" w:eastAsiaTheme="minorEastAsia" w:hAnsi="Times New Roman"/>
                <w:b w:val="0"/>
                <w:sz w:val="21"/>
                <w:szCs w:val="21"/>
              </w:rPr>
              <w:t>附录</w:t>
            </w:r>
            <w:r w:rsidR="00B46300" w:rsidRPr="00D228E6">
              <w:rPr>
                <w:rStyle w:val="af"/>
                <w:rFonts w:ascii="Times New Roman" w:eastAsiaTheme="minorEastAsia" w:hAnsi="Times New Roman"/>
                <w:b w:val="0"/>
                <w:sz w:val="21"/>
                <w:szCs w:val="21"/>
              </w:rPr>
              <w:t>A</w:t>
            </w:r>
            <w:r w:rsidR="00CB0249" w:rsidRPr="00D228E6">
              <w:rPr>
                <w:rStyle w:val="af"/>
                <w:rFonts w:ascii="Times New Roman" w:eastAsiaTheme="minorEastAsia" w:hAnsi="Times New Roman"/>
                <w:b w:val="0"/>
                <w:webHidden/>
                <w:sz w:val="21"/>
                <w:szCs w:val="21"/>
              </w:rPr>
              <w:tab/>
            </w:r>
            <w:r w:rsidRPr="00D228E6">
              <w:rPr>
                <w:rStyle w:val="af"/>
                <w:rFonts w:ascii="Times New Roman" w:eastAsiaTheme="minorEastAsia" w:hAnsi="Times New Roman"/>
                <w:b w:val="0"/>
                <w:webHidden/>
                <w:sz w:val="21"/>
                <w:szCs w:val="21"/>
              </w:rPr>
              <w:fldChar w:fldCharType="begin"/>
            </w:r>
            <w:r w:rsidR="00CB0249" w:rsidRPr="00D228E6">
              <w:rPr>
                <w:rStyle w:val="af"/>
                <w:rFonts w:ascii="Times New Roman" w:eastAsiaTheme="minorEastAsia" w:hAnsi="Times New Roman"/>
                <w:b w:val="0"/>
                <w:webHidden/>
                <w:sz w:val="21"/>
                <w:szCs w:val="21"/>
              </w:rPr>
              <w:instrText xml:space="preserve"> PAGEREF _Toc25795910 \h </w:instrText>
            </w:r>
            <w:r w:rsidRPr="00D228E6">
              <w:rPr>
                <w:rStyle w:val="af"/>
                <w:rFonts w:ascii="Times New Roman" w:eastAsiaTheme="minorEastAsia" w:hAnsi="Times New Roman"/>
                <w:b w:val="0"/>
                <w:webHidden/>
                <w:sz w:val="21"/>
                <w:szCs w:val="21"/>
              </w:rPr>
            </w:r>
            <w:r w:rsidRPr="00D228E6">
              <w:rPr>
                <w:rStyle w:val="af"/>
                <w:rFonts w:ascii="Times New Roman" w:eastAsiaTheme="minorEastAsia" w:hAnsi="Times New Roman"/>
                <w:b w:val="0"/>
                <w:webHidden/>
                <w:sz w:val="21"/>
                <w:szCs w:val="21"/>
              </w:rPr>
              <w:fldChar w:fldCharType="separate"/>
            </w:r>
            <w:r w:rsidR="007B17E8">
              <w:rPr>
                <w:rStyle w:val="af"/>
                <w:rFonts w:ascii="Times New Roman" w:eastAsiaTheme="minorEastAsia" w:hAnsi="Times New Roman"/>
                <w:b w:val="0"/>
                <w:webHidden/>
                <w:sz w:val="21"/>
                <w:szCs w:val="21"/>
              </w:rPr>
              <w:t>21</w:t>
            </w:r>
            <w:r w:rsidRPr="00D228E6">
              <w:rPr>
                <w:rStyle w:val="af"/>
                <w:rFonts w:ascii="Times New Roman" w:eastAsiaTheme="minorEastAsia" w:hAnsi="Times New Roman"/>
                <w:b w:val="0"/>
                <w:webHidden/>
                <w:sz w:val="21"/>
                <w:szCs w:val="21"/>
              </w:rPr>
              <w:fldChar w:fldCharType="end"/>
            </w:r>
          </w:hyperlink>
        </w:p>
        <w:p w:rsidR="000A5B5B" w:rsidRPr="00D228E6" w:rsidRDefault="006C09CC" w:rsidP="00BE65C0">
          <w:pPr>
            <w:pStyle w:val="10"/>
            <w:widowControl/>
            <w:tabs>
              <w:tab w:val="clear" w:pos="8296"/>
              <w:tab w:val="right" w:leader="dot" w:pos="9072"/>
            </w:tabs>
            <w:spacing w:line="276" w:lineRule="auto"/>
            <w:jc w:val="left"/>
            <w:rPr>
              <w:rFonts w:ascii="Times New Roman" w:hAnsi="Times New Roman"/>
            </w:rPr>
          </w:pPr>
          <w:r w:rsidRPr="00D228E6">
            <w:rPr>
              <w:rFonts w:ascii="Times New Roman" w:eastAsia="宋体" w:hAnsi="Times New Roman"/>
              <w:noProof w:val="0"/>
              <w:color w:val="000000"/>
              <w:kern w:val="0"/>
              <w:sz w:val="21"/>
              <w:szCs w:val="30"/>
            </w:rPr>
            <w:fldChar w:fldCharType="end"/>
          </w:r>
        </w:p>
      </w:sdtContent>
    </w:sdt>
    <w:p w:rsidR="007A5BE1" w:rsidRPr="00D228E6" w:rsidRDefault="007A5BE1">
      <w:pPr>
        <w:widowControl/>
        <w:jc w:val="left"/>
        <w:rPr>
          <w:rFonts w:eastAsiaTheme="minorEastAsia"/>
          <w:b/>
          <w:sz w:val="24"/>
        </w:rPr>
      </w:pPr>
    </w:p>
    <w:p w:rsidR="00CB0249" w:rsidRPr="00D228E6" w:rsidRDefault="00CB0249" w:rsidP="00B05A84">
      <w:pPr>
        <w:widowControl/>
        <w:spacing w:afterLines="50"/>
        <w:jc w:val="center"/>
        <w:outlineLvl w:val="0"/>
        <w:rPr>
          <w:rFonts w:eastAsia="黑体"/>
          <w:b/>
          <w:sz w:val="32"/>
          <w:szCs w:val="32"/>
        </w:rPr>
        <w:sectPr w:rsidR="00CB0249" w:rsidRPr="00D228E6">
          <w:headerReference w:type="even" r:id="rId11"/>
          <w:headerReference w:type="default" r:id="rId12"/>
          <w:footerReference w:type="even" r:id="rId13"/>
          <w:footerReference w:type="default" r:id="rId14"/>
          <w:pgSz w:w="11906" w:h="16838"/>
          <w:pgMar w:top="1440" w:right="1361" w:bottom="1361" w:left="1361" w:header="851" w:footer="1247" w:gutter="0"/>
          <w:pgNumType w:fmt="upperRoman" w:start="1"/>
          <w:cols w:space="720"/>
          <w:docGrid w:type="lines" w:linePitch="312"/>
        </w:sectPr>
      </w:pPr>
      <w:bookmarkStart w:id="0" w:name="_Toc25795894"/>
    </w:p>
    <w:p w:rsidR="000637DA" w:rsidRPr="00D228E6" w:rsidRDefault="000637DA" w:rsidP="00D439D0">
      <w:pPr>
        <w:pStyle w:val="afe"/>
        <w:spacing w:before="371" w:after="625"/>
        <w:rPr>
          <w:rFonts w:ascii="Times New Roman" w:eastAsia="黑体" w:hAnsi="Times New Roman" w:cs="Times New Roman"/>
          <w:b w:val="0"/>
        </w:rPr>
      </w:pPr>
      <w:r w:rsidRPr="00D228E6">
        <w:rPr>
          <w:rFonts w:ascii="Times New Roman" w:eastAsia="黑体" w:hAnsi="Times New Roman" w:cs="Times New Roman"/>
          <w:b w:val="0"/>
        </w:rPr>
        <w:lastRenderedPageBreak/>
        <w:t>前</w:t>
      </w:r>
      <w:r w:rsidRPr="00D228E6">
        <w:rPr>
          <w:rFonts w:ascii="Times New Roman" w:eastAsia="黑体" w:hAnsi="Times New Roman" w:cs="Times New Roman"/>
          <w:b w:val="0"/>
        </w:rPr>
        <w:t xml:space="preserve"> </w:t>
      </w:r>
      <w:r w:rsidRPr="00D228E6">
        <w:rPr>
          <w:rFonts w:ascii="Times New Roman" w:eastAsia="黑体" w:hAnsi="Times New Roman" w:cs="Times New Roman"/>
          <w:b w:val="0"/>
        </w:rPr>
        <w:t>言</w:t>
      </w:r>
      <w:bookmarkEnd w:id="0"/>
      <w:r w:rsidRPr="00D228E6">
        <w:rPr>
          <w:rFonts w:ascii="Times New Roman" w:eastAsia="黑体" w:hAnsi="Times New Roman" w:cs="Times New Roman"/>
          <w:b w:val="0"/>
        </w:rPr>
        <w:t xml:space="preserve"> </w:t>
      </w:r>
    </w:p>
    <w:p w:rsidR="0028344D" w:rsidRPr="00D228E6" w:rsidRDefault="0028344D" w:rsidP="00D439D0">
      <w:pPr>
        <w:snapToGrid w:val="0"/>
        <w:ind w:firstLineChars="200" w:firstLine="420"/>
        <w:jc w:val="left"/>
        <w:rPr>
          <w:kern w:val="0"/>
          <w:szCs w:val="21"/>
        </w:rPr>
      </w:pPr>
      <w:r w:rsidRPr="00D228E6">
        <w:rPr>
          <w:kern w:val="0"/>
          <w:szCs w:val="21"/>
        </w:rPr>
        <w:t>本标准按照</w:t>
      </w:r>
      <w:r w:rsidRPr="00D228E6">
        <w:rPr>
          <w:kern w:val="0"/>
          <w:szCs w:val="21"/>
        </w:rPr>
        <w:t>GB/T 1.1-20</w:t>
      </w:r>
      <w:r w:rsidR="00D439D0" w:rsidRPr="00D228E6">
        <w:rPr>
          <w:kern w:val="0"/>
          <w:szCs w:val="21"/>
        </w:rPr>
        <w:t>20</w:t>
      </w:r>
      <w:r w:rsidRPr="00D228E6">
        <w:rPr>
          <w:kern w:val="0"/>
          <w:szCs w:val="21"/>
        </w:rPr>
        <w:t>给出的规则起草。</w:t>
      </w:r>
    </w:p>
    <w:p w:rsidR="0028344D" w:rsidRPr="00D228E6" w:rsidRDefault="00FB1A69" w:rsidP="00D439D0">
      <w:pPr>
        <w:snapToGrid w:val="0"/>
        <w:ind w:firstLineChars="200" w:firstLine="420"/>
        <w:jc w:val="left"/>
        <w:rPr>
          <w:kern w:val="0"/>
          <w:szCs w:val="21"/>
        </w:rPr>
      </w:pPr>
      <w:r w:rsidRPr="00D228E6">
        <w:rPr>
          <w:kern w:val="0"/>
          <w:szCs w:val="21"/>
        </w:rPr>
        <w:t>本标准由苏州市</w:t>
      </w:r>
      <w:r w:rsidR="00962BFE" w:rsidRPr="00D228E6">
        <w:rPr>
          <w:kern w:val="0"/>
          <w:szCs w:val="21"/>
        </w:rPr>
        <w:t>水务局</w:t>
      </w:r>
      <w:r w:rsidR="0028344D" w:rsidRPr="00D228E6">
        <w:rPr>
          <w:kern w:val="0"/>
          <w:szCs w:val="21"/>
        </w:rPr>
        <w:t>提出并归口。</w:t>
      </w:r>
    </w:p>
    <w:p w:rsidR="0028344D" w:rsidRPr="00D228E6" w:rsidRDefault="0028344D" w:rsidP="00D439D0">
      <w:pPr>
        <w:snapToGrid w:val="0"/>
        <w:ind w:firstLineChars="200" w:firstLine="420"/>
        <w:jc w:val="left"/>
        <w:rPr>
          <w:kern w:val="0"/>
          <w:szCs w:val="21"/>
        </w:rPr>
      </w:pPr>
      <w:r w:rsidRPr="00D228E6">
        <w:rPr>
          <w:kern w:val="0"/>
          <w:szCs w:val="21"/>
        </w:rPr>
        <w:t>本标准起草单位：</w:t>
      </w:r>
      <w:r w:rsidR="00747FA7" w:rsidRPr="00D228E6">
        <w:rPr>
          <w:kern w:val="0"/>
          <w:szCs w:val="21"/>
        </w:rPr>
        <w:t>苏州市水务局、</w:t>
      </w:r>
      <w:r w:rsidR="00962BFE" w:rsidRPr="00D228E6">
        <w:rPr>
          <w:kern w:val="0"/>
          <w:szCs w:val="21"/>
        </w:rPr>
        <w:t>江苏省水文水资源勘测局苏州分局</w:t>
      </w:r>
      <w:r w:rsidR="00962BFE" w:rsidRPr="00D228E6">
        <w:rPr>
          <w:kern w:val="0"/>
          <w:szCs w:val="21"/>
        </w:rPr>
        <w:t xml:space="preserve">  </w:t>
      </w:r>
      <w:r w:rsidR="00962BFE" w:rsidRPr="00D228E6">
        <w:rPr>
          <w:kern w:val="0"/>
          <w:szCs w:val="21"/>
        </w:rPr>
        <w:t>南京工业大学</w:t>
      </w:r>
      <w:r w:rsidR="00D439D0" w:rsidRPr="00D228E6">
        <w:rPr>
          <w:kern w:val="0"/>
          <w:szCs w:val="21"/>
        </w:rPr>
        <w:t>。</w:t>
      </w:r>
    </w:p>
    <w:p w:rsidR="0028344D" w:rsidRPr="00D228E6" w:rsidRDefault="0028344D" w:rsidP="00D439D0">
      <w:pPr>
        <w:snapToGrid w:val="0"/>
        <w:ind w:firstLineChars="200" w:firstLine="420"/>
        <w:jc w:val="left"/>
        <w:rPr>
          <w:kern w:val="0"/>
          <w:szCs w:val="21"/>
        </w:rPr>
        <w:sectPr w:rsidR="0028344D" w:rsidRPr="00D228E6" w:rsidSect="00035A7F">
          <w:footerReference w:type="default" r:id="rId15"/>
          <w:pgSz w:w="11906" w:h="16838"/>
          <w:pgMar w:top="1440" w:right="1361" w:bottom="1361" w:left="1361" w:header="851" w:footer="1247" w:gutter="0"/>
          <w:pgNumType w:fmt="upperRoman"/>
          <w:cols w:space="720"/>
          <w:docGrid w:type="lines" w:linePitch="312"/>
        </w:sectPr>
      </w:pPr>
      <w:r w:rsidRPr="00D228E6">
        <w:rPr>
          <w:kern w:val="0"/>
          <w:szCs w:val="21"/>
        </w:rPr>
        <w:t>本标准主要起草人：</w:t>
      </w:r>
      <w:r w:rsidR="006E5A05" w:rsidRPr="00D228E6">
        <w:rPr>
          <w:kern w:val="0"/>
          <w:szCs w:val="21"/>
        </w:rPr>
        <w:t xml:space="preserve"> </w:t>
      </w:r>
    </w:p>
    <w:p w:rsidR="000637DA" w:rsidRPr="00D228E6" w:rsidRDefault="00BE2C8F" w:rsidP="00CF0261">
      <w:pPr>
        <w:widowControl/>
        <w:spacing w:before="851" w:after="680"/>
        <w:jc w:val="center"/>
        <w:rPr>
          <w:rFonts w:eastAsia="黑体"/>
          <w:bCs/>
          <w:sz w:val="32"/>
          <w:szCs w:val="32"/>
        </w:rPr>
      </w:pPr>
      <w:r w:rsidRPr="00D228E6">
        <w:rPr>
          <w:rFonts w:eastAsia="黑体"/>
          <w:bCs/>
          <w:sz w:val="32"/>
          <w:szCs w:val="32"/>
        </w:rPr>
        <w:lastRenderedPageBreak/>
        <w:t>河湖健康评价规范</w:t>
      </w:r>
    </w:p>
    <w:p w:rsidR="00E50255" w:rsidRPr="00D228E6" w:rsidRDefault="00E50255" w:rsidP="00B05A84">
      <w:pPr>
        <w:pStyle w:val="1"/>
        <w:spacing w:beforeLines="100" w:after="312"/>
        <w:ind w:left="0" w:firstLine="0"/>
        <w:jc w:val="both"/>
        <w:rPr>
          <w:b w:val="0"/>
          <w:sz w:val="21"/>
          <w:szCs w:val="21"/>
        </w:rPr>
      </w:pPr>
      <w:bookmarkStart w:id="1" w:name="_Toc25795895"/>
      <w:r w:rsidRPr="00D228E6">
        <w:rPr>
          <w:b w:val="0"/>
          <w:sz w:val="21"/>
          <w:szCs w:val="21"/>
        </w:rPr>
        <w:t xml:space="preserve">1 </w:t>
      </w:r>
      <w:r w:rsidRPr="00D228E6">
        <w:rPr>
          <w:b w:val="0"/>
          <w:sz w:val="21"/>
          <w:szCs w:val="21"/>
        </w:rPr>
        <w:t>范围</w:t>
      </w:r>
      <w:bookmarkEnd w:id="1"/>
    </w:p>
    <w:p w:rsidR="00E50255" w:rsidRPr="00D228E6" w:rsidRDefault="003E3F8C" w:rsidP="00FA75C1">
      <w:pPr>
        <w:pStyle w:val="20"/>
        <w:spacing w:line="240" w:lineRule="auto"/>
        <w:rPr>
          <w:rFonts w:ascii="Times New Roman" w:hAnsi="Times New Roman"/>
        </w:rPr>
      </w:pPr>
      <w:r w:rsidRPr="00D228E6">
        <w:rPr>
          <w:rFonts w:ascii="Times New Roman" w:hAnsi="Times New Roman"/>
        </w:rPr>
        <w:t>本规范</w:t>
      </w:r>
      <w:r w:rsidR="00E50255" w:rsidRPr="00D228E6">
        <w:rPr>
          <w:rFonts w:ascii="Times New Roman" w:hAnsi="Times New Roman"/>
        </w:rPr>
        <w:t>规定了</w:t>
      </w:r>
      <w:r w:rsidR="00AF5DEB" w:rsidRPr="00D228E6">
        <w:rPr>
          <w:rFonts w:ascii="Times New Roman" w:hAnsi="Times New Roman"/>
        </w:rPr>
        <w:t>河湖健康评价的术语与定义、评价指标、</w:t>
      </w:r>
      <w:r w:rsidR="00E50255" w:rsidRPr="00D228E6">
        <w:rPr>
          <w:rFonts w:ascii="Times New Roman" w:hAnsi="Times New Roman"/>
        </w:rPr>
        <w:t>评价方法</w:t>
      </w:r>
      <w:r w:rsidRPr="00D228E6">
        <w:rPr>
          <w:rFonts w:ascii="Times New Roman" w:hAnsi="Times New Roman"/>
        </w:rPr>
        <w:t>等</w:t>
      </w:r>
      <w:r w:rsidR="00E50255" w:rsidRPr="00D228E6">
        <w:rPr>
          <w:rFonts w:ascii="Times New Roman" w:hAnsi="Times New Roman"/>
        </w:rPr>
        <w:t>。</w:t>
      </w:r>
    </w:p>
    <w:p w:rsidR="00E50255" w:rsidRPr="00D228E6" w:rsidRDefault="00E50255" w:rsidP="00FA75C1">
      <w:pPr>
        <w:pStyle w:val="20"/>
        <w:spacing w:line="240" w:lineRule="auto"/>
        <w:rPr>
          <w:rFonts w:ascii="Times New Roman" w:hAnsi="Times New Roman"/>
        </w:rPr>
      </w:pPr>
      <w:r w:rsidRPr="00D228E6">
        <w:rPr>
          <w:rFonts w:ascii="Times New Roman" w:hAnsi="Times New Roman"/>
        </w:rPr>
        <w:t>本</w:t>
      </w:r>
      <w:r w:rsidR="003E3F8C" w:rsidRPr="00D228E6">
        <w:rPr>
          <w:rFonts w:ascii="Times New Roman" w:hAnsi="Times New Roman"/>
        </w:rPr>
        <w:t>规范</w:t>
      </w:r>
      <w:r w:rsidRPr="00D228E6">
        <w:rPr>
          <w:rFonts w:ascii="Times New Roman" w:hAnsi="Times New Roman"/>
        </w:rPr>
        <w:t>适用于苏州市内河流</w:t>
      </w:r>
      <w:r w:rsidR="00AF5DEB" w:rsidRPr="00D228E6">
        <w:rPr>
          <w:rFonts w:ascii="Times New Roman" w:hAnsi="Times New Roman"/>
        </w:rPr>
        <w:t>及</w:t>
      </w:r>
      <w:r w:rsidRPr="00D228E6">
        <w:rPr>
          <w:rFonts w:ascii="Times New Roman" w:hAnsi="Times New Roman"/>
        </w:rPr>
        <w:t>湖泊</w:t>
      </w:r>
      <w:r w:rsidR="003E3F8C" w:rsidRPr="00D228E6">
        <w:rPr>
          <w:rFonts w:ascii="Times New Roman" w:hAnsi="Times New Roman"/>
        </w:rPr>
        <w:t>，</w:t>
      </w:r>
      <w:r w:rsidR="00FA75C1" w:rsidRPr="00D228E6">
        <w:rPr>
          <w:rFonts w:ascii="Times New Roman" w:hAnsi="Times New Roman"/>
        </w:rPr>
        <w:t>其他</w:t>
      </w:r>
      <w:r w:rsidR="003E3F8C" w:rsidRPr="00D228E6">
        <w:rPr>
          <w:rFonts w:ascii="Times New Roman" w:hAnsi="Times New Roman"/>
        </w:rPr>
        <w:t>类似地区的河湖健康评价</w:t>
      </w:r>
      <w:r w:rsidR="00FA75C1" w:rsidRPr="00D228E6">
        <w:rPr>
          <w:rFonts w:ascii="Times New Roman" w:hAnsi="Times New Roman"/>
        </w:rPr>
        <w:t>可参考本</w:t>
      </w:r>
      <w:r w:rsidR="002045A3">
        <w:rPr>
          <w:rFonts w:ascii="Times New Roman" w:hAnsi="Times New Roman" w:hint="eastAsia"/>
        </w:rPr>
        <w:t>规范</w:t>
      </w:r>
      <w:r w:rsidR="00FA75C1" w:rsidRPr="00D228E6">
        <w:rPr>
          <w:rFonts w:ascii="Times New Roman" w:hAnsi="Times New Roman"/>
        </w:rPr>
        <w:t>执行</w:t>
      </w:r>
      <w:r w:rsidRPr="00D228E6">
        <w:rPr>
          <w:rFonts w:ascii="Times New Roman" w:hAnsi="Times New Roman"/>
        </w:rPr>
        <w:t>。</w:t>
      </w:r>
    </w:p>
    <w:p w:rsidR="00E50255" w:rsidRPr="00D228E6" w:rsidRDefault="00E50255" w:rsidP="00B05A84">
      <w:pPr>
        <w:pStyle w:val="1"/>
        <w:spacing w:beforeLines="100" w:after="312"/>
        <w:ind w:left="0" w:firstLine="0"/>
        <w:jc w:val="both"/>
        <w:rPr>
          <w:b w:val="0"/>
          <w:sz w:val="21"/>
          <w:szCs w:val="21"/>
        </w:rPr>
      </w:pPr>
      <w:bookmarkStart w:id="2" w:name="_Toc382309302"/>
      <w:bookmarkStart w:id="3" w:name="_Toc382564532"/>
      <w:bookmarkStart w:id="4" w:name="_Toc478055085"/>
      <w:bookmarkStart w:id="5" w:name="_Toc483576334"/>
      <w:bookmarkStart w:id="6" w:name="_Toc495649356"/>
      <w:bookmarkStart w:id="7" w:name="_Toc497497052"/>
      <w:bookmarkStart w:id="8" w:name="_Toc497497160"/>
      <w:bookmarkStart w:id="9" w:name="_Toc497497666"/>
      <w:bookmarkStart w:id="10" w:name="_Toc497497725"/>
      <w:bookmarkStart w:id="11" w:name="_Toc497497777"/>
      <w:bookmarkStart w:id="12" w:name="_Toc497502040"/>
      <w:bookmarkStart w:id="13" w:name="_Toc498937562"/>
      <w:bookmarkStart w:id="14" w:name="_Toc498954822"/>
      <w:bookmarkStart w:id="15" w:name="_Toc25795896"/>
      <w:r w:rsidRPr="00D228E6">
        <w:rPr>
          <w:b w:val="0"/>
          <w:sz w:val="21"/>
          <w:szCs w:val="21"/>
        </w:rPr>
        <w:t xml:space="preserve">2 </w:t>
      </w:r>
      <w:r w:rsidRPr="00D228E6">
        <w:rPr>
          <w:b w:val="0"/>
          <w:sz w:val="21"/>
          <w:szCs w:val="21"/>
        </w:rPr>
        <w:t>规范性引用文件</w:t>
      </w:r>
      <w:bookmarkEnd w:id="2"/>
      <w:bookmarkEnd w:id="3"/>
      <w:bookmarkEnd w:id="4"/>
      <w:bookmarkEnd w:id="5"/>
      <w:bookmarkEnd w:id="6"/>
      <w:bookmarkEnd w:id="7"/>
      <w:bookmarkEnd w:id="8"/>
      <w:bookmarkEnd w:id="9"/>
      <w:bookmarkEnd w:id="10"/>
      <w:bookmarkEnd w:id="11"/>
      <w:bookmarkEnd w:id="12"/>
      <w:bookmarkEnd w:id="13"/>
      <w:bookmarkEnd w:id="14"/>
      <w:bookmarkEnd w:id="15"/>
    </w:p>
    <w:p w:rsidR="00FA75C1" w:rsidRPr="00D228E6" w:rsidRDefault="00FA75C1" w:rsidP="00FA75C1">
      <w:pPr>
        <w:pStyle w:val="20"/>
        <w:spacing w:line="240" w:lineRule="auto"/>
        <w:rPr>
          <w:rFonts w:ascii="Times New Roman" w:hAnsi="Times New Roman"/>
        </w:rPr>
      </w:pPr>
      <w:r w:rsidRPr="00D228E6">
        <w:rPr>
          <w:rFonts w:ascii="Times New Roman" w:hAnsi="Times New Roman"/>
        </w:rPr>
        <w:t>下列文件对于本</w:t>
      </w:r>
      <w:r w:rsidR="002045A3">
        <w:rPr>
          <w:rFonts w:ascii="Times New Roman" w:hAnsi="Times New Roman" w:hint="eastAsia"/>
        </w:rPr>
        <w:t>规范</w:t>
      </w:r>
      <w:r w:rsidRPr="00D228E6">
        <w:rPr>
          <w:rFonts w:ascii="Times New Roman" w:hAnsi="Times New Roman"/>
        </w:rPr>
        <w:t>的应用是必不可少的。凡是注日期的引用文件，仅</w:t>
      </w:r>
      <w:r w:rsidRPr="008B77E8">
        <w:rPr>
          <w:rFonts w:ascii="Times New Roman" w:hAnsi="Times New Roman"/>
          <w:color w:val="000000" w:themeColor="text1"/>
        </w:rPr>
        <w:t>注日期的</w:t>
      </w:r>
      <w:r w:rsidRPr="00D228E6">
        <w:rPr>
          <w:rFonts w:ascii="Times New Roman" w:hAnsi="Times New Roman"/>
        </w:rPr>
        <w:t>版本适用于本</w:t>
      </w:r>
      <w:r w:rsidR="002045A3">
        <w:rPr>
          <w:rFonts w:ascii="Times New Roman" w:hAnsi="Times New Roman" w:hint="eastAsia"/>
        </w:rPr>
        <w:t>规范</w:t>
      </w:r>
      <w:r w:rsidRPr="00D228E6">
        <w:rPr>
          <w:rFonts w:ascii="Times New Roman" w:hAnsi="Times New Roman"/>
        </w:rPr>
        <w:t>。凡是不注日期的引用文件，其最新版本</w:t>
      </w:r>
      <w:r w:rsidRPr="00D228E6">
        <w:rPr>
          <w:rFonts w:ascii="Times New Roman" w:hAnsi="Times New Roman"/>
        </w:rPr>
        <w:t>(</w:t>
      </w:r>
      <w:r w:rsidRPr="00D228E6">
        <w:rPr>
          <w:rFonts w:ascii="Times New Roman" w:hAnsi="Times New Roman"/>
        </w:rPr>
        <w:t>包括所有的修改单</w:t>
      </w:r>
      <w:r w:rsidRPr="00D228E6">
        <w:rPr>
          <w:rFonts w:ascii="Times New Roman" w:hAnsi="Times New Roman"/>
        </w:rPr>
        <w:t>)</w:t>
      </w:r>
      <w:r w:rsidRPr="00D228E6">
        <w:rPr>
          <w:rFonts w:ascii="Times New Roman" w:hAnsi="Times New Roman"/>
        </w:rPr>
        <w:t>适用于本</w:t>
      </w:r>
      <w:r w:rsidR="002045A3">
        <w:rPr>
          <w:rFonts w:ascii="Times New Roman" w:hAnsi="Times New Roman" w:hint="eastAsia"/>
        </w:rPr>
        <w:t>规范</w:t>
      </w:r>
      <w:r w:rsidRPr="00D228E6">
        <w:rPr>
          <w:rFonts w:ascii="Times New Roman" w:hAnsi="Times New Roman"/>
        </w:rPr>
        <w:t>。</w:t>
      </w:r>
    </w:p>
    <w:p w:rsidR="00FA75C1" w:rsidRPr="00D228E6" w:rsidRDefault="00FA75C1" w:rsidP="00FA75C1">
      <w:pPr>
        <w:pStyle w:val="a0"/>
      </w:pPr>
    </w:p>
    <w:p w:rsidR="006D1C3B" w:rsidRPr="00D228E6" w:rsidRDefault="006D1C3B" w:rsidP="00FA75C1">
      <w:pPr>
        <w:pStyle w:val="ad"/>
        <w:ind w:firstLineChars="196" w:firstLine="427"/>
        <w:rPr>
          <w:rFonts w:ascii="Times New Roman" w:eastAsia="宋体" w:hAnsi="Times New Roman" w:cs="Times New Roman"/>
          <w:bCs/>
          <w:spacing w:val="4"/>
          <w:szCs w:val="21"/>
        </w:rPr>
      </w:pPr>
      <w:r w:rsidRPr="00D228E6">
        <w:rPr>
          <w:rFonts w:ascii="Times New Roman" w:eastAsia="宋体" w:hAnsi="Times New Roman" w:cs="Times New Roman"/>
          <w:bCs/>
          <w:spacing w:val="4"/>
          <w:szCs w:val="21"/>
        </w:rPr>
        <w:t xml:space="preserve">GB 3838  </w:t>
      </w:r>
      <w:r w:rsidR="00FA75C1" w:rsidRPr="00D228E6">
        <w:rPr>
          <w:rFonts w:ascii="Times New Roman" w:eastAsia="宋体" w:hAnsi="Times New Roman" w:cs="Times New Roman"/>
          <w:bCs/>
          <w:spacing w:val="4"/>
          <w:szCs w:val="21"/>
        </w:rPr>
        <w:t>地表水环境质量标准</w:t>
      </w:r>
    </w:p>
    <w:p w:rsidR="006D1C3B" w:rsidRPr="00D228E6" w:rsidRDefault="006D1C3B" w:rsidP="00FA75C1">
      <w:pPr>
        <w:pStyle w:val="ad"/>
        <w:ind w:firstLineChars="196" w:firstLine="427"/>
        <w:rPr>
          <w:rFonts w:ascii="Times New Roman" w:eastAsia="宋体" w:hAnsi="Times New Roman" w:cs="Times New Roman"/>
          <w:bCs/>
          <w:spacing w:val="4"/>
          <w:szCs w:val="21"/>
        </w:rPr>
      </w:pPr>
      <w:r w:rsidRPr="00D228E6">
        <w:rPr>
          <w:rFonts w:ascii="Times New Roman" w:eastAsia="宋体" w:hAnsi="Times New Roman" w:cs="Times New Roman"/>
          <w:bCs/>
          <w:spacing w:val="4"/>
          <w:szCs w:val="21"/>
        </w:rPr>
        <w:t xml:space="preserve">GB 50201  </w:t>
      </w:r>
      <w:r w:rsidR="00FA75C1" w:rsidRPr="00D228E6">
        <w:rPr>
          <w:rFonts w:ascii="Times New Roman" w:eastAsia="宋体" w:hAnsi="Times New Roman" w:cs="Times New Roman"/>
          <w:bCs/>
          <w:spacing w:val="4"/>
          <w:szCs w:val="21"/>
        </w:rPr>
        <w:t>防洪标准</w:t>
      </w:r>
    </w:p>
    <w:p w:rsidR="00FB1A69" w:rsidRPr="00D228E6" w:rsidRDefault="00FB1A69" w:rsidP="00FB1A69">
      <w:pPr>
        <w:pStyle w:val="ad"/>
        <w:ind w:leftChars="203" w:left="426" w:firstLineChars="0" w:firstLine="0"/>
        <w:rPr>
          <w:rFonts w:ascii="Times New Roman" w:eastAsia="宋体" w:hAnsi="Times New Roman" w:cs="Times New Roman"/>
          <w:bCs/>
          <w:spacing w:val="4"/>
          <w:szCs w:val="21"/>
        </w:rPr>
      </w:pPr>
      <w:r w:rsidRPr="00D228E6">
        <w:rPr>
          <w:rFonts w:ascii="Times New Roman" w:eastAsia="宋体" w:hAnsi="Times New Roman" w:cs="Times New Roman"/>
          <w:bCs/>
          <w:spacing w:val="4"/>
          <w:szCs w:val="21"/>
        </w:rPr>
        <w:t xml:space="preserve">GB </w:t>
      </w:r>
      <w:r w:rsidR="006D1C3B" w:rsidRPr="00D228E6">
        <w:rPr>
          <w:rFonts w:ascii="Times New Roman" w:eastAsia="宋体" w:hAnsi="Times New Roman" w:cs="Times New Roman"/>
          <w:bCs/>
          <w:spacing w:val="4"/>
          <w:szCs w:val="21"/>
        </w:rPr>
        <w:t xml:space="preserve">50286  </w:t>
      </w:r>
      <w:r w:rsidR="006D1C3B" w:rsidRPr="00D228E6">
        <w:rPr>
          <w:rFonts w:ascii="Times New Roman" w:eastAsia="宋体" w:hAnsi="Times New Roman" w:cs="Times New Roman"/>
          <w:bCs/>
          <w:spacing w:val="4"/>
          <w:szCs w:val="21"/>
        </w:rPr>
        <w:t>堤防工程设计规范</w:t>
      </w:r>
    </w:p>
    <w:p w:rsidR="004733CA" w:rsidRPr="00D228E6" w:rsidRDefault="004733CA" w:rsidP="00FB1A69">
      <w:pPr>
        <w:pStyle w:val="ad"/>
        <w:ind w:leftChars="203" w:left="426" w:firstLineChars="0" w:firstLine="0"/>
        <w:rPr>
          <w:rFonts w:ascii="Times New Roman" w:eastAsia="宋体" w:hAnsi="Times New Roman" w:cs="Times New Roman"/>
          <w:bCs/>
          <w:spacing w:val="4"/>
          <w:szCs w:val="21"/>
        </w:rPr>
      </w:pPr>
      <w:r w:rsidRPr="00D228E6">
        <w:rPr>
          <w:rFonts w:ascii="Times New Roman" w:eastAsia="宋体" w:hAnsi="Times New Roman" w:cs="Times New Roman"/>
          <w:bCs/>
          <w:spacing w:val="4"/>
          <w:szCs w:val="21"/>
        </w:rPr>
        <w:t xml:space="preserve">GB 15618-2018  </w:t>
      </w:r>
      <w:r w:rsidRPr="00D228E6">
        <w:rPr>
          <w:rFonts w:ascii="Times New Roman" w:eastAsia="宋体" w:hAnsi="Times New Roman" w:cs="Times New Roman"/>
          <w:bCs/>
          <w:spacing w:val="4"/>
          <w:szCs w:val="21"/>
        </w:rPr>
        <w:t>土壤环境质量农用地土壤污染风险管控标准</w:t>
      </w:r>
    </w:p>
    <w:p w:rsidR="006D1C3B" w:rsidRPr="00D228E6" w:rsidRDefault="006D1C3B" w:rsidP="00FB1A69">
      <w:pPr>
        <w:pStyle w:val="ad"/>
        <w:ind w:leftChars="203" w:left="426" w:firstLineChars="0" w:firstLine="0"/>
        <w:rPr>
          <w:rFonts w:ascii="Times New Roman" w:eastAsia="宋体" w:hAnsi="Times New Roman" w:cs="Times New Roman"/>
          <w:bCs/>
          <w:spacing w:val="4"/>
          <w:szCs w:val="21"/>
        </w:rPr>
      </w:pPr>
      <w:r w:rsidRPr="00D228E6">
        <w:rPr>
          <w:rFonts w:ascii="Times New Roman" w:eastAsia="宋体" w:hAnsi="Times New Roman" w:cs="Times New Roman"/>
          <w:bCs/>
          <w:spacing w:val="4"/>
          <w:szCs w:val="21"/>
        </w:rPr>
        <w:t xml:space="preserve">SL 219  </w:t>
      </w:r>
      <w:r w:rsidR="00FA75C1" w:rsidRPr="00D228E6">
        <w:rPr>
          <w:rFonts w:ascii="Times New Roman" w:eastAsia="宋体" w:hAnsi="Times New Roman" w:cs="Times New Roman"/>
          <w:bCs/>
          <w:spacing w:val="4"/>
          <w:szCs w:val="21"/>
        </w:rPr>
        <w:t>水环境监测规范</w:t>
      </w:r>
    </w:p>
    <w:p w:rsidR="006D1C3B" w:rsidRPr="00D228E6" w:rsidRDefault="006D1C3B" w:rsidP="00FA75C1">
      <w:pPr>
        <w:pStyle w:val="ad"/>
        <w:ind w:firstLineChars="196" w:firstLine="427"/>
        <w:rPr>
          <w:rFonts w:ascii="Times New Roman" w:eastAsia="宋体" w:hAnsi="Times New Roman" w:cs="Times New Roman"/>
          <w:bCs/>
          <w:spacing w:val="4"/>
          <w:szCs w:val="21"/>
        </w:rPr>
      </w:pPr>
      <w:r w:rsidRPr="00D228E6">
        <w:rPr>
          <w:rFonts w:ascii="Times New Roman" w:eastAsia="宋体" w:hAnsi="Times New Roman" w:cs="Times New Roman"/>
          <w:bCs/>
          <w:spacing w:val="4"/>
          <w:szCs w:val="21"/>
        </w:rPr>
        <w:t xml:space="preserve">SL 395  </w:t>
      </w:r>
      <w:r w:rsidR="00FA75C1" w:rsidRPr="00D228E6">
        <w:rPr>
          <w:rFonts w:ascii="Times New Roman" w:eastAsia="宋体" w:hAnsi="Times New Roman" w:cs="Times New Roman"/>
          <w:bCs/>
          <w:spacing w:val="4"/>
          <w:szCs w:val="21"/>
        </w:rPr>
        <w:t>地表水资源质量评价技术规程</w:t>
      </w:r>
    </w:p>
    <w:p w:rsidR="006D1C3B" w:rsidRPr="00D228E6" w:rsidRDefault="006D1C3B" w:rsidP="00FA75C1">
      <w:pPr>
        <w:pStyle w:val="ad"/>
        <w:ind w:firstLineChars="196" w:firstLine="427"/>
        <w:rPr>
          <w:rFonts w:ascii="Times New Roman" w:eastAsia="宋体" w:hAnsi="Times New Roman" w:cs="Times New Roman"/>
          <w:bCs/>
          <w:spacing w:val="4"/>
          <w:szCs w:val="21"/>
        </w:rPr>
      </w:pPr>
      <w:r w:rsidRPr="00D228E6">
        <w:rPr>
          <w:rFonts w:ascii="Times New Roman" w:eastAsia="宋体" w:hAnsi="Times New Roman" w:cs="Times New Roman"/>
          <w:bCs/>
          <w:spacing w:val="4"/>
          <w:szCs w:val="21"/>
        </w:rPr>
        <w:t>SL/T238</w:t>
      </w:r>
      <w:r w:rsidR="001612EB" w:rsidRPr="00D228E6">
        <w:rPr>
          <w:rFonts w:ascii="Times New Roman" w:eastAsia="宋体" w:hAnsi="Times New Roman" w:cs="Times New Roman"/>
          <w:bCs/>
          <w:spacing w:val="4"/>
          <w:szCs w:val="21"/>
        </w:rPr>
        <w:t xml:space="preserve"> </w:t>
      </w:r>
      <w:bookmarkStart w:id="16" w:name="_Hlk498463322"/>
      <w:r w:rsidR="00FA75C1" w:rsidRPr="00D228E6">
        <w:rPr>
          <w:rFonts w:ascii="Times New Roman" w:eastAsia="宋体" w:hAnsi="Times New Roman" w:cs="Times New Roman"/>
          <w:bCs/>
          <w:spacing w:val="4"/>
          <w:szCs w:val="21"/>
        </w:rPr>
        <w:t>水资源评价导则</w:t>
      </w:r>
    </w:p>
    <w:bookmarkEnd w:id="16"/>
    <w:p w:rsidR="00FA75C1" w:rsidRPr="00D228E6" w:rsidRDefault="006D1C3B" w:rsidP="00FA75C1">
      <w:pPr>
        <w:pStyle w:val="ad"/>
        <w:ind w:firstLineChars="196" w:firstLine="427"/>
        <w:rPr>
          <w:rFonts w:ascii="Times New Roman" w:eastAsia="宋体" w:hAnsi="Times New Roman" w:cs="Times New Roman"/>
          <w:bCs/>
          <w:spacing w:val="4"/>
          <w:szCs w:val="21"/>
        </w:rPr>
      </w:pPr>
      <w:r w:rsidRPr="00D228E6">
        <w:rPr>
          <w:rFonts w:ascii="Times New Roman" w:eastAsia="宋体" w:hAnsi="Times New Roman" w:cs="Times New Roman"/>
          <w:bCs/>
          <w:spacing w:val="4"/>
          <w:szCs w:val="21"/>
        </w:rPr>
        <w:t>SL196</w:t>
      </w:r>
      <w:r w:rsidR="001612EB" w:rsidRPr="00D228E6">
        <w:rPr>
          <w:rFonts w:ascii="Times New Roman" w:eastAsia="宋体" w:hAnsi="Times New Roman" w:cs="Times New Roman"/>
          <w:bCs/>
          <w:spacing w:val="4"/>
          <w:szCs w:val="21"/>
        </w:rPr>
        <w:t xml:space="preserve"> </w:t>
      </w:r>
      <w:r w:rsidR="00FA75C1" w:rsidRPr="00D228E6">
        <w:rPr>
          <w:rFonts w:ascii="Times New Roman" w:eastAsia="宋体" w:hAnsi="Times New Roman" w:cs="Times New Roman"/>
          <w:bCs/>
          <w:spacing w:val="4"/>
          <w:szCs w:val="21"/>
        </w:rPr>
        <w:t xml:space="preserve"> </w:t>
      </w:r>
      <w:r w:rsidR="00FA75C1" w:rsidRPr="00D228E6">
        <w:rPr>
          <w:rFonts w:ascii="Times New Roman" w:eastAsia="宋体" w:hAnsi="Times New Roman" w:cs="Times New Roman"/>
          <w:bCs/>
          <w:spacing w:val="4"/>
          <w:szCs w:val="21"/>
        </w:rPr>
        <w:t>水文调查规范</w:t>
      </w:r>
    </w:p>
    <w:p w:rsidR="009F5031" w:rsidRPr="00D228E6" w:rsidRDefault="006D1C3B" w:rsidP="00FA75C1">
      <w:pPr>
        <w:pStyle w:val="ad"/>
        <w:ind w:firstLineChars="196" w:firstLine="427"/>
        <w:rPr>
          <w:rFonts w:ascii="Times New Roman" w:eastAsia="宋体" w:hAnsi="Times New Roman" w:cs="Times New Roman"/>
          <w:bCs/>
          <w:spacing w:val="4"/>
          <w:szCs w:val="21"/>
        </w:rPr>
      </w:pPr>
      <w:r w:rsidRPr="00D228E6">
        <w:rPr>
          <w:rFonts w:ascii="Times New Roman" w:eastAsia="宋体" w:hAnsi="Times New Roman" w:cs="Times New Roman"/>
          <w:bCs/>
          <w:spacing w:val="4"/>
          <w:szCs w:val="21"/>
        </w:rPr>
        <w:t>SL/Z712</w:t>
      </w:r>
      <w:r w:rsidR="00FA75C1" w:rsidRPr="00D228E6">
        <w:rPr>
          <w:rFonts w:ascii="Times New Roman" w:eastAsia="宋体" w:hAnsi="Times New Roman" w:cs="Times New Roman"/>
          <w:bCs/>
          <w:spacing w:val="4"/>
          <w:szCs w:val="21"/>
        </w:rPr>
        <w:t xml:space="preserve"> </w:t>
      </w:r>
      <w:r w:rsidR="001612EB" w:rsidRPr="00D228E6">
        <w:rPr>
          <w:rFonts w:ascii="Times New Roman" w:eastAsia="宋体" w:hAnsi="Times New Roman" w:cs="Times New Roman"/>
          <w:bCs/>
          <w:spacing w:val="4"/>
          <w:szCs w:val="21"/>
        </w:rPr>
        <w:t xml:space="preserve"> </w:t>
      </w:r>
      <w:r w:rsidR="00FA75C1" w:rsidRPr="00D228E6">
        <w:rPr>
          <w:rFonts w:ascii="Times New Roman" w:eastAsia="宋体" w:hAnsi="Times New Roman" w:cs="Times New Roman"/>
          <w:bCs/>
          <w:spacing w:val="4"/>
          <w:szCs w:val="21"/>
        </w:rPr>
        <w:t>河湖生态环境需水计算规范</w:t>
      </w:r>
    </w:p>
    <w:p w:rsidR="004733CA" w:rsidRPr="00D228E6" w:rsidRDefault="003E3F8C" w:rsidP="004733CA">
      <w:pPr>
        <w:pStyle w:val="ad"/>
        <w:ind w:firstLineChars="196" w:firstLine="427"/>
        <w:rPr>
          <w:rFonts w:ascii="Times New Roman" w:eastAsia="宋体" w:hAnsi="Times New Roman" w:cs="Times New Roman"/>
          <w:bCs/>
          <w:spacing w:val="4"/>
          <w:szCs w:val="21"/>
        </w:rPr>
      </w:pPr>
      <w:r w:rsidRPr="00D228E6">
        <w:rPr>
          <w:rFonts w:ascii="Times New Roman" w:eastAsia="宋体" w:hAnsi="Times New Roman" w:cs="Times New Roman"/>
          <w:bCs/>
          <w:spacing w:val="4"/>
          <w:szCs w:val="21"/>
        </w:rPr>
        <w:t xml:space="preserve">DB32/T 3674 </w:t>
      </w:r>
      <w:r w:rsidR="00FA75C1" w:rsidRPr="00D228E6">
        <w:rPr>
          <w:rFonts w:ascii="Times New Roman" w:eastAsia="宋体" w:hAnsi="Times New Roman" w:cs="Times New Roman"/>
          <w:bCs/>
          <w:spacing w:val="4"/>
          <w:szCs w:val="21"/>
        </w:rPr>
        <w:t xml:space="preserve"> </w:t>
      </w:r>
      <w:r w:rsidR="00FA75C1" w:rsidRPr="00D228E6">
        <w:rPr>
          <w:rFonts w:ascii="Times New Roman" w:eastAsia="宋体" w:hAnsi="Times New Roman" w:cs="Times New Roman"/>
          <w:bCs/>
          <w:spacing w:val="4"/>
          <w:szCs w:val="21"/>
        </w:rPr>
        <w:t>生态河湖状况评价规范</w:t>
      </w:r>
    </w:p>
    <w:p w:rsidR="00B46300" w:rsidRPr="00D228E6" w:rsidRDefault="00B46300" w:rsidP="00B46300">
      <w:pPr>
        <w:pStyle w:val="ad"/>
        <w:ind w:firstLineChars="196" w:firstLine="427"/>
        <w:rPr>
          <w:rFonts w:ascii="Times New Roman" w:eastAsia="宋体" w:hAnsi="Times New Roman" w:cs="Times New Roman"/>
          <w:bCs/>
          <w:spacing w:val="4"/>
          <w:szCs w:val="21"/>
        </w:rPr>
      </w:pPr>
      <w:r w:rsidRPr="00D228E6">
        <w:rPr>
          <w:rFonts w:ascii="Times New Roman" w:eastAsia="宋体" w:hAnsi="Times New Roman" w:cs="Times New Roman"/>
          <w:bCs/>
          <w:spacing w:val="4"/>
          <w:szCs w:val="21"/>
        </w:rPr>
        <w:t>江苏省河道管理条例</w:t>
      </w:r>
    </w:p>
    <w:p w:rsidR="00B46300" w:rsidRPr="00D228E6" w:rsidRDefault="00B46300" w:rsidP="00B46300">
      <w:pPr>
        <w:pStyle w:val="ad"/>
        <w:ind w:firstLineChars="196" w:firstLine="427"/>
        <w:rPr>
          <w:rFonts w:ascii="Times New Roman" w:eastAsia="宋体" w:hAnsi="Times New Roman" w:cs="Times New Roman"/>
          <w:bCs/>
          <w:spacing w:val="4"/>
          <w:szCs w:val="21"/>
        </w:rPr>
      </w:pPr>
      <w:r w:rsidRPr="00D228E6">
        <w:rPr>
          <w:rFonts w:ascii="Times New Roman" w:eastAsia="宋体" w:hAnsi="Times New Roman" w:cs="Times New Roman"/>
          <w:bCs/>
          <w:spacing w:val="4"/>
          <w:szCs w:val="21"/>
        </w:rPr>
        <w:t>江苏省水利工程管理条例</w:t>
      </w:r>
    </w:p>
    <w:p w:rsidR="00B46300" w:rsidRPr="00D228E6" w:rsidRDefault="00B46300" w:rsidP="00B46300">
      <w:pPr>
        <w:pStyle w:val="ad"/>
        <w:ind w:firstLineChars="196" w:firstLine="427"/>
        <w:rPr>
          <w:rFonts w:ascii="Times New Roman" w:eastAsia="宋体" w:hAnsi="Times New Roman" w:cs="Times New Roman"/>
          <w:bCs/>
          <w:spacing w:val="4"/>
          <w:szCs w:val="21"/>
        </w:rPr>
      </w:pPr>
      <w:r w:rsidRPr="00D228E6">
        <w:rPr>
          <w:rFonts w:ascii="Times New Roman" w:eastAsia="宋体" w:hAnsi="Times New Roman" w:cs="Times New Roman"/>
          <w:bCs/>
          <w:spacing w:val="4"/>
          <w:szCs w:val="21"/>
        </w:rPr>
        <w:t>苏州市河道管理条例</w:t>
      </w:r>
    </w:p>
    <w:p w:rsidR="006D1C3B" w:rsidRPr="00D228E6" w:rsidRDefault="006D1C3B" w:rsidP="00B05A84">
      <w:pPr>
        <w:pStyle w:val="1"/>
        <w:spacing w:beforeLines="100" w:after="312"/>
        <w:ind w:left="0" w:firstLine="0"/>
        <w:jc w:val="both"/>
        <w:rPr>
          <w:b w:val="0"/>
          <w:sz w:val="21"/>
          <w:szCs w:val="21"/>
        </w:rPr>
      </w:pPr>
      <w:bookmarkStart w:id="17" w:name="_Toc25795897"/>
      <w:r w:rsidRPr="00D228E6">
        <w:rPr>
          <w:b w:val="0"/>
          <w:sz w:val="21"/>
          <w:szCs w:val="21"/>
        </w:rPr>
        <w:t xml:space="preserve">3 </w:t>
      </w:r>
      <w:r w:rsidRPr="00D228E6">
        <w:rPr>
          <w:b w:val="0"/>
          <w:sz w:val="21"/>
          <w:szCs w:val="21"/>
        </w:rPr>
        <w:t>术语与定义</w:t>
      </w:r>
      <w:bookmarkEnd w:id="17"/>
    </w:p>
    <w:p w:rsidR="00FB1A69" w:rsidRPr="00D228E6" w:rsidRDefault="00FA75C1" w:rsidP="00FA75C1">
      <w:pPr>
        <w:pStyle w:val="20"/>
        <w:spacing w:line="240" w:lineRule="auto"/>
        <w:rPr>
          <w:rFonts w:ascii="Times New Roman" w:hAnsi="Times New Roman"/>
        </w:rPr>
      </w:pPr>
      <w:r w:rsidRPr="00D228E6">
        <w:rPr>
          <w:rFonts w:ascii="Times New Roman" w:hAnsi="Times New Roman"/>
        </w:rPr>
        <w:t>下列术语和定义适用于本</w:t>
      </w:r>
      <w:r w:rsidR="002045A3">
        <w:rPr>
          <w:rFonts w:ascii="Times New Roman" w:hAnsi="Times New Roman" w:hint="eastAsia"/>
        </w:rPr>
        <w:t>规范</w:t>
      </w:r>
      <w:r w:rsidR="00FB1A69" w:rsidRPr="00D228E6">
        <w:rPr>
          <w:rFonts w:ascii="Times New Roman" w:hAnsi="Times New Roman"/>
        </w:rPr>
        <w:t>。</w:t>
      </w:r>
    </w:p>
    <w:p w:rsidR="000B5AA6" w:rsidRPr="00D228E6" w:rsidRDefault="006D1C3B" w:rsidP="00B05A84">
      <w:pPr>
        <w:widowControl/>
        <w:spacing w:beforeLines="50" w:afterLines="50"/>
        <w:jc w:val="left"/>
        <w:rPr>
          <w:rFonts w:eastAsia="黑体"/>
          <w:b/>
          <w:bCs/>
          <w:spacing w:val="4"/>
          <w:kern w:val="0"/>
          <w:szCs w:val="21"/>
        </w:rPr>
      </w:pPr>
      <w:r w:rsidRPr="00D228E6">
        <w:rPr>
          <w:rFonts w:eastAsia="黑体"/>
          <w:szCs w:val="22"/>
        </w:rPr>
        <w:t>3.1</w:t>
      </w:r>
      <w:r w:rsidRPr="00D228E6">
        <w:rPr>
          <w:rFonts w:eastAsia="黑体"/>
          <w:b/>
          <w:bCs/>
          <w:spacing w:val="4"/>
          <w:kern w:val="0"/>
          <w:szCs w:val="21"/>
        </w:rPr>
        <w:t xml:space="preserve"> </w:t>
      </w:r>
    </w:p>
    <w:p w:rsidR="006D1C3B" w:rsidRPr="00D228E6" w:rsidRDefault="006D1C3B" w:rsidP="00B05A84">
      <w:pPr>
        <w:pStyle w:val="20"/>
        <w:spacing w:afterLines="50" w:line="240" w:lineRule="auto"/>
        <w:rPr>
          <w:rFonts w:ascii="Times New Roman" w:eastAsia="黑体" w:hAnsi="Times New Roman"/>
          <w:szCs w:val="21"/>
        </w:rPr>
      </w:pPr>
      <w:r w:rsidRPr="00D228E6">
        <w:rPr>
          <w:rFonts w:ascii="Times New Roman" w:eastAsia="黑体" w:hAnsi="Times New Roman"/>
          <w:szCs w:val="21"/>
        </w:rPr>
        <w:t>河湖健康</w:t>
      </w:r>
      <w:r w:rsidRPr="00D228E6">
        <w:rPr>
          <w:rFonts w:ascii="Times New Roman" w:eastAsia="黑体" w:hAnsi="Times New Roman"/>
          <w:szCs w:val="21"/>
        </w:rPr>
        <w:t xml:space="preserve"> river and lake health</w:t>
      </w:r>
    </w:p>
    <w:p w:rsidR="006D1C3B" w:rsidRPr="00D228E6" w:rsidRDefault="00AF5DEB" w:rsidP="00FA75C1">
      <w:pPr>
        <w:pStyle w:val="20"/>
        <w:spacing w:line="240" w:lineRule="auto"/>
        <w:rPr>
          <w:rFonts w:ascii="Times New Roman" w:hAnsi="Times New Roman"/>
        </w:rPr>
      </w:pPr>
      <w:r w:rsidRPr="00D228E6">
        <w:rPr>
          <w:rFonts w:ascii="Times New Roman" w:hAnsi="Times New Roman"/>
        </w:rPr>
        <w:t>河湖</w:t>
      </w:r>
      <w:r w:rsidR="006D1C3B" w:rsidRPr="00D228E6">
        <w:rPr>
          <w:rFonts w:ascii="Times New Roman" w:hAnsi="Times New Roman"/>
        </w:rPr>
        <w:t>健康是指河湖自然生态</w:t>
      </w:r>
      <w:r w:rsidR="003E3F8C" w:rsidRPr="00D228E6">
        <w:rPr>
          <w:rFonts w:ascii="Times New Roman" w:hAnsi="Times New Roman"/>
        </w:rPr>
        <w:t>系统状况</w:t>
      </w:r>
      <w:r w:rsidR="006D1C3B" w:rsidRPr="00D228E6">
        <w:rPr>
          <w:rFonts w:ascii="Times New Roman" w:hAnsi="Times New Roman"/>
        </w:rPr>
        <w:t>良好，</w:t>
      </w:r>
      <w:r w:rsidR="003E3F8C" w:rsidRPr="00D228E6">
        <w:rPr>
          <w:rFonts w:ascii="Times New Roman" w:hAnsi="Times New Roman"/>
        </w:rPr>
        <w:t>对一定的自然和人类活动干扰具有自我恢复能力，能维持系统各组成之间动态平衡，并能</w:t>
      </w:r>
      <w:r w:rsidR="006D1C3B" w:rsidRPr="00D228E6">
        <w:rPr>
          <w:rFonts w:ascii="Times New Roman" w:hAnsi="Times New Roman"/>
        </w:rPr>
        <w:t>持续为人类社会提供</w:t>
      </w:r>
      <w:r w:rsidR="003E3F8C" w:rsidRPr="00D228E6">
        <w:rPr>
          <w:rFonts w:ascii="Times New Roman" w:hAnsi="Times New Roman"/>
        </w:rPr>
        <w:t>合理</w:t>
      </w:r>
      <w:r w:rsidR="006D1C3B" w:rsidRPr="00D228E6">
        <w:rPr>
          <w:rFonts w:ascii="Times New Roman" w:hAnsi="Times New Roman"/>
        </w:rPr>
        <w:t>服务的</w:t>
      </w:r>
      <w:r w:rsidR="003E3F8C" w:rsidRPr="00D228E6">
        <w:rPr>
          <w:rFonts w:ascii="Times New Roman" w:hAnsi="Times New Roman"/>
        </w:rPr>
        <w:t>状态</w:t>
      </w:r>
      <w:r w:rsidR="006D1C3B" w:rsidRPr="00D228E6">
        <w:rPr>
          <w:rFonts w:ascii="Times New Roman" w:hAnsi="Times New Roman"/>
        </w:rPr>
        <w:t>。</w:t>
      </w:r>
    </w:p>
    <w:p w:rsidR="006D1C3B" w:rsidRPr="00D228E6" w:rsidRDefault="003E3F8C" w:rsidP="00FA75C1">
      <w:pPr>
        <w:pStyle w:val="20"/>
        <w:spacing w:line="240" w:lineRule="auto"/>
        <w:rPr>
          <w:rFonts w:ascii="Times New Roman" w:hAnsi="Times New Roman"/>
        </w:rPr>
      </w:pPr>
      <w:r w:rsidRPr="00D228E6">
        <w:rPr>
          <w:rFonts w:ascii="Times New Roman" w:hAnsi="Times New Roman"/>
        </w:rPr>
        <w:t>外界</w:t>
      </w:r>
      <w:r w:rsidR="006D1C3B" w:rsidRPr="00D228E6">
        <w:rPr>
          <w:rFonts w:ascii="Times New Roman" w:hAnsi="Times New Roman"/>
        </w:rPr>
        <w:t>人类</w:t>
      </w:r>
      <w:r w:rsidR="00621AA4" w:rsidRPr="00D228E6">
        <w:rPr>
          <w:rFonts w:ascii="Times New Roman" w:hAnsi="Times New Roman"/>
        </w:rPr>
        <w:t>胁迫等因素</w:t>
      </w:r>
      <w:r w:rsidRPr="00D228E6">
        <w:rPr>
          <w:rFonts w:ascii="Times New Roman" w:hAnsi="Times New Roman"/>
        </w:rPr>
        <w:t>是</w:t>
      </w:r>
      <w:r w:rsidR="00AF5DEB" w:rsidRPr="00D228E6">
        <w:rPr>
          <w:rFonts w:ascii="Times New Roman" w:hAnsi="Times New Roman"/>
        </w:rPr>
        <w:t>河湖健康状况受损</w:t>
      </w:r>
      <w:r w:rsidRPr="00D228E6">
        <w:rPr>
          <w:rFonts w:ascii="Times New Roman" w:hAnsi="Times New Roman"/>
        </w:rPr>
        <w:t>的主要原因</w:t>
      </w:r>
      <w:r w:rsidR="00AF5DEB" w:rsidRPr="00D228E6">
        <w:rPr>
          <w:rFonts w:ascii="Times New Roman" w:hAnsi="Times New Roman"/>
        </w:rPr>
        <w:t>，科学有效的河湖管理行动能促进河湖</w:t>
      </w:r>
      <w:r w:rsidR="006D1C3B" w:rsidRPr="00D228E6">
        <w:rPr>
          <w:rFonts w:ascii="Times New Roman" w:hAnsi="Times New Roman"/>
        </w:rPr>
        <w:t>健康恢复。</w:t>
      </w:r>
    </w:p>
    <w:p w:rsidR="000B5AA6" w:rsidRPr="00D228E6" w:rsidRDefault="006D1C3B" w:rsidP="00B05A84">
      <w:pPr>
        <w:widowControl/>
        <w:spacing w:beforeLines="50" w:afterLines="50"/>
        <w:jc w:val="left"/>
        <w:rPr>
          <w:rFonts w:eastAsia="黑体"/>
          <w:szCs w:val="22"/>
        </w:rPr>
      </w:pPr>
      <w:r w:rsidRPr="00D228E6">
        <w:rPr>
          <w:rFonts w:eastAsia="黑体"/>
          <w:szCs w:val="22"/>
        </w:rPr>
        <w:t xml:space="preserve">3.2 </w:t>
      </w:r>
    </w:p>
    <w:p w:rsidR="006D1C3B" w:rsidRPr="00D228E6" w:rsidRDefault="006D1C3B" w:rsidP="00B05A84">
      <w:pPr>
        <w:pStyle w:val="20"/>
        <w:spacing w:afterLines="50" w:line="240" w:lineRule="auto"/>
        <w:rPr>
          <w:rFonts w:ascii="Times New Roman" w:eastAsia="黑体" w:hAnsi="Times New Roman"/>
          <w:szCs w:val="21"/>
        </w:rPr>
      </w:pPr>
      <w:r w:rsidRPr="00D228E6">
        <w:rPr>
          <w:rFonts w:ascii="Times New Roman" w:eastAsia="黑体" w:hAnsi="Times New Roman"/>
          <w:szCs w:val="21"/>
        </w:rPr>
        <w:t>河湖健康评估</w:t>
      </w:r>
      <w:r w:rsidRPr="00D228E6">
        <w:rPr>
          <w:rFonts w:ascii="Times New Roman" w:eastAsia="黑体" w:hAnsi="Times New Roman"/>
          <w:szCs w:val="21"/>
        </w:rPr>
        <w:t xml:space="preserve"> river and lake health assessment</w:t>
      </w:r>
    </w:p>
    <w:p w:rsidR="00621AA4" w:rsidRPr="00D228E6" w:rsidRDefault="00621AA4" w:rsidP="00FA75C1">
      <w:pPr>
        <w:pStyle w:val="20"/>
        <w:spacing w:line="240" w:lineRule="auto"/>
        <w:rPr>
          <w:rFonts w:ascii="Times New Roman" w:hAnsi="Times New Roman"/>
        </w:rPr>
      </w:pPr>
      <w:r w:rsidRPr="00D228E6">
        <w:rPr>
          <w:rFonts w:ascii="Times New Roman" w:hAnsi="Times New Roman"/>
        </w:rPr>
        <w:lastRenderedPageBreak/>
        <w:t>河湖健康评估是对河湖自然生态系统的稳定和完整性，河湖社会服务功能状况的评估，同时对外界人类胁迫等因素</w:t>
      </w:r>
      <w:r w:rsidR="003E3F8C" w:rsidRPr="00D228E6">
        <w:rPr>
          <w:rFonts w:ascii="Times New Roman" w:hAnsi="Times New Roman"/>
        </w:rPr>
        <w:t>与程度</w:t>
      </w:r>
      <w:r w:rsidRPr="00D228E6">
        <w:rPr>
          <w:rFonts w:ascii="Times New Roman" w:hAnsi="Times New Roman"/>
        </w:rPr>
        <w:t>进行识别，并对河湖管理行动水平对河湖自然生态系统健康的影响程度开展评估。</w:t>
      </w:r>
    </w:p>
    <w:p w:rsidR="000B5AA6" w:rsidRPr="00D228E6" w:rsidRDefault="00621AA4" w:rsidP="00B05A84">
      <w:pPr>
        <w:widowControl/>
        <w:spacing w:beforeLines="50" w:afterLines="50"/>
        <w:jc w:val="left"/>
        <w:rPr>
          <w:rFonts w:eastAsia="黑体"/>
          <w:szCs w:val="22"/>
        </w:rPr>
      </w:pPr>
      <w:r w:rsidRPr="00D228E6">
        <w:rPr>
          <w:rFonts w:eastAsia="黑体"/>
          <w:szCs w:val="22"/>
        </w:rPr>
        <w:t xml:space="preserve"> 3.3 </w:t>
      </w:r>
    </w:p>
    <w:p w:rsidR="006D1C3B" w:rsidRPr="00D228E6" w:rsidRDefault="00621AA4" w:rsidP="00B05A84">
      <w:pPr>
        <w:pStyle w:val="20"/>
        <w:spacing w:afterLines="50" w:line="240" w:lineRule="auto"/>
        <w:rPr>
          <w:rFonts w:ascii="Times New Roman" w:hAnsi="Times New Roman"/>
        </w:rPr>
      </w:pPr>
      <w:r w:rsidRPr="00D228E6">
        <w:rPr>
          <w:rFonts w:ascii="Times New Roman" w:eastAsia="黑体" w:hAnsi="Times New Roman"/>
          <w:szCs w:val="21"/>
        </w:rPr>
        <w:t>评价指标体系</w:t>
      </w:r>
      <w:r w:rsidR="00F1293D" w:rsidRPr="00D228E6">
        <w:rPr>
          <w:rFonts w:ascii="Times New Roman" w:eastAsia="黑体" w:hAnsi="Times New Roman"/>
          <w:szCs w:val="21"/>
        </w:rPr>
        <w:t xml:space="preserve"> </w:t>
      </w:r>
      <w:r w:rsidRPr="00D228E6">
        <w:rPr>
          <w:rFonts w:ascii="Times New Roman" w:eastAsia="黑体" w:hAnsi="Times New Roman"/>
          <w:szCs w:val="21"/>
        </w:rPr>
        <w:t xml:space="preserve"> Evaluation indicator system</w:t>
      </w:r>
    </w:p>
    <w:p w:rsidR="00781C31" w:rsidRPr="00D228E6" w:rsidRDefault="007A5BE1" w:rsidP="00FA75C1">
      <w:pPr>
        <w:pStyle w:val="20"/>
        <w:spacing w:line="240" w:lineRule="auto"/>
        <w:rPr>
          <w:rFonts w:ascii="Times New Roman" w:eastAsia="黑体" w:hAnsi="Times New Roman"/>
          <w:b/>
          <w:sz w:val="32"/>
          <w:szCs w:val="32"/>
        </w:rPr>
      </w:pPr>
      <w:r w:rsidRPr="00D228E6">
        <w:rPr>
          <w:rFonts w:ascii="Times New Roman" w:hAnsi="Times New Roman"/>
        </w:rPr>
        <w:t>用以表征河湖</w:t>
      </w:r>
      <w:r w:rsidR="00F1293D" w:rsidRPr="00D228E6">
        <w:rPr>
          <w:rFonts w:ascii="Times New Roman" w:hAnsi="Times New Roman"/>
        </w:rPr>
        <w:t>自然生态</w:t>
      </w:r>
      <w:r w:rsidR="00924CC6" w:rsidRPr="00D228E6">
        <w:rPr>
          <w:rFonts w:ascii="Times New Roman" w:hAnsi="Times New Roman"/>
        </w:rPr>
        <w:t>与</w:t>
      </w:r>
      <w:r w:rsidR="00F1293D" w:rsidRPr="00D228E6">
        <w:rPr>
          <w:rFonts w:ascii="Times New Roman" w:hAnsi="Times New Roman"/>
        </w:rPr>
        <w:t>服务功能状况</w:t>
      </w:r>
      <w:r w:rsidRPr="00D228E6">
        <w:rPr>
          <w:rFonts w:ascii="Times New Roman" w:hAnsi="Times New Roman"/>
        </w:rPr>
        <w:t>、</w:t>
      </w:r>
      <w:r w:rsidR="00A95ECA" w:rsidRPr="00D228E6">
        <w:rPr>
          <w:rFonts w:ascii="Times New Roman" w:hAnsi="Times New Roman"/>
        </w:rPr>
        <w:t>外界干扰程度以及</w:t>
      </w:r>
      <w:r w:rsidR="00F1293D" w:rsidRPr="00D228E6">
        <w:rPr>
          <w:rFonts w:ascii="Times New Roman" w:hAnsi="Times New Roman"/>
        </w:rPr>
        <w:t>河湖管理</w:t>
      </w:r>
      <w:r w:rsidR="00A95ECA" w:rsidRPr="00D228E6">
        <w:rPr>
          <w:rFonts w:ascii="Times New Roman" w:hAnsi="Times New Roman"/>
        </w:rPr>
        <w:t>水平等组成</w:t>
      </w:r>
      <w:r w:rsidR="00F1293D" w:rsidRPr="00D228E6">
        <w:rPr>
          <w:rFonts w:ascii="Times New Roman" w:hAnsi="Times New Roman"/>
        </w:rPr>
        <w:t>的多项指标。</w:t>
      </w:r>
    </w:p>
    <w:p w:rsidR="00B00A7A" w:rsidRPr="00D228E6" w:rsidRDefault="00B00A7A" w:rsidP="00B05A84">
      <w:pPr>
        <w:pStyle w:val="1"/>
        <w:spacing w:beforeLines="100" w:after="312"/>
        <w:ind w:left="0" w:firstLine="0"/>
        <w:jc w:val="both"/>
        <w:rPr>
          <w:b w:val="0"/>
          <w:sz w:val="21"/>
          <w:szCs w:val="21"/>
        </w:rPr>
      </w:pPr>
      <w:bookmarkStart w:id="18" w:name="_Toc25795898"/>
      <w:r w:rsidRPr="00D228E6">
        <w:rPr>
          <w:b w:val="0"/>
          <w:sz w:val="21"/>
          <w:szCs w:val="21"/>
        </w:rPr>
        <w:t xml:space="preserve">4 </w:t>
      </w:r>
      <w:r w:rsidRPr="00D228E6">
        <w:rPr>
          <w:b w:val="0"/>
          <w:sz w:val="21"/>
          <w:szCs w:val="21"/>
        </w:rPr>
        <w:t>评价指标体系</w:t>
      </w:r>
      <w:bookmarkEnd w:id="18"/>
    </w:p>
    <w:p w:rsidR="002D5B8B" w:rsidRPr="00D228E6" w:rsidRDefault="002D5B8B" w:rsidP="00B05A84">
      <w:pPr>
        <w:widowControl/>
        <w:spacing w:beforeLines="50" w:afterLines="50"/>
        <w:jc w:val="left"/>
        <w:rPr>
          <w:rFonts w:eastAsia="黑体"/>
          <w:szCs w:val="22"/>
        </w:rPr>
      </w:pPr>
      <w:bookmarkStart w:id="19" w:name="_Toc25795899"/>
      <w:r w:rsidRPr="00D228E6">
        <w:rPr>
          <w:rFonts w:eastAsia="黑体"/>
          <w:szCs w:val="22"/>
        </w:rPr>
        <w:t xml:space="preserve">4.1 </w:t>
      </w:r>
      <w:r w:rsidRPr="00D228E6">
        <w:rPr>
          <w:rFonts w:eastAsia="黑体"/>
          <w:szCs w:val="22"/>
        </w:rPr>
        <w:t>河流健康评价指标体系</w:t>
      </w:r>
      <w:bookmarkEnd w:id="19"/>
    </w:p>
    <w:p w:rsidR="00ED4DA8" w:rsidRPr="00D228E6" w:rsidRDefault="002D5B8B" w:rsidP="00FA75C1">
      <w:pPr>
        <w:ind w:firstLineChars="200" w:firstLine="420"/>
        <w:rPr>
          <w:rFonts w:eastAsiaTheme="minorEastAsia"/>
          <w:szCs w:val="21"/>
        </w:rPr>
      </w:pPr>
      <w:r w:rsidRPr="00D228E6">
        <w:rPr>
          <w:rFonts w:eastAsiaTheme="minorEastAsia"/>
          <w:szCs w:val="21"/>
        </w:rPr>
        <w:t>评价指标体系由目标层、类别层、要素层和指标层</w:t>
      </w:r>
      <w:r w:rsidRPr="00D228E6">
        <w:rPr>
          <w:rFonts w:eastAsiaTheme="minorEastAsia"/>
          <w:szCs w:val="21"/>
        </w:rPr>
        <w:t>4</w:t>
      </w:r>
      <w:r w:rsidRPr="00D228E6">
        <w:rPr>
          <w:rFonts w:eastAsiaTheme="minorEastAsia"/>
          <w:szCs w:val="21"/>
        </w:rPr>
        <w:t>级体系组成。河流健康评价指标</w:t>
      </w:r>
      <w:r w:rsidR="00254168" w:rsidRPr="00D228E6">
        <w:rPr>
          <w:rFonts w:eastAsiaTheme="minorEastAsia"/>
          <w:szCs w:val="21"/>
        </w:rPr>
        <w:t>2</w:t>
      </w:r>
      <w:r w:rsidR="00AE6952" w:rsidRPr="00D228E6">
        <w:rPr>
          <w:rFonts w:eastAsiaTheme="minorEastAsia"/>
          <w:szCs w:val="21"/>
        </w:rPr>
        <w:t>1</w:t>
      </w:r>
      <w:r w:rsidRPr="00D228E6">
        <w:rPr>
          <w:rFonts w:eastAsiaTheme="minorEastAsia"/>
          <w:szCs w:val="21"/>
        </w:rPr>
        <w:t>项，其中必选指标</w:t>
      </w:r>
      <w:r w:rsidR="00AE6952" w:rsidRPr="00D228E6">
        <w:rPr>
          <w:rFonts w:eastAsiaTheme="minorEastAsia"/>
          <w:szCs w:val="21"/>
        </w:rPr>
        <w:t>20</w:t>
      </w:r>
      <w:r w:rsidRPr="00D228E6">
        <w:rPr>
          <w:rFonts w:eastAsiaTheme="minorEastAsia"/>
          <w:szCs w:val="21"/>
        </w:rPr>
        <w:t>项，可选指标</w:t>
      </w:r>
      <w:r w:rsidR="00AE6952" w:rsidRPr="00D228E6">
        <w:rPr>
          <w:rFonts w:eastAsiaTheme="minorEastAsia"/>
          <w:szCs w:val="21"/>
        </w:rPr>
        <w:t>1</w:t>
      </w:r>
      <w:r w:rsidRPr="00D228E6">
        <w:rPr>
          <w:rFonts w:eastAsiaTheme="minorEastAsia"/>
          <w:szCs w:val="21"/>
        </w:rPr>
        <w:t>项。</w:t>
      </w:r>
      <w:r w:rsidRPr="00D228E6">
        <w:rPr>
          <w:rFonts w:eastAsiaTheme="minorEastAsia"/>
          <w:szCs w:val="21"/>
        </w:rPr>
        <w:t xml:space="preserve"> </w:t>
      </w:r>
    </w:p>
    <w:p w:rsidR="002D5B8B" w:rsidRPr="00D228E6" w:rsidRDefault="002D5B8B" w:rsidP="00D228E6">
      <w:pPr>
        <w:jc w:val="center"/>
        <w:rPr>
          <w:rFonts w:eastAsia="黑体"/>
          <w:szCs w:val="21"/>
        </w:rPr>
      </w:pPr>
      <w:r w:rsidRPr="00D228E6">
        <w:rPr>
          <w:rFonts w:eastAsia="黑体"/>
          <w:szCs w:val="21"/>
        </w:rPr>
        <w:t>表</w:t>
      </w:r>
      <w:r w:rsidRPr="00D228E6">
        <w:rPr>
          <w:rFonts w:eastAsia="黑体"/>
          <w:szCs w:val="21"/>
        </w:rPr>
        <w:t xml:space="preserve">1  </w:t>
      </w:r>
      <w:r w:rsidRPr="00D228E6">
        <w:rPr>
          <w:rFonts w:eastAsia="黑体"/>
          <w:szCs w:val="21"/>
        </w:rPr>
        <w:t>河流健康评估指标体系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7"/>
        <w:gridCol w:w="1130"/>
        <w:gridCol w:w="1703"/>
        <w:gridCol w:w="3117"/>
        <w:gridCol w:w="1185"/>
      </w:tblGrid>
      <w:tr w:rsidR="002D5B8B" w:rsidRPr="00D228E6" w:rsidTr="00A929B0">
        <w:tc>
          <w:tcPr>
            <w:tcW w:w="814" w:type="pct"/>
            <w:vMerge w:val="restart"/>
            <w:vAlign w:val="center"/>
          </w:tcPr>
          <w:p w:rsidR="002D5B8B" w:rsidRPr="00D228E6" w:rsidRDefault="002D5B8B" w:rsidP="00254168">
            <w:pPr>
              <w:spacing w:line="320" w:lineRule="exact"/>
              <w:jc w:val="center"/>
              <w:rPr>
                <w:sz w:val="18"/>
                <w:szCs w:val="18"/>
              </w:rPr>
            </w:pPr>
            <w:r w:rsidRPr="00D228E6">
              <w:rPr>
                <w:sz w:val="18"/>
                <w:szCs w:val="18"/>
              </w:rPr>
              <w:t>目标层（</w:t>
            </w:r>
            <w:r w:rsidRPr="00D228E6">
              <w:rPr>
                <w:sz w:val="18"/>
                <w:szCs w:val="18"/>
              </w:rPr>
              <w:t>A</w:t>
            </w:r>
            <w:r w:rsidRPr="00D228E6">
              <w:rPr>
                <w:sz w:val="18"/>
                <w:szCs w:val="18"/>
              </w:rPr>
              <w:t>）</w:t>
            </w:r>
          </w:p>
        </w:tc>
        <w:tc>
          <w:tcPr>
            <w:tcW w:w="663" w:type="pct"/>
            <w:vMerge w:val="restart"/>
            <w:vAlign w:val="center"/>
          </w:tcPr>
          <w:p w:rsidR="002D5B8B" w:rsidRPr="00D228E6" w:rsidRDefault="002D5B8B" w:rsidP="00254168">
            <w:pPr>
              <w:spacing w:line="320" w:lineRule="exact"/>
              <w:jc w:val="center"/>
              <w:rPr>
                <w:sz w:val="18"/>
                <w:szCs w:val="18"/>
              </w:rPr>
            </w:pPr>
            <w:r w:rsidRPr="00D228E6">
              <w:rPr>
                <w:sz w:val="18"/>
                <w:szCs w:val="18"/>
              </w:rPr>
              <w:t>类别层（</w:t>
            </w:r>
            <w:r w:rsidRPr="00D228E6">
              <w:rPr>
                <w:sz w:val="18"/>
                <w:szCs w:val="18"/>
              </w:rPr>
              <w:t>B</w:t>
            </w:r>
            <w:r w:rsidRPr="00D228E6">
              <w:rPr>
                <w:sz w:val="18"/>
                <w:szCs w:val="18"/>
              </w:rPr>
              <w:t>）</w:t>
            </w:r>
          </w:p>
        </w:tc>
        <w:tc>
          <w:tcPr>
            <w:tcW w:w="999" w:type="pct"/>
            <w:vMerge w:val="restart"/>
            <w:vAlign w:val="center"/>
          </w:tcPr>
          <w:p w:rsidR="002D5B8B" w:rsidRPr="00D228E6" w:rsidRDefault="002D5B8B" w:rsidP="00254168">
            <w:pPr>
              <w:spacing w:line="320" w:lineRule="exact"/>
              <w:jc w:val="center"/>
              <w:rPr>
                <w:sz w:val="18"/>
                <w:szCs w:val="18"/>
              </w:rPr>
            </w:pPr>
            <w:r w:rsidRPr="00D228E6">
              <w:rPr>
                <w:sz w:val="18"/>
                <w:szCs w:val="18"/>
              </w:rPr>
              <w:t>要素层（</w:t>
            </w:r>
            <w:r w:rsidRPr="00D228E6">
              <w:rPr>
                <w:sz w:val="18"/>
                <w:szCs w:val="18"/>
              </w:rPr>
              <w:t>C</w:t>
            </w:r>
            <w:r w:rsidRPr="00D228E6">
              <w:rPr>
                <w:sz w:val="18"/>
                <w:szCs w:val="18"/>
              </w:rPr>
              <w:t>）</w:t>
            </w:r>
          </w:p>
        </w:tc>
        <w:tc>
          <w:tcPr>
            <w:tcW w:w="2525" w:type="pct"/>
            <w:gridSpan w:val="2"/>
            <w:vAlign w:val="center"/>
          </w:tcPr>
          <w:p w:rsidR="002D5B8B" w:rsidRPr="00D228E6" w:rsidRDefault="002D5B8B" w:rsidP="002D5B8B">
            <w:pPr>
              <w:spacing w:line="360" w:lineRule="exact"/>
              <w:jc w:val="center"/>
              <w:rPr>
                <w:sz w:val="18"/>
                <w:szCs w:val="18"/>
              </w:rPr>
            </w:pPr>
            <w:r w:rsidRPr="00D228E6">
              <w:rPr>
                <w:sz w:val="18"/>
                <w:szCs w:val="18"/>
              </w:rPr>
              <w:t>指标层（</w:t>
            </w:r>
            <w:r w:rsidRPr="00D228E6">
              <w:rPr>
                <w:sz w:val="18"/>
                <w:szCs w:val="18"/>
              </w:rPr>
              <w:t>D</w:t>
            </w:r>
            <w:r w:rsidRPr="00D228E6">
              <w:rPr>
                <w:sz w:val="18"/>
                <w:szCs w:val="18"/>
              </w:rPr>
              <w:t>）</w:t>
            </w:r>
          </w:p>
        </w:tc>
      </w:tr>
      <w:tr w:rsidR="002D5B8B" w:rsidRPr="00D228E6" w:rsidTr="00BE2C8F">
        <w:tc>
          <w:tcPr>
            <w:tcW w:w="814" w:type="pct"/>
            <w:vMerge/>
            <w:vAlign w:val="center"/>
          </w:tcPr>
          <w:p w:rsidR="002D5B8B" w:rsidRPr="00D228E6" w:rsidRDefault="002D5B8B" w:rsidP="00254168">
            <w:pPr>
              <w:spacing w:line="320" w:lineRule="exact"/>
              <w:jc w:val="center"/>
              <w:rPr>
                <w:sz w:val="18"/>
                <w:szCs w:val="18"/>
              </w:rPr>
            </w:pPr>
          </w:p>
        </w:tc>
        <w:tc>
          <w:tcPr>
            <w:tcW w:w="663" w:type="pct"/>
            <w:vMerge/>
            <w:vAlign w:val="center"/>
          </w:tcPr>
          <w:p w:rsidR="002D5B8B" w:rsidRPr="00D228E6" w:rsidRDefault="002D5B8B" w:rsidP="00254168">
            <w:pPr>
              <w:spacing w:line="320" w:lineRule="exact"/>
              <w:jc w:val="center"/>
              <w:rPr>
                <w:sz w:val="18"/>
                <w:szCs w:val="18"/>
              </w:rPr>
            </w:pPr>
          </w:p>
        </w:tc>
        <w:tc>
          <w:tcPr>
            <w:tcW w:w="999" w:type="pct"/>
            <w:vMerge/>
            <w:vAlign w:val="center"/>
          </w:tcPr>
          <w:p w:rsidR="002D5B8B" w:rsidRPr="00D228E6" w:rsidRDefault="002D5B8B" w:rsidP="00254168">
            <w:pPr>
              <w:spacing w:line="320" w:lineRule="exact"/>
              <w:jc w:val="center"/>
              <w:rPr>
                <w:sz w:val="18"/>
                <w:szCs w:val="18"/>
              </w:rPr>
            </w:pPr>
          </w:p>
        </w:tc>
        <w:tc>
          <w:tcPr>
            <w:tcW w:w="1829" w:type="pct"/>
            <w:vAlign w:val="center"/>
          </w:tcPr>
          <w:p w:rsidR="002D5B8B" w:rsidRPr="00D228E6" w:rsidRDefault="002D5B8B" w:rsidP="00254168">
            <w:pPr>
              <w:spacing w:line="360" w:lineRule="exact"/>
              <w:jc w:val="center"/>
              <w:rPr>
                <w:sz w:val="18"/>
                <w:szCs w:val="18"/>
              </w:rPr>
            </w:pPr>
            <w:r w:rsidRPr="00D228E6">
              <w:rPr>
                <w:sz w:val="18"/>
                <w:szCs w:val="18"/>
              </w:rPr>
              <w:t>评估指标</w:t>
            </w:r>
          </w:p>
        </w:tc>
        <w:tc>
          <w:tcPr>
            <w:tcW w:w="695" w:type="pct"/>
          </w:tcPr>
          <w:p w:rsidR="002D5B8B" w:rsidRPr="00D228E6" w:rsidRDefault="002D5B8B" w:rsidP="00254168">
            <w:pPr>
              <w:spacing w:line="360" w:lineRule="exact"/>
              <w:jc w:val="center"/>
              <w:rPr>
                <w:sz w:val="18"/>
                <w:szCs w:val="18"/>
              </w:rPr>
            </w:pPr>
            <w:r w:rsidRPr="00D228E6">
              <w:rPr>
                <w:sz w:val="18"/>
                <w:szCs w:val="18"/>
              </w:rPr>
              <w:t>选择</w:t>
            </w:r>
          </w:p>
        </w:tc>
      </w:tr>
      <w:tr w:rsidR="00F95160" w:rsidRPr="00D228E6" w:rsidTr="00BE2C8F">
        <w:tc>
          <w:tcPr>
            <w:tcW w:w="814" w:type="pct"/>
            <w:vMerge w:val="restart"/>
            <w:vAlign w:val="center"/>
          </w:tcPr>
          <w:p w:rsidR="00F95160" w:rsidRPr="00D228E6" w:rsidRDefault="00F95160" w:rsidP="00A95ECA">
            <w:pPr>
              <w:spacing w:line="360" w:lineRule="exact"/>
              <w:rPr>
                <w:sz w:val="18"/>
                <w:szCs w:val="18"/>
              </w:rPr>
            </w:pPr>
            <w:r w:rsidRPr="00D228E6">
              <w:rPr>
                <w:sz w:val="18"/>
                <w:szCs w:val="18"/>
              </w:rPr>
              <w:t>河流健康指数（</w:t>
            </w:r>
            <w:r w:rsidRPr="00D228E6">
              <w:rPr>
                <w:sz w:val="18"/>
                <w:szCs w:val="18"/>
              </w:rPr>
              <w:t>A</w:t>
            </w:r>
            <w:r w:rsidRPr="00D228E6">
              <w:rPr>
                <w:sz w:val="18"/>
                <w:szCs w:val="18"/>
              </w:rPr>
              <w:t>）</w:t>
            </w:r>
          </w:p>
        </w:tc>
        <w:tc>
          <w:tcPr>
            <w:tcW w:w="663" w:type="pct"/>
            <w:vMerge w:val="restart"/>
            <w:vAlign w:val="center"/>
          </w:tcPr>
          <w:p w:rsidR="00F95160" w:rsidRPr="00D228E6" w:rsidRDefault="00040AD4" w:rsidP="00040AD4">
            <w:pPr>
              <w:spacing w:line="360" w:lineRule="exact"/>
              <w:jc w:val="center"/>
              <w:rPr>
                <w:sz w:val="18"/>
                <w:szCs w:val="18"/>
              </w:rPr>
            </w:pPr>
            <w:r w:rsidRPr="00D228E6">
              <w:rPr>
                <w:sz w:val="18"/>
                <w:szCs w:val="18"/>
              </w:rPr>
              <w:t>生态健康</w:t>
            </w:r>
            <w:r w:rsidR="00F95160" w:rsidRPr="00D228E6">
              <w:rPr>
                <w:sz w:val="18"/>
                <w:szCs w:val="18"/>
              </w:rPr>
              <w:t>（</w:t>
            </w:r>
            <w:r w:rsidR="00F95160" w:rsidRPr="00D228E6">
              <w:rPr>
                <w:sz w:val="18"/>
                <w:szCs w:val="18"/>
              </w:rPr>
              <w:t>B</w:t>
            </w:r>
            <w:r w:rsidR="00F95160" w:rsidRPr="00D228E6">
              <w:rPr>
                <w:sz w:val="18"/>
                <w:szCs w:val="18"/>
                <w:vertAlign w:val="subscript"/>
              </w:rPr>
              <w:t>1</w:t>
            </w:r>
            <w:r w:rsidR="00F95160" w:rsidRPr="00D228E6">
              <w:rPr>
                <w:sz w:val="18"/>
                <w:szCs w:val="18"/>
              </w:rPr>
              <w:t>）</w:t>
            </w:r>
          </w:p>
        </w:tc>
        <w:tc>
          <w:tcPr>
            <w:tcW w:w="999" w:type="pct"/>
            <w:vMerge w:val="restart"/>
            <w:vAlign w:val="center"/>
          </w:tcPr>
          <w:p w:rsidR="00F95160" w:rsidRPr="00D228E6" w:rsidRDefault="00786C28" w:rsidP="00254168">
            <w:pPr>
              <w:spacing w:line="360" w:lineRule="exact"/>
              <w:jc w:val="center"/>
              <w:rPr>
                <w:sz w:val="18"/>
                <w:szCs w:val="18"/>
              </w:rPr>
            </w:pPr>
            <w:r w:rsidRPr="00D228E6">
              <w:rPr>
                <w:sz w:val="18"/>
                <w:szCs w:val="18"/>
              </w:rPr>
              <w:t>形态结构</w:t>
            </w:r>
            <w:r w:rsidR="00F95160" w:rsidRPr="00D228E6">
              <w:rPr>
                <w:sz w:val="18"/>
                <w:szCs w:val="18"/>
              </w:rPr>
              <w:t>（</w:t>
            </w:r>
            <w:r w:rsidR="00F95160" w:rsidRPr="00D228E6">
              <w:rPr>
                <w:sz w:val="18"/>
                <w:szCs w:val="18"/>
              </w:rPr>
              <w:t>C</w:t>
            </w:r>
            <w:r w:rsidR="00F95160" w:rsidRPr="00D228E6">
              <w:rPr>
                <w:sz w:val="18"/>
                <w:szCs w:val="18"/>
                <w:vertAlign w:val="subscript"/>
              </w:rPr>
              <w:t>1</w:t>
            </w:r>
            <w:r w:rsidR="00F95160" w:rsidRPr="00D228E6">
              <w:rPr>
                <w:sz w:val="18"/>
                <w:szCs w:val="18"/>
              </w:rPr>
              <w:t>）</w:t>
            </w:r>
          </w:p>
        </w:tc>
        <w:tc>
          <w:tcPr>
            <w:tcW w:w="1829" w:type="pct"/>
            <w:vAlign w:val="center"/>
          </w:tcPr>
          <w:p w:rsidR="00F95160" w:rsidRPr="00D228E6" w:rsidRDefault="00F95160" w:rsidP="00254168">
            <w:pPr>
              <w:spacing w:line="360" w:lineRule="exact"/>
              <w:rPr>
                <w:sz w:val="18"/>
                <w:szCs w:val="18"/>
              </w:rPr>
            </w:pPr>
            <w:r w:rsidRPr="00D228E6">
              <w:rPr>
                <w:sz w:val="18"/>
                <w:szCs w:val="18"/>
              </w:rPr>
              <w:t>岸坡稳定性</w:t>
            </w:r>
            <w:r w:rsidR="00254168" w:rsidRPr="00D228E6">
              <w:rPr>
                <w:sz w:val="18"/>
                <w:szCs w:val="18"/>
              </w:rPr>
              <w:t>（</w:t>
            </w:r>
            <w:r w:rsidR="00254168" w:rsidRPr="00D228E6">
              <w:rPr>
                <w:sz w:val="18"/>
                <w:szCs w:val="18"/>
              </w:rPr>
              <w:t>D</w:t>
            </w:r>
            <w:r w:rsidR="00254168" w:rsidRPr="00D228E6">
              <w:rPr>
                <w:sz w:val="18"/>
                <w:szCs w:val="18"/>
                <w:vertAlign w:val="subscript"/>
              </w:rPr>
              <w:t>1</w:t>
            </w:r>
            <w:r w:rsidR="00254168" w:rsidRPr="00D228E6">
              <w:rPr>
                <w:sz w:val="18"/>
                <w:szCs w:val="18"/>
              </w:rPr>
              <w:t>）</w:t>
            </w:r>
          </w:p>
        </w:tc>
        <w:tc>
          <w:tcPr>
            <w:tcW w:w="695" w:type="pct"/>
          </w:tcPr>
          <w:p w:rsidR="00F95160" w:rsidRPr="00D228E6" w:rsidRDefault="00854244" w:rsidP="00854244">
            <w:pPr>
              <w:spacing w:line="360" w:lineRule="exact"/>
              <w:jc w:val="center"/>
              <w:rPr>
                <w:sz w:val="18"/>
                <w:szCs w:val="18"/>
              </w:rPr>
            </w:pPr>
            <w:r w:rsidRPr="00D228E6">
              <w:rPr>
                <w:sz w:val="18"/>
                <w:szCs w:val="18"/>
              </w:rPr>
              <w:t>必选</w:t>
            </w:r>
          </w:p>
        </w:tc>
      </w:tr>
      <w:tr w:rsidR="00F95160" w:rsidRPr="00D228E6" w:rsidTr="00BE2C8F">
        <w:tc>
          <w:tcPr>
            <w:tcW w:w="814" w:type="pct"/>
            <w:vMerge/>
            <w:vAlign w:val="center"/>
          </w:tcPr>
          <w:p w:rsidR="00F95160" w:rsidRPr="00D228E6" w:rsidRDefault="00F95160" w:rsidP="00254168">
            <w:pPr>
              <w:spacing w:line="360" w:lineRule="exact"/>
              <w:jc w:val="center"/>
              <w:rPr>
                <w:sz w:val="18"/>
                <w:szCs w:val="18"/>
              </w:rPr>
            </w:pPr>
          </w:p>
        </w:tc>
        <w:tc>
          <w:tcPr>
            <w:tcW w:w="663" w:type="pct"/>
            <w:vMerge/>
            <w:vAlign w:val="center"/>
          </w:tcPr>
          <w:p w:rsidR="00F95160" w:rsidRPr="00D228E6" w:rsidRDefault="00F95160" w:rsidP="00254168">
            <w:pPr>
              <w:spacing w:line="360" w:lineRule="exact"/>
              <w:jc w:val="center"/>
              <w:rPr>
                <w:sz w:val="18"/>
                <w:szCs w:val="18"/>
              </w:rPr>
            </w:pPr>
          </w:p>
        </w:tc>
        <w:tc>
          <w:tcPr>
            <w:tcW w:w="999" w:type="pct"/>
            <w:vMerge/>
            <w:vAlign w:val="center"/>
          </w:tcPr>
          <w:p w:rsidR="00F95160" w:rsidRPr="00D228E6" w:rsidRDefault="00F95160" w:rsidP="00254168">
            <w:pPr>
              <w:spacing w:line="360" w:lineRule="exact"/>
              <w:jc w:val="center"/>
              <w:rPr>
                <w:sz w:val="18"/>
                <w:szCs w:val="18"/>
              </w:rPr>
            </w:pPr>
          </w:p>
        </w:tc>
        <w:tc>
          <w:tcPr>
            <w:tcW w:w="1829" w:type="pct"/>
            <w:vAlign w:val="center"/>
          </w:tcPr>
          <w:p w:rsidR="00F95160" w:rsidRPr="00D228E6" w:rsidRDefault="00F95160" w:rsidP="00254168">
            <w:pPr>
              <w:spacing w:line="360" w:lineRule="exact"/>
              <w:rPr>
                <w:sz w:val="18"/>
                <w:szCs w:val="18"/>
              </w:rPr>
            </w:pPr>
            <w:r w:rsidRPr="00D228E6">
              <w:rPr>
                <w:sz w:val="18"/>
                <w:szCs w:val="18"/>
              </w:rPr>
              <w:t>岸坡植被覆盖度</w:t>
            </w:r>
            <w:r w:rsidR="00254168" w:rsidRPr="00D228E6">
              <w:rPr>
                <w:sz w:val="18"/>
                <w:szCs w:val="18"/>
              </w:rPr>
              <w:t>（</w:t>
            </w:r>
            <w:r w:rsidR="00254168" w:rsidRPr="00D228E6">
              <w:rPr>
                <w:sz w:val="18"/>
                <w:szCs w:val="18"/>
              </w:rPr>
              <w:t>D</w:t>
            </w:r>
            <w:r w:rsidR="00254168" w:rsidRPr="00D228E6">
              <w:rPr>
                <w:sz w:val="18"/>
                <w:szCs w:val="18"/>
                <w:vertAlign w:val="subscript"/>
              </w:rPr>
              <w:t>2</w:t>
            </w:r>
            <w:r w:rsidR="00254168" w:rsidRPr="00D228E6">
              <w:rPr>
                <w:sz w:val="18"/>
                <w:szCs w:val="18"/>
              </w:rPr>
              <w:t>）</w:t>
            </w:r>
          </w:p>
        </w:tc>
        <w:tc>
          <w:tcPr>
            <w:tcW w:w="695" w:type="pct"/>
          </w:tcPr>
          <w:p w:rsidR="00F95160" w:rsidRPr="00D228E6" w:rsidRDefault="00854244" w:rsidP="00854244">
            <w:pPr>
              <w:spacing w:line="360" w:lineRule="exact"/>
              <w:jc w:val="center"/>
              <w:rPr>
                <w:sz w:val="18"/>
                <w:szCs w:val="18"/>
              </w:rPr>
            </w:pPr>
            <w:r w:rsidRPr="00D228E6">
              <w:rPr>
                <w:sz w:val="18"/>
                <w:szCs w:val="18"/>
              </w:rPr>
              <w:t>必选</w:t>
            </w:r>
          </w:p>
        </w:tc>
      </w:tr>
      <w:tr w:rsidR="00F95160" w:rsidRPr="00D228E6" w:rsidTr="00BE2C8F">
        <w:tc>
          <w:tcPr>
            <w:tcW w:w="814" w:type="pct"/>
            <w:vMerge/>
            <w:vAlign w:val="center"/>
          </w:tcPr>
          <w:p w:rsidR="00F95160" w:rsidRPr="00D228E6" w:rsidRDefault="00F95160" w:rsidP="00254168">
            <w:pPr>
              <w:spacing w:line="360" w:lineRule="exact"/>
              <w:jc w:val="center"/>
              <w:rPr>
                <w:sz w:val="18"/>
                <w:szCs w:val="18"/>
              </w:rPr>
            </w:pPr>
          </w:p>
        </w:tc>
        <w:tc>
          <w:tcPr>
            <w:tcW w:w="663" w:type="pct"/>
            <w:vMerge/>
            <w:vAlign w:val="center"/>
          </w:tcPr>
          <w:p w:rsidR="00F95160" w:rsidRPr="00D228E6" w:rsidRDefault="00F95160" w:rsidP="00254168">
            <w:pPr>
              <w:spacing w:line="360" w:lineRule="exact"/>
              <w:jc w:val="center"/>
              <w:rPr>
                <w:sz w:val="18"/>
                <w:szCs w:val="18"/>
              </w:rPr>
            </w:pPr>
          </w:p>
        </w:tc>
        <w:tc>
          <w:tcPr>
            <w:tcW w:w="999" w:type="pct"/>
            <w:vMerge w:val="restart"/>
            <w:vAlign w:val="center"/>
          </w:tcPr>
          <w:p w:rsidR="00F95160" w:rsidRPr="00D228E6" w:rsidRDefault="00F95160" w:rsidP="00254168">
            <w:pPr>
              <w:spacing w:line="360" w:lineRule="exact"/>
              <w:rPr>
                <w:sz w:val="18"/>
                <w:szCs w:val="18"/>
              </w:rPr>
            </w:pPr>
            <w:r w:rsidRPr="00D228E6">
              <w:rPr>
                <w:sz w:val="18"/>
                <w:szCs w:val="18"/>
              </w:rPr>
              <w:t>水文水资源（</w:t>
            </w:r>
            <w:r w:rsidRPr="00D228E6">
              <w:rPr>
                <w:sz w:val="18"/>
                <w:szCs w:val="18"/>
              </w:rPr>
              <w:t>C</w:t>
            </w:r>
            <w:r w:rsidRPr="00D228E6">
              <w:rPr>
                <w:sz w:val="18"/>
                <w:szCs w:val="18"/>
                <w:vertAlign w:val="subscript"/>
              </w:rPr>
              <w:t>2</w:t>
            </w:r>
            <w:r w:rsidRPr="00D228E6">
              <w:rPr>
                <w:sz w:val="18"/>
                <w:szCs w:val="18"/>
              </w:rPr>
              <w:t>）</w:t>
            </w:r>
          </w:p>
        </w:tc>
        <w:tc>
          <w:tcPr>
            <w:tcW w:w="1829" w:type="pct"/>
            <w:vAlign w:val="center"/>
          </w:tcPr>
          <w:p w:rsidR="00F95160" w:rsidRPr="00D228E6" w:rsidRDefault="00F95160" w:rsidP="0062285B">
            <w:pPr>
              <w:spacing w:line="360" w:lineRule="exact"/>
              <w:rPr>
                <w:sz w:val="18"/>
                <w:szCs w:val="18"/>
              </w:rPr>
            </w:pPr>
            <w:r w:rsidRPr="00D228E6">
              <w:rPr>
                <w:sz w:val="18"/>
                <w:szCs w:val="18"/>
              </w:rPr>
              <w:t>河流流动性</w:t>
            </w:r>
            <w:r w:rsidR="00254168" w:rsidRPr="00D228E6">
              <w:rPr>
                <w:sz w:val="18"/>
                <w:szCs w:val="18"/>
              </w:rPr>
              <w:t>（</w:t>
            </w:r>
            <w:r w:rsidR="00254168" w:rsidRPr="00D228E6">
              <w:rPr>
                <w:sz w:val="18"/>
                <w:szCs w:val="18"/>
              </w:rPr>
              <w:t>D</w:t>
            </w:r>
            <w:r w:rsidR="0062285B" w:rsidRPr="00D228E6">
              <w:rPr>
                <w:sz w:val="18"/>
                <w:szCs w:val="18"/>
                <w:vertAlign w:val="subscript"/>
              </w:rPr>
              <w:t>3</w:t>
            </w:r>
            <w:r w:rsidR="00254168" w:rsidRPr="00D228E6">
              <w:rPr>
                <w:sz w:val="18"/>
                <w:szCs w:val="18"/>
              </w:rPr>
              <w:t>）</w:t>
            </w:r>
          </w:p>
        </w:tc>
        <w:tc>
          <w:tcPr>
            <w:tcW w:w="695" w:type="pct"/>
          </w:tcPr>
          <w:p w:rsidR="00F95160" w:rsidRPr="00D228E6" w:rsidRDefault="00854244" w:rsidP="00854244">
            <w:pPr>
              <w:spacing w:line="360" w:lineRule="exact"/>
              <w:jc w:val="center"/>
              <w:rPr>
                <w:sz w:val="18"/>
                <w:szCs w:val="18"/>
              </w:rPr>
            </w:pPr>
            <w:r w:rsidRPr="00D228E6">
              <w:rPr>
                <w:sz w:val="18"/>
                <w:szCs w:val="18"/>
              </w:rPr>
              <w:t>必选</w:t>
            </w:r>
          </w:p>
        </w:tc>
      </w:tr>
      <w:tr w:rsidR="00F95160" w:rsidRPr="00D228E6" w:rsidTr="00BE2C8F">
        <w:tc>
          <w:tcPr>
            <w:tcW w:w="814" w:type="pct"/>
            <w:vMerge/>
            <w:vAlign w:val="center"/>
          </w:tcPr>
          <w:p w:rsidR="00F95160" w:rsidRPr="00D228E6" w:rsidRDefault="00F95160" w:rsidP="00254168">
            <w:pPr>
              <w:spacing w:line="360" w:lineRule="exact"/>
              <w:jc w:val="center"/>
              <w:rPr>
                <w:sz w:val="18"/>
                <w:szCs w:val="18"/>
              </w:rPr>
            </w:pPr>
          </w:p>
        </w:tc>
        <w:tc>
          <w:tcPr>
            <w:tcW w:w="663" w:type="pct"/>
            <w:vMerge/>
            <w:vAlign w:val="center"/>
          </w:tcPr>
          <w:p w:rsidR="00F95160" w:rsidRPr="00D228E6" w:rsidRDefault="00F95160" w:rsidP="00254168">
            <w:pPr>
              <w:spacing w:line="360" w:lineRule="exact"/>
              <w:jc w:val="center"/>
              <w:rPr>
                <w:sz w:val="18"/>
                <w:szCs w:val="18"/>
              </w:rPr>
            </w:pPr>
          </w:p>
        </w:tc>
        <w:tc>
          <w:tcPr>
            <w:tcW w:w="999" w:type="pct"/>
            <w:vMerge/>
            <w:vAlign w:val="center"/>
          </w:tcPr>
          <w:p w:rsidR="00F95160" w:rsidRPr="00D228E6" w:rsidRDefault="00F95160" w:rsidP="00254168">
            <w:pPr>
              <w:spacing w:line="360" w:lineRule="exact"/>
              <w:jc w:val="center"/>
              <w:rPr>
                <w:sz w:val="18"/>
                <w:szCs w:val="18"/>
              </w:rPr>
            </w:pPr>
          </w:p>
        </w:tc>
        <w:tc>
          <w:tcPr>
            <w:tcW w:w="1829" w:type="pct"/>
            <w:vAlign w:val="center"/>
          </w:tcPr>
          <w:p w:rsidR="00F95160" w:rsidRPr="00D228E6" w:rsidRDefault="00F95160" w:rsidP="00375D42">
            <w:pPr>
              <w:spacing w:line="360" w:lineRule="exact"/>
              <w:rPr>
                <w:sz w:val="18"/>
                <w:szCs w:val="18"/>
              </w:rPr>
            </w:pPr>
            <w:r w:rsidRPr="00D228E6">
              <w:rPr>
                <w:sz w:val="18"/>
                <w:szCs w:val="18"/>
              </w:rPr>
              <w:t>生态</w:t>
            </w:r>
            <w:r w:rsidR="00375D42">
              <w:rPr>
                <w:rFonts w:hint="eastAsia"/>
                <w:sz w:val="18"/>
                <w:szCs w:val="18"/>
              </w:rPr>
              <w:t>用水</w:t>
            </w:r>
            <w:r w:rsidRPr="00D228E6">
              <w:rPr>
                <w:sz w:val="18"/>
                <w:szCs w:val="18"/>
              </w:rPr>
              <w:t>满足</w:t>
            </w:r>
            <w:r w:rsidR="00375D42">
              <w:rPr>
                <w:rFonts w:hint="eastAsia"/>
                <w:sz w:val="18"/>
                <w:szCs w:val="18"/>
              </w:rPr>
              <w:t>程度</w:t>
            </w:r>
            <w:r w:rsidR="00254168" w:rsidRPr="00D228E6">
              <w:rPr>
                <w:sz w:val="18"/>
                <w:szCs w:val="18"/>
              </w:rPr>
              <w:t>（</w:t>
            </w:r>
            <w:r w:rsidR="00254168" w:rsidRPr="00D228E6">
              <w:rPr>
                <w:sz w:val="18"/>
                <w:szCs w:val="18"/>
              </w:rPr>
              <w:t>D</w:t>
            </w:r>
            <w:r w:rsidR="0062285B" w:rsidRPr="00D228E6">
              <w:rPr>
                <w:sz w:val="18"/>
                <w:szCs w:val="18"/>
                <w:vertAlign w:val="subscript"/>
              </w:rPr>
              <w:t>4</w:t>
            </w:r>
            <w:r w:rsidR="00254168" w:rsidRPr="00D228E6">
              <w:rPr>
                <w:sz w:val="18"/>
                <w:szCs w:val="18"/>
              </w:rPr>
              <w:t>）</w:t>
            </w:r>
          </w:p>
        </w:tc>
        <w:tc>
          <w:tcPr>
            <w:tcW w:w="695" w:type="pct"/>
          </w:tcPr>
          <w:p w:rsidR="00F95160" w:rsidRPr="00D228E6" w:rsidRDefault="00854244" w:rsidP="00854244">
            <w:pPr>
              <w:spacing w:line="360" w:lineRule="exact"/>
              <w:jc w:val="center"/>
              <w:rPr>
                <w:sz w:val="18"/>
                <w:szCs w:val="18"/>
              </w:rPr>
            </w:pPr>
            <w:r w:rsidRPr="00D228E6">
              <w:rPr>
                <w:sz w:val="18"/>
                <w:szCs w:val="18"/>
              </w:rPr>
              <w:t>必选</w:t>
            </w:r>
          </w:p>
        </w:tc>
      </w:tr>
      <w:tr w:rsidR="00F95160" w:rsidRPr="00D228E6" w:rsidTr="00BE2C8F">
        <w:tc>
          <w:tcPr>
            <w:tcW w:w="814" w:type="pct"/>
            <w:vMerge/>
            <w:vAlign w:val="center"/>
          </w:tcPr>
          <w:p w:rsidR="00F95160" w:rsidRPr="00D228E6" w:rsidRDefault="00F95160" w:rsidP="00254168">
            <w:pPr>
              <w:spacing w:line="360" w:lineRule="exact"/>
              <w:jc w:val="center"/>
              <w:rPr>
                <w:sz w:val="18"/>
                <w:szCs w:val="18"/>
              </w:rPr>
            </w:pPr>
          </w:p>
        </w:tc>
        <w:tc>
          <w:tcPr>
            <w:tcW w:w="663" w:type="pct"/>
            <w:vMerge/>
            <w:vAlign w:val="center"/>
          </w:tcPr>
          <w:p w:rsidR="00F95160" w:rsidRPr="00D228E6" w:rsidRDefault="00F95160" w:rsidP="00254168">
            <w:pPr>
              <w:spacing w:line="360" w:lineRule="exact"/>
              <w:jc w:val="center"/>
              <w:rPr>
                <w:sz w:val="18"/>
                <w:szCs w:val="18"/>
              </w:rPr>
            </w:pPr>
          </w:p>
        </w:tc>
        <w:tc>
          <w:tcPr>
            <w:tcW w:w="999" w:type="pct"/>
            <w:vMerge w:val="restart"/>
            <w:vAlign w:val="center"/>
          </w:tcPr>
          <w:p w:rsidR="00F95160" w:rsidRPr="00D228E6" w:rsidRDefault="00F95160" w:rsidP="00254168">
            <w:pPr>
              <w:spacing w:line="360" w:lineRule="exact"/>
              <w:rPr>
                <w:sz w:val="18"/>
                <w:szCs w:val="18"/>
              </w:rPr>
            </w:pPr>
            <w:r w:rsidRPr="00D228E6">
              <w:rPr>
                <w:sz w:val="18"/>
                <w:szCs w:val="18"/>
              </w:rPr>
              <w:t>水质（</w:t>
            </w:r>
            <w:r w:rsidRPr="00D228E6">
              <w:rPr>
                <w:sz w:val="18"/>
                <w:szCs w:val="18"/>
              </w:rPr>
              <w:t>C</w:t>
            </w:r>
            <w:r w:rsidRPr="00D228E6">
              <w:rPr>
                <w:sz w:val="18"/>
                <w:szCs w:val="18"/>
                <w:vertAlign w:val="subscript"/>
              </w:rPr>
              <w:t>3</w:t>
            </w:r>
            <w:r w:rsidRPr="00D228E6">
              <w:rPr>
                <w:sz w:val="18"/>
                <w:szCs w:val="18"/>
              </w:rPr>
              <w:t>）</w:t>
            </w:r>
          </w:p>
        </w:tc>
        <w:tc>
          <w:tcPr>
            <w:tcW w:w="1829" w:type="pct"/>
            <w:vAlign w:val="center"/>
          </w:tcPr>
          <w:p w:rsidR="00F95160" w:rsidRPr="00D228E6" w:rsidRDefault="00F95160" w:rsidP="0062285B">
            <w:pPr>
              <w:spacing w:line="360" w:lineRule="exact"/>
              <w:rPr>
                <w:sz w:val="18"/>
                <w:szCs w:val="18"/>
              </w:rPr>
            </w:pPr>
            <w:r w:rsidRPr="00D228E6">
              <w:rPr>
                <w:sz w:val="18"/>
                <w:szCs w:val="18"/>
              </w:rPr>
              <w:t>水质优劣程度</w:t>
            </w:r>
            <w:r w:rsidR="00254168" w:rsidRPr="00D228E6">
              <w:rPr>
                <w:sz w:val="18"/>
                <w:szCs w:val="18"/>
              </w:rPr>
              <w:t>（</w:t>
            </w:r>
            <w:r w:rsidR="00254168" w:rsidRPr="00D228E6">
              <w:rPr>
                <w:sz w:val="18"/>
                <w:szCs w:val="18"/>
              </w:rPr>
              <w:t>D</w:t>
            </w:r>
            <w:r w:rsidR="0062285B" w:rsidRPr="00D228E6">
              <w:rPr>
                <w:sz w:val="18"/>
                <w:szCs w:val="18"/>
                <w:vertAlign w:val="subscript"/>
              </w:rPr>
              <w:t>5</w:t>
            </w:r>
            <w:r w:rsidR="00254168" w:rsidRPr="00D228E6">
              <w:rPr>
                <w:sz w:val="18"/>
                <w:szCs w:val="18"/>
              </w:rPr>
              <w:t>）</w:t>
            </w:r>
          </w:p>
        </w:tc>
        <w:tc>
          <w:tcPr>
            <w:tcW w:w="695" w:type="pct"/>
          </w:tcPr>
          <w:p w:rsidR="00F95160" w:rsidRPr="00D228E6" w:rsidRDefault="00854244" w:rsidP="00854244">
            <w:pPr>
              <w:spacing w:line="360" w:lineRule="exact"/>
              <w:jc w:val="center"/>
              <w:rPr>
                <w:sz w:val="18"/>
                <w:szCs w:val="18"/>
              </w:rPr>
            </w:pPr>
            <w:r w:rsidRPr="00D228E6">
              <w:rPr>
                <w:sz w:val="18"/>
                <w:szCs w:val="18"/>
              </w:rPr>
              <w:t>必选</w:t>
            </w:r>
          </w:p>
        </w:tc>
      </w:tr>
      <w:tr w:rsidR="00F95160" w:rsidRPr="00D228E6" w:rsidTr="00BE2C8F">
        <w:tc>
          <w:tcPr>
            <w:tcW w:w="814" w:type="pct"/>
            <w:vMerge/>
            <w:vAlign w:val="center"/>
          </w:tcPr>
          <w:p w:rsidR="00F95160" w:rsidRPr="00D228E6" w:rsidRDefault="00F95160" w:rsidP="00254168">
            <w:pPr>
              <w:spacing w:line="360" w:lineRule="exact"/>
              <w:jc w:val="center"/>
              <w:rPr>
                <w:sz w:val="18"/>
                <w:szCs w:val="18"/>
              </w:rPr>
            </w:pPr>
          </w:p>
        </w:tc>
        <w:tc>
          <w:tcPr>
            <w:tcW w:w="663" w:type="pct"/>
            <w:vMerge/>
            <w:vAlign w:val="center"/>
          </w:tcPr>
          <w:p w:rsidR="00F95160" w:rsidRPr="00D228E6" w:rsidRDefault="00F95160" w:rsidP="00254168">
            <w:pPr>
              <w:spacing w:line="360" w:lineRule="exact"/>
              <w:jc w:val="center"/>
              <w:rPr>
                <w:sz w:val="18"/>
                <w:szCs w:val="18"/>
              </w:rPr>
            </w:pPr>
          </w:p>
        </w:tc>
        <w:tc>
          <w:tcPr>
            <w:tcW w:w="999" w:type="pct"/>
            <w:vMerge/>
            <w:vAlign w:val="center"/>
          </w:tcPr>
          <w:p w:rsidR="00F95160" w:rsidRPr="00D228E6" w:rsidRDefault="00F95160" w:rsidP="00254168">
            <w:pPr>
              <w:spacing w:line="360" w:lineRule="exact"/>
              <w:jc w:val="center"/>
              <w:rPr>
                <w:sz w:val="18"/>
                <w:szCs w:val="18"/>
              </w:rPr>
            </w:pPr>
          </w:p>
        </w:tc>
        <w:tc>
          <w:tcPr>
            <w:tcW w:w="1829" w:type="pct"/>
            <w:vAlign w:val="center"/>
          </w:tcPr>
          <w:p w:rsidR="00F95160" w:rsidRPr="00D228E6" w:rsidRDefault="00F95160" w:rsidP="0062285B">
            <w:pPr>
              <w:spacing w:line="360" w:lineRule="exact"/>
              <w:rPr>
                <w:sz w:val="18"/>
                <w:szCs w:val="18"/>
              </w:rPr>
            </w:pPr>
            <w:r w:rsidRPr="00D228E6">
              <w:rPr>
                <w:sz w:val="18"/>
                <w:szCs w:val="18"/>
              </w:rPr>
              <w:t>底泥污染状况</w:t>
            </w:r>
            <w:r w:rsidR="00254168" w:rsidRPr="00D228E6">
              <w:rPr>
                <w:sz w:val="18"/>
                <w:szCs w:val="18"/>
              </w:rPr>
              <w:t>（</w:t>
            </w:r>
            <w:r w:rsidR="00254168" w:rsidRPr="00D228E6">
              <w:rPr>
                <w:sz w:val="18"/>
                <w:szCs w:val="18"/>
              </w:rPr>
              <w:t>D</w:t>
            </w:r>
            <w:r w:rsidR="0062285B" w:rsidRPr="00D228E6">
              <w:rPr>
                <w:sz w:val="18"/>
                <w:szCs w:val="18"/>
                <w:vertAlign w:val="subscript"/>
              </w:rPr>
              <w:t>6</w:t>
            </w:r>
            <w:r w:rsidR="00254168" w:rsidRPr="00D228E6">
              <w:rPr>
                <w:sz w:val="18"/>
                <w:szCs w:val="18"/>
              </w:rPr>
              <w:t>）</w:t>
            </w:r>
          </w:p>
        </w:tc>
        <w:tc>
          <w:tcPr>
            <w:tcW w:w="695" w:type="pct"/>
          </w:tcPr>
          <w:p w:rsidR="00F95160" w:rsidRPr="00D228E6" w:rsidRDefault="00854244" w:rsidP="00854244">
            <w:pPr>
              <w:spacing w:line="360" w:lineRule="exact"/>
              <w:jc w:val="center"/>
              <w:rPr>
                <w:sz w:val="18"/>
                <w:szCs w:val="18"/>
              </w:rPr>
            </w:pPr>
            <w:r w:rsidRPr="00D228E6">
              <w:rPr>
                <w:sz w:val="18"/>
                <w:szCs w:val="18"/>
              </w:rPr>
              <w:t>必选</w:t>
            </w:r>
          </w:p>
        </w:tc>
      </w:tr>
      <w:tr w:rsidR="00F95160" w:rsidRPr="00D228E6" w:rsidTr="00BE2C8F">
        <w:tc>
          <w:tcPr>
            <w:tcW w:w="814" w:type="pct"/>
            <w:vMerge/>
            <w:vAlign w:val="center"/>
          </w:tcPr>
          <w:p w:rsidR="00F95160" w:rsidRPr="00D228E6" w:rsidRDefault="00F95160" w:rsidP="00254168">
            <w:pPr>
              <w:spacing w:line="360" w:lineRule="exact"/>
              <w:jc w:val="center"/>
              <w:rPr>
                <w:sz w:val="18"/>
                <w:szCs w:val="18"/>
              </w:rPr>
            </w:pPr>
          </w:p>
        </w:tc>
        <w:tc>
          <w:tcPr>
            <w:tcW w:w="663" w:type="pct"/>
            <w:vMerge/>
            <w:vAlign w:val="center"/>
          </w:tcPr>
          <w:p w:rsidR="00F95160" w:rsidRPr="00D228E6" w:rsidRDefault="00F95160" w:rsidP="00254168">
            <w:pPr>
              <w:spacing w:line="360" w:lineRule="exact"/>
              <w:jc w:val="center"/>
              <w:rPr>
                <w:sz w:val="18"/>
                <w:szCs w:val="18"/>
              </w:rPr>
            </w:pPr>
          </w:p>
        </w:tc>
        <w:tc>
          <w:tcPr>
            <w:tcW w:w="999" w:type="pct"/>
            <w:vMerge w:val="restart"/>
            <w:vAlign w:val="center"/>
          </w:tcPr>
          <w:p w:rsidR="00F95160" w:rsidRPr="00D228E6" w:rsidRDefault="00C43EE1" w:rsidP="00254168">
            <w:pPr>
              <w:spacing w:line="360" w:lineRule="exact"/>
              <w:rPr>
                <w:sz w:val="18"/>
                <w:szCs w:val="18"/>
              </w:rPr>
            </w:pPr>
            <w:r w:rsidRPr="00D228E6">
              <w:rPr>
                <w:sz w:val="18"/>
                <w:szCs w:val="18"/>
              </w:rPr>
              <w:t>水生</w:t>
            </w:r>
            <w:r w:rsidR="00F95160" w:rsidRPr="00D228E6">
              <w:rPr>
                <w:sz w:val="18"/>
                <w:szCs w:val="18"/>
              </w:rPr>
              <w:t>生物（</w:t>
            </w:r>
            <w:r w:rsidR="00F95160" w:rsidRPr="00D228E6">
              <w:rPr>
                <w:sz w:val="18"/>
                <w:szCs w:val="18"/>
              </w:rPr>
              <w:t>C</w:t>
            </w:r>
            <w:r w:rsidR="00F95160" w:rsidRPr="00D228E6">
              <w:rPr>
                <w:sz w:val="18"/>
                <w:szCs w:val="18"/>
                <w:vertAlign w:val="subscript"/>
              </w:rPr>
              <w:t>4</w:t>
            </w:r>
            <w:r w:rsidR="00F95160" w:rsidRPr="00D228E6">
              <w:rPr>
                <w:sz w:val="18"/>
                <w:szCs w:val="18"/>
              </w:rPr>
              <w:t>）</w:t>
            </w:r>
          </w:p>
        </w:tc>
        <w:tc>
          <w:tcPr>
            <w:tcW w:w="1829" w:type="pct"/>
            <w:vAlign w:val="center"/>
          </w:tcPr>
          <w:p w:rsidR="00F95160" w:rsidRPr="00D228E6" w:rsidRDefault="00F95160" w:rsidP="0062285B">
            <w:pPr>
              <w:spacing w:line="320" w:lineRule="exact"/>
              <w:rPr>
                <w:sz w:val="18"/>
                <w:szCs w:val="18"/>
              </w:rPr>
            </w:pPr>
            <w:r w:rsidRPr="00D228E6">
              <w:rPr>
                <w:sz w:val="18"/>
                <w:szCs w:val="18"/>
              </w:rPr>
              <w:t>底栖生物指数（</w:t>
            </w:r>
            <w:r w:rsidRPr="00D228E6">
              <w:rPr>
                <w:sz w:val="18"/>
                <w:szCs w:val="18"/>
              </w:rPr>
              <w:t>D</w:t>
            </w:r>
            <w:r w:rsidR="0062285B" w:rsidRPr="00D228E6">
              <w:rPr>
                <w:sz w:val="18"/>
                <w:szCs w:val="18"/>
                <w:vertAlign w:val="subscript"/>
              </w:rPr>
              <w:t>7</w:t>
            </w:r>
            <w:r w:rsidRPr="00D228E6">
              <w:rPr>
                <w:sz w:val="18"/>
                <w:szCs w:val="18"/>
              </w:rPr>
              <w:t>）</w:t>
            </w:r>
          </w:p>
        </w:tc>
        <w:tc>
          <w:tcPr>
            <w:tcW w:w="695" w:type="pct"/>
          </w:tcPr>
          <w:p w:rsidR="00F95160" w:rsidRPr="00D228E6" w:rsidRDefault="00854244" w:rsidP="00854244">
            <w:pPr>
              <w:spacing w:line="320" w:lineRule="exact"/>
              <w:jc w:val="center"/>
              <w:rPr>
                <w:sz w:val="18"/>
                <w:szCs w:val="18"/>
              </w:rPr>
            </w:pPr>
            <w:r w:rsidRPr="00D228E6">
              <w:rPr>
                <w:sz w:val="18"/>
                <w:szCs w:val="18"/>
              </w:rPr>
              <w:t>必选</w:t>
            </w:r>
          </w:p>
        </w:tc>
      </w:tr>
      <w:tr w:rsidR="00F95160" w:rsidRPr="00D228E6" w:rsidTr="00BE2C8F">
        <w:trPr>
          <w:trHeight w:val="364"/>
        </w:trPr>
        <w:tc>
          <w:tcPr>
            <w:tcW w:w="814" w:type="pct"/>
            <w:vMerge/>
            <w:vAlign w:val="center"/>
          </w:tcPr>
          <w:p w:rsidR="00F95160" w:rsidRPr="00D228E6" w:rsidRDefault="00F95160" w:rsidP="00254168">
            <w:pPr>
              <w:spacing w:line="360" w:lineRule="exact"/>
              <w:jc w:val="center"/>
              <w:rPr>
                <w:sz w:val="18"/>
                <w:szCs w:val="18"/>
              </w:rPr>
            </w:pPr>
          </w:p>
        </w:tc>
        <w:tc>
          <w:tcPr>
            <w:tcW w:w="663" w:type="pct"/>
            <w:vMerge/>
            <w:vAlign w:val="center"/>
          </w:tcPr>
          <w:p w:rsidR="00F95160" w:rsidRPr="00D228E6" w:rsidRDefault="00F95160" w:rsidP="00254168">
            <w:pPr>
              <w:spacing w:line="360" w:lineRule="exact"/>
              <w:jc w:val="center"/>
              <w:rPr>
                <w:sz w:val="18"/>
                <w:szCs w:val="18"/>
              </w:rPr>
            </w:pPr>
          </w:p>
        </w:tc>
        <w:tc>
          <w:tcPr>
            <w:tcW w:w="999" w:type="pct"/>
            <w:vMerge/>
            <w:vAlign w:val="center"/>
          </w:tcPr>
          <w:p w:rsidR="00F95160" w:rsidRPr="00D228E6" w:rsidRDefault="00F95160" w:rsidP="00254168">
            <w:pPr>
              <w:spacing w:line="360" w:lineRule="exact"/>
              <w:jc w:val="center"/>
              <w:rPr>
                <w:sz w:val="18"/>
                <w:szCs w:val="18"/>
              </w:rPr>
            </w:pPr>
          </w:p>
        </w:tc>
        <w:tc>
          <w:tcPr>
            <w:tcW w:w="1829" w:type="pct"/>
            <w:vAlign w:val="center"/>
          </w:tcPr>
          <w:p w:rsidR="00F95160" w:rsidRPr="00D228E6" w:rsidRDefault="00F95160" w:rsidP="0062285B">
            <w:pPr>
              <w:spacing w:line="320" w:lineRule="exact"/>
              <w:rPr>
                <w:sz w:val="18"/>
                <w:szCs w:val="18"/>
              </w:rPr>
            </w:pPr>
            <w:r w:rsidRPr="00D228E6">
              <w:rPr>
                <w:sz w:val="18"/>
                <w:szCs w:val="18"/>
              </w:rPr>
              <w:t>浮游植物生物指数（</w:t>
            </w:r>
            <w:r w:rsidRPr="00D228E6">
              <w:rPr>
                <w:sz w:val="18"/>
                <w:szCs w:val="18"/>
              </w:rPr>
              <w:t>D</w:t>
            </w:r>
            <w:r w:rsidR="0062285B" w:rsidRPr="00D228E6">
              <w:rPr>
                <w:sz w:val="18"/>
                <w:szCs w:val="18"/>
                <w:vertAlign w:val="subscript"/>
              </w:rPr>
              <w:t>8</w:t>
            </w:r>
            <w:r w:rsidRPr="00D228E6">
              <w:rPr>
                <w:sz w:val="18"/>
                <w:szCs w:val="18"/>
              </w:rPr>
              <w:t>）</w:t>
            </w:r>
          </w:p>
        </w:tc>
        <w:tc>
          <w:tcPr>
            <w:tcW w:w="695" w:type="pct"/>
          </w:tcPr>
          <w:p w:rsidR="00F95160" w:rsidRPr="00D228E6" w:rsidRDefault="00854244" w:rsidP="00854244">
            <w:pPr>
              <w:spacing w:line="320" w:lineRule="exact"/>
              <w:jc w:val="center"/>
              <w:rPr>
                <w:sz w:val="18"/>
                <w:szCs w:val="18"/>
              </w:rPr>
            </w:pPr>
            <w:r w:rsidRPr="00D228E6">
              <w:rPr>
                <w:sz w:val="18"/>
                <w:szCs w:val="18"/>
              </w:rPr>
              <w:t>必选</w:t>
            </w:r>
          </w:p>
        </w:tc>
      </w:tr>
      <w:tr w:rsidR="00F95160" w:rsidRPr="00D228E6" w:rsidTr="00BE2C8F">
        <w:trPr>
          <w:trHeight w:val="257"/>
        </w:trPr>
        <w:tc>
          <w:tcPr>
            <w:tcW w:w="814" w:type="pct"/>
            <w:vMerge/>
            <w:vAlign w:val="center"/>
          </w:tcPr>
          <w:p w:rsidR="00F95160" w:rsidRPr="00D228E6" w:rsidRDefault="00F95160" w:rsidP="00254168">
            <w:pPr>
              <w:spacing w:line="360" w:lineRule="exact"/>
              <w:jc w:val="center"/>
              <w:rPr>
                <w:sz w:val="18"/>
                <w:szCs w:val="18"/>
              </w:rPr>
            </w:pPr>
          </w:p>
        </w:tc>
        <w:tc>
          <w:tcPr>
            <w:tcW w:w="663" w:type="pct"/>
            <w:vMerge/>
            <w:vAlign w:val="center"/>
          </w:tcPr>
          <w:p w:rsidR="00F95160" w:rsidRPr="00D228E6" w:rsidRDefault="00F95160" w:rsidP="00254168">
            <w:pPr>
              <w:spacing w:line="360" w:lineRule="exact"/>
              <w:jc w:val="center"/>
              <w:rPr>
                <w:sz w:val="18"/>
                <w:szCs w:val="18"/>
              </w:rPr>
            </w:pPr>
          </w:p>
        </w:tc>
        <w:tc>
          <w:tcPr>
            <w:tcW w:w="999" w:type="pct"/>
            <w:vMerge/>
            <w:vAlign w:val="center"/>
          </w:tcPr>
          <w:p w:rsidR="00F95160" w:rsidRPr="00D228E6" w:rsidRDefault="00F95160" w:rsidP="00254168">
            <w:pPr>
              <w:spacing w:line="360" w:lineRule="exact"/>
              <w:jc w:val="center"/>
              <w:rPr>
                <w:sz w:val="18"/>
                <w:szCs w:val="18"/>
              </w:rPr>
            </w:pPr>
          </w:p>
        </w:tc>
        <w:tc>
          <w:tcPr>
            <w:tcW w:w="1829" w:type="pct"/>
            <w:vAlign w:val="center"/>
          </w:tcPr>
          <w:p w:rsidR="00F95160" w:rsidRPr="00D228E6" w:rsidRDefault="00F95160" w:rsidP="0062285B">
            <w:pPr>
              <w:spacing w:line="320" w:lineRule="exact"/>
              <w:rPr>
                <w:sz w:val="18"/>
                <w:szCs w:val="18"/>
              </w:rPr>
            </w:pPr>
            <w:r w:rsidRPr="00D228E6">
              <w:rPr>
                <w:sz w:val="18"/>
                <w:szCs w:val="18"/>
              </w:rPr>
              <w:t>着生藻类生物指数（</w:t>
            </w:r>
            <w:r w:rsidRPr="00D228E6">
              <w:rPr>
                <w:sz w:val="18"/>
                <w:szCs w:val="18"/>
              </w:rPr>
              <w:t>D</w:t>
            </w:r>
            <w:r w:rsidR="0062285B" w:rsidRPr="00D228E6">
              <w:rPr>
                <w:sz w:val="18"/>
                <w:szCs w:val="18"/>
                <w:vertAlign w:val="subscript"/>
              </w:rPr>
              <w:t>9</w:t>
            </w:r>
            <w:r w:rsidRPr="00D228E6">
              <w:rPr>
                <w:sz w:val="18"/>
                <w:szCs w:val="18"/>
              </w:rPr>
              <w:t>）</w:t>
            </w:r>
          </w:p>
        </w:tc>
        <w:tc>
          <w:tcPr>
            <w:tcW w:w="695" w:type="pct"/>
          </w:tcPr>
          <w:p w:rsidR="00F95160" w:rsidRPr="00D228E6" w:rsidRDefault="00854244" w:rsidP="00854244">
            <w:pPr>
              <w:spacing w:line="320" w:lineRule="exact"/>
              <w:jc w:val="center"/>
              <w:rPr>
                <w:sz w:val="18"/>
                <w:szCs w:val="18"/>
              </w:rPr>
            </w:pPr>
            <w:r w:rsidRPr="00D228E6">
              <w:rPr>
                <w:sz w:val="18"/>
                <w:szCs w:val="18"/>
              </w:rPr>
              <w:t>必选</w:t>
            </w:r>
          </w:p>
        </w:tc>
      </w:tr>
      <w:tr w:rsidR="00F95160" w:rsidRPr="00D228E6" w:rsidTr="00BE2C8F">
        <w:trPr>
          <w:trHeight w:val="382"/>
        </w:trPr>
        <w:tc>
          <w:tcPr>
            <w:tcW w:w="814" w:type="pct"/>
            <w:vMerge/>
            <w:vAlign w:val="center"/>
          </w:tcPr>
          <w:p w:rsidR="00F95160" w:rsidRPr="00D228E6" w:rsidRDefault="00F95160" w:rsidP="00254168">
            <w:pPr>
              <w:spacing w:line="360" w:lineRule="exact"/>
              <w:jc w:val="center"/>
              <w:rPr>
                <w:sz w:val="18"/>
                <w:szCs w:val="18"/>
              </w:rPr>
            </w:pPr>
          </w:p>
        </w:tc>
        <w:tc>
          <w:tcPr>
            <w:tcW w:w="663" w:type="pct"/>
            <w:vMerge w:val="restart"/>
            <w:vAlign w:val="center"/>
          </w:tcPr>
          <w:p w:rsidR="002045A3" w:rsidRDefault="00F95160" w:rsidP="000D456C">
            <w:pPr>
              <w:spacing w:line="360" w:lineRule="exact"/>
              <w:jc w:val="center"/>
              <w:rPr>
                <w:sz w:val="18"/>
                <w:szCs w:val="18"/>
              </w:rPr>
            </w:pPr>
            <w:r w:rsidRPr="00D228E6">
              <w:rPr>
                <w:sz w:val="18"/>
                <w:szCs w:val="18"/>
              </w:rPr>
              <w:t>服务功能</w:t>
            </w:r>
          </w:p>
          <w:p w:rsidR="00F95160" w:rsidRPr="00D228E6" w:rsidRDefault="00F95160" w:rsidP="000D456C">
            <w:pPr>
              <w:spacing w:line="360" w:lineRule="exact"/>
              <w:jc w:val="center"/>
              <w:rPr>
                <w:sz w:val="18"/>
                <w:szCs w:val="18"/>
              </w:rPr>
            </w:pPr>
            <w:r w:rsidRPr="00D228E6">
              <w:rPr>
                <w:sz w:val="18"/>
                <w:szCs w:val="18"/>
              </w:rPr>
              <w:t>（</w:t>
            </w:r>
            <w:r w:rsidRPr="00D228E6">
              <w:rPr>
                <w:sz w:val="18"/>
                <w:szCs w:val="18"/>
              </w:rPr>
              <w:t>B</w:t>
            </w:r>
            <w:r w:rsidRPr="00D228E6">
              <w:rPr>
                <w:sz w:val="18"/>
                <w:szCs w:val="18"/>
                <w:vertAlign w:val="subscript"/>
              </w:rPr>
              <w:t>2</w:t>
            </w:r>
            <w:r w:rsidRPr="00D228E6">
              <w:rPr>
                <w:sz w:val="18"/>
                <w:szCs w:val="18"/>
              </w:rPr>
              <w:t>）</w:t>
            </w:r>
          </w:p>
        </w:tc>
        <w:tc>
          <w:tcPr>
            <w:tcW w:w="999" w:type="pct"/>
            <w:vAlign w:val="center"/>
          </w:tcPr>
          <w:p w:rsidR="00F95160" w:rsidRPr="00D228E6" w:rsidRDefault="00F95160" w:rsidP="00254168">
            <w:pPr>
              <w:spacing w:line="360" w:lineRule="exact"/>
              <w:jc w:val="center"/>
              <w:rPr>
                <w:sz w:val="18"/>
                <w:szCs w:val="18"/>
              </w:rPr>
            </w:pPr>
            <w:r w:rsidRPr="00D228E6">
              <w:rPr>
                <w:sz w:val="18"/>
                <w:szCs w:val="18"/>
              </w:rPr>
              <w:t>防洪（</w:t>
            </w:r>
            <w:r w:rsidRPr="00D228E6">
              <w:rPr>
                <w:sz w:val="18"/>
                <w:szCs w:val="18"/>
              </w:rPr>
              <w:t>C</w:t>
            </w:r>
            <w:r w:rsidRPr="00D228E6">
              <w:rPr>
                <w:sz w:val="18"/>
                <w:szCs w:val="18"/>
                <w:vertAlign w:val="subscript"/>
              </w:rPr>
              <w:t>5</w:t>
            </w:r>
            <w:r w:rsidRPr="00D228E6">
              <w:rPr>
                <w:sz w:val="18"/>
                <w:szCs w:val="18"/>
              </w:rPr>
              <w:t>）</w:t>
            </w:r>
          </w:p>
        </w:tc>
        <w:tc>
          <w:tcPr>
            <w:tcW w:w="1829" w:type="pct"/>
            <w:vAlign w:val="center"/>
          </w:tcPr>
          <w:p w:rsidR="00F95160" w:rsidRPr="00D228E6" w:rsidRDefault="007B5EE1" w:rsidP="0062285B">
            <w:pPr>
              <w:spacing w:line="360" w:lineRule="exact"/>
              <w:rPr>
                <w:sz w:val="18"/>
                <w:szCs w:val="18"/>
              </w:rPr>
            </w:pPr>
            <w:r w:rsidRPr="00D228E6">
              <w:rPr>
                <w:sz w:val="18"/>
                <w:szCs w:val="18"/>
              </w:rPr>
              <w:t>防洪</w:t>
            </w:r>
            <w:r w:rsidR="00F95160" w:rsidRPr="00D228E6">
              <w:rPr>
                <w:sz w:val="18"/>
                <w:szCs w:val="18"/>
              </w:rPr>
              <w:t>达标率（</w:t>
            </w:r>
            <w:r w:rsidR="00F95160" w:rsidRPr="00D228E6">
              <w:rPr>
                <w:sz w:val="18"/>
                <w:szCs w:val="18"/>
              </w:rPr>
              <w:t>D</w:t>
            </w:r>
            <w:r w:rsidR="00F95160" w:rsidRPr="00D228E6">
              <w:rPr>
                <w:sz w:val="18"/>
                <w:szCs w:val="18"/>
                <w:vertAlign w:val="subscript"/>
              </w:rPr>
              <w:t>1</w:t>
            </w:r>
            <w:r w:rsidR="0062285B" w:rsidRPr="00D228E6">
              <w:rPr>
                <w:sz w:val="18"/>
                <w:szCs w:val="18"/>
                <w:vertAlign w:val="subscript"/>
              </w:rPr>
              <w:t>0</w:t>
            </w:r>
            <w:r w:rsidR="00F95160" w:rsidRPr="00D228E6">
              <w:rPr>
                <w:sz w:val="18"/>
                <w:szCs w:val="18"/>
              </w:rPr>
              <w:t>）</w:t>
            </w:r>
          </w:p>
        </w:tc>
        <w:tc>
          <w:tcPr>
            <w:tcW w:w="695" w:type="pct"/>
          </w:tcPr>
          <w:p w:rsidR="00F95160" w:rsidRPr="00D228E6" w:rsidRDefault="00854244" w:rsidP="00854244">
            <w:pPr>
              <w:spacing w:line="360" w:lineRule="exact"/>
              <w:jc w:val="center"/>
              <w:rPr>
                <w:sz w:val="18"/>
                <w:szCs w:val="18"/>
              </w:rPr>
            </w:pPr>
            <w:r w:rsidRPr="00D228E6">
              <w:rPr>
                <w:sz w:val="18"/>
                <w:szCs w:val="18"/>
              </w:rPr>
              <w:t>必选</w:t>
            </w:r>
          </w:p>
        </w:tc>
      </w:tr>
      <w:tr w:rsidR="00F95160" w:rsidRPr="00D228E6" w:rsidTr="00BE2C8F">
        <w:trPr>
          <w:trHeight w:val="333"/>
        </w:trPr>
        <w:tc>
          <w:tcPr>
            <w:tcW w:w="814" w:type="pct"/>
            <w:vMerge/>
            <w:vAlign w:val="center"/>
          </w:tcPr>
          <w:p w:rsidR="00F95160" w:rsidRPr="00D228E6" w:rsidRDefault="00F95160" w:rsidP="00254168">
            <w:pPr>
              <w:spacing w:line="360" w:lineRule="exact"/>
              <w:jc w:val="center"/>
              <w:rPr>
                <w:sz w:val="18"/>
                <w:szCs w:val="18"/>
              </w:rPr>
            </w:pPr>
          </w:p>
        </w:tc>
        <w:tc>
          <w:tcPr>
            <w:tcW w:w="663" w:type="pct"/>
            <w:vMerge/>
            <w:vAlign w:val="center"/>
          </w:tcPr>
          <w:p w:rsidR="00F95160" w:rsidRPr="00D228E6" w:rsidRDefault="00F95160" w:rsidP="00254168">
            <w:pPr>
              <w:spacing w:line="360" w:lineRule="exact"/>
              <w:jc w:val="center"/>
              <w:rPr>
                <w:sz w:val="18"/>
                <w:szCs w:val="18"/>
              </w:rPr>
            </w:pPr>
          </w:p>
        </w:tc>
        <w:tc>
          <w:tcPr>
            <w:tcW w:w="999" w:type="pct"/>
            <w:vMerge w:val="restart"/>
            <w:vAlign w:val="center"/>
          </w:tcPr>
          <w:p w:rsidR="00F95160" w:rsidRPr="00D228E6" w:rsidRDefault="00B70CE1" w:rsidP="0062285B">
            <w:pPr>
              <w:spacing w:line="360" w:lineRule="exact"/>
              <w:jc w:val="center"/>
              <w:rPr>
                <w:sz w:val="18"/>
                <w:szCs w:val="18"/>
              </w:rPr>
            </w:pPr>
            <w:r w:rsidRPr="00D228E6">
              <w:rPr>
                <w:sz w:val="18"/>
                <w:szCs w:val="18"/>
              </w:rPr>
              <w:t>用水</w:t>
            </w:r>
            <w:r w:rsidR="00F95160" w:rsidRPr="00D228E6">
              <w:rPr>
                <w:sz w:val="18"/>
                <w:szCs w:val="18"/>
              </w:rPr>
              <w:t>保障（</w:t>
            </w:r>
            <w:r w:rsidR="00F95160" w:rsidRPr="00D228E6">
              <w:rPr>
                <w:sz w:val="18"/>
                <w:szCs w:val="18"/>
              </w:rPr>
              <w:t>C</w:t>
            </w:r>
            <w:r w:rsidR="0062285B" w:rsidRPr="00D228E6">
              <w:rPr>
                <w:sz w:val="18"/>
                <w:szCs w:val="18"/>
                <w:vertAlign w:val="subscript"/>
              </w:rPr>
              <w:t>6</w:t>
            </w:r>
            <w:r w:rsidR="00F95160" w:rsidRPr="00D228E6">
              <w:rPr>
                <w:sz w:val="18"/>
                <w:szCs w:val="18"/>
              </w:rPr>
              <w:t>）</w:t>
            </w:r>
          </w:p>
        </w:tc>
        <w:tc>
          <w:tcPr>
            <w:tcW w:w="1829" w:type="pct"/>
            <w:vAlign w:val="center"/>
          </w:tcPr>
          <w:p w:rsidR="00F95160" w:rsidRPr="00D228E6" w:rsidRDefault="00F95160" w:rsidP="0062285B">
            <w:pPr>
              <w:spacing w:line="360" w:lineRule="exact"/>
              <w:rPr>
                <w:sz w:val="18"/>
                <w:szCs w:val="18"/>
              </w:rPr>
            </w:pPr>
            <w:r w:rsidRPr="00D228E6">
              <w:rPr>
                <w:sz w:val="18"/>
                <w:szCs w:val="18"/>
              </w:rPr>
              <w:t>水功能区达标率（</w:t>
            </w:r>
            <w:r w:rsidRPr="00D228E6">
              <w:rPr>
                <w:sz w:val="18"/>
                <w:szCs w:val="18"/>
              </w:rPr>
              <w:t>D</w:t>
            </w:r>
            <w:r w:rsidRPr="00D228E6">
              <w:rPr>
                <w:sz w:val="18"/>
                <w:szCs w:val="18"/>
                <w:vertAlign w:val="subscript"/>
              </w:rPr>
              <w:t>1</w:t>
            </w:r>
            <w:r w:rsidR="0062285B" w:rsidRPr="00D228E6">
              <w:rPr>
                <w:sz w:val="18"/>
                <w:szCs w:val="18"/>
                <w:vertAlign w:val="subscript"/>
              </w:rPr>
              <w:t>1</w:t>
            </w:r>
            <w:r w:rsidRPr="00D228E6">
              <w:rPr>
                <w:sz w:val="18"/>
                <w:szCs w:val="18"/>
              </w:rPr>
              <w:t>）</w:t>
            </w:r>
          </w:p>
        </w:tc>
        <w:tc>
          <w:tcPr>
            <w:tcW w:w="695" w:type="pct"/>
            <w:vAlign w:val="center"/>
          </w:tcPr>
          <w:p w:rsidR="00F95160" w:rsidRPr="00D228E6" w:rsidRDefault="00854244" w:rsidP="00854244">
            <w:pPr>
              <w:spacing w:line="360" w:lineRule="exact"/>
              <w:jc w:val="center"/>
              <w:rPr>
                <w:sz w:val="18"/>
                <w:szCs w:val="18"/>
              </w:rPr>
            </w:pPr>
            <w:r w:rsidRPr="00D228E6">
              <w:rPr>
                <w:sz w:val="18"/>
                <w:szCs w:val="18"/>
              </w:rPr>
              <w:t>必选</w:t>
            </w:r>
          </w:p>
        </w:tc>
      </w:tr>
      <w:tr w:rsidR="00F95160" w:rsidRPr="00D228E6" w:rsidTr="00BE2C8F">
        <w:trPr>
          <w:trHeight w:val="333"/>
        </w:trPr>
        <w:tc>
          <w:tcPr>
            <w:tcW w:w="814" w:type="pct"/>
            <w:vMerge/>
            <w:vAlign w:val="center"/>
          </w:tcPr>
          <w:p w:rsidR="00F95160" w:rsidRPr="00D228E6" w:rsidRDefault="00F95160" w:rsidP="00254168">
            <w:pPr>
              <w:spacing w:line="360" w:lineRule="exact"/>
              <w:jc w:val="center"/>
              <w:rPr>
                <w:sz w:val="18"/>
                <w:szCs w:val="18"/>
              </w:rPr>
            </w:pPr>
          </w:p>
        </w:tc>
        <w:tc>
          <w:tcPr>
            <w:tcW w:w="663" w:type="pct"/>
            <w:vMerge/>
            <w:vAlign w:val="center"/>
          </w:tcPr>
          <w:p w:rsidR="00F95160" w:rsidRPr="00D228E6" w:rsidRDefault="00F95160" w:rsidP="00254168">
            <w:pPr>
              <w:spacing w:line="360" w:lineRule="exact"/>
              <w:jc w:val="center"/>
              <w:rPr>
                <w:sz w:val="18"/>
                <w:szCs w:val="18"/>
              </w:rPr>
            </w:pPr>
          </w:p>
        </w:tc>
        <w:tc>
          <w:tcPr>
            <w:tcW w:w="999" w:type="pct"/>
            <w:vMerge/>
            <w:vAlign w:val="center"/>
          </w:tcPr>
          <w:p w:rsidR="00F95160" w:rsidRPr="00D228E6" w:rsidRDefault="00F95160" w:rsidP="00254168">
            <w:pPr>
              <w:spacing w:line="360" w:lineRule="exact"/>
              <w:jc w:val="center"/>
              <w:rPr>
                <w:sz w:val="18"/>
                <w:szCs w:val="18"/>
              </w:rPr>
            </w:pPr>
          </w:p>
        </w:tc>
        <w:tc>
          <w:tcPr>
            <w:tcW w:w="1829" w:type="pct"/>
            <w:vAlign w:val="center"/>
          </w:tcPr>
          <w:p w:rsidR="00F95160" w:rsidRPr="00D228E6" w:rsidRDefault="00F95160" w:rsidP="0062285B">
            <w:pPr>
              <w:spacing w:line="360" w:lineRule="exact"/>
              <w:rPr>
                <w:sz w:val="18"/>
                <w:szCs w:val="18"/>
              </w:rPr>
            </w:pPr>
            <w:r w:rsidRPr="00D228E6">
              <w:rPr>
                <w:sz w:val="18"/>
                <w:szCs w:val="18"/>
              </w:rPr>
              <w:t>供水水量保证率（</w:t>
            </w:r>
            <w:r w:rsidRPr="00D228E6">
              <w:rPr>
                <w:sz w:val="18"/>
                <w:szCs w:val="18"/>
              </w:rPr>
              <w:t>D</w:t>
            </w:r>
            <w:r w:rsidRPr="00D228E6">
              <w:rPr>
                <w:sz w:val="18"/>
                <w:szCs w:val="18"/>
                <w:vertAlign w:val="subscript"/>
              </w:rPr>
              <w:t>1</w:t>
            </w:r>
            <w:r w:rsidR="0062285B" w:rsidRPr="00D228E6">
              <w:rPr>
                <w:sz w:val="18"/>
                <w:szCs w:val="18"/>
                <w:vertAlign w:val="subscript"/>
              </w:rPr>
              <w:t>2</w:t>
            </w:r>
            <w:r w:rsidRPr="00D228E6">
              <w:rPr>
                <w:sz w:val="18"/>
                <w:szCs w:val="18"/>
              </w:rPr>
              <w:t>）</w:t>
            </w:r>
          </w:p>
        </w:tc>
        <w:tc>
          <w:tcPr>
            <w:tcW w:w="695" w:type="pct"/>
            <w:vAlign w:val="center"/>
          </w:tcPr>
          <w:p w:rsidR="00F95160" w:rsidRPr="00D228E6" w:rsidRDefault="00854244" w:rsidP="00854244">
            <w:pPr>
              <w:spacing w:line="360" w:lineRule="exact"/>
              <w:jc w:val="center"/>
              <w:rPr>
                <w:sz w:val="18"/>
                <w:szCs w:val="18"/>
              </w:rPr>
            </w:pPr>
            <w:r w:rsidRPr="00D228E6">
              <w:rPr>
                <w:sz w:val="18"/>
                <w:szCs w:val="18"/>
              </w:rPr>
              <w:t>必选</w:t>
            </w:r>
          </w:p>
        </w:tc>
      </w:tr>
      <w:tr w:rsidR="00F95160" w:rsidRPr="00D228E6" w:rsidTr="00BE2C8F">
        <w:trPr>
          <w:trHeight w:val="333"/>
        </w:trPr>
        <w:tc>
          <w:tcPr>
            <w:tcW w:w="814" w:type="pct"/>
            <w:vMerge/>
            <w:vAlign w:val="center"/>
          </w:tcPr>
          <w:p w:rsidR="00F95160" w:rsidRPr="00D228E6" w:rsidRDefault="00F95160" w:rsidP="00254168">
            <w:pPr>
              <w:spacing w:line="360" w:lineRule="exact"/>
              <w:jc w:val="center"/>
              <w:rPr>
                <w:sz w:val="18"/>
                <w:szCs w:val="18"/>
              </w:rPr>
            </w:pPr>
          </w:p>
        </w:tc>
        <w:tc>
          <w:tcPr>
            <w:tcW w:w="663" w:type="pct"/>
            <w:vMerge/>
            <w:vAlign w:val="center"/>
          </w:tcPr>
          <w:p w:rsidR="00F95160" w:rsidRPr="00D228E6" w:rsidRDefault="00F95160" w:rsidP="00254168">
            <w:pPr>
              <w:spacing w:line="360" w:lineRule="exact"/>
              <w:jc w:val="center"/>
              <w:rPr>
                <w:sz w:val="18"/>
                <w:szCs w:val="18"/>
              </w:rPr>
            </w:pPr>
          </w:p>
        </w:tc>
        <w:tc>
          <w:tcPr>
            <w:tcW w:w="999" w:type="pct"/>
            <w:vMerge/>
            <w:vAlign w:val="center"/>
          </w:tcPr>
          <w:p w:rsidR="00F95160" w:rsidRPr="00D228E6" w:rsidRDefault="00F95160" w:rsidP="00254168">
            <w:pPr>
              <w:spacing w:line="360" w:lineRule="exact"/>
              <w:jc w:val="center"/>
              <w:rPr>
                <w:sz w:val="18"/>
                <w:szCs w:val="18"/>
              </w:rPr>
            </w:pPr>
          </w:p>
        </w:tc>
        <w:tc>
          <w:tcPr>
            <w:tcW w:w="1829" w:type="pct"/>
            <w:vAlign w:val="center"/>
          </w:tcPr>
          <w:p w:rsidR="00F95160" w:rsidRPr="00D228E6" w:rsidRDefault="00F95160" w:rsidP="0062285B">
            <w:pPr>
              <w:spacing w:line="360" w:lineRule="exact"/>
              <w:rPr>
                <w:sz w:val="18"/>
                <w:szCs w:val="18"/>
              </w:rPr>
            </w:pPr>
            <w:r w:rsidRPr="00D228E6">
              <w:rPr>
                <w:sz w:val="18"/>
                <w:szCs w:val="18"/>
              </w:rPr>
              <w:t>饮用水源地水质达标率（</w:t>
            </w:r>
            <w:r w:rsidRPr="00D228E6">
              <w:rPr>
                <w:sz w:val="18"/>
                <w:szCs w:val="18"/>
              </w:rPr>
              <w:t>D</w:t>
            </w:r>
            <w:r w:rsidRPr="00D228E6">
              <w:rPr>
                <w:sz w:val="18"/>
                <w:szCs w:val="18"/>
                <w:vertAlign w:val="subscript"/>
              </w:rPr>
              <w:t>1</w:t>
            </w:r>
            <w:r w:rsidR="0062285B" w:rsidRPr="00D228E6">
              <w:rPr>
                <w:sz w:val="18"/>
                <w:szCs w:val="18"/>
                <w:vertAlign w:val="subscript"/>
              </w:rPr>
              <w:t>3</w:t>
            </w:r>
            <w:r w:rsidRPr="00D228E6">
              <w:rPr>
                <w:sz w:val="18"/>
                <w:szCs w:val="18"/>
              </w:rPr>
              <w:t>）</w:t>
            </w:r>
          </w:p>
        </w:tc>
        <w:tc>
          <w:tcPr>
            <w:tcW w:w="695" w:type="pct"/>
            <w:vAlign w:val="center"/>
          </w:tcPr>
          <w:p w:rsidR="00F95160" w:rsidRPr="00D228E6" w:rsidRDefault="00460235" w:rsidP="00040AD4">
            <w:pPr>
              <w:spacing w:line="360" w:lineRule="exact"/>
              <w:jc w:val="center"/>
              <w:rPr>
                <w:sz w:val="18"/>
                <w:szCs w:val="18"/>
              </w:rPr>
            </w:pPr>
            <w:r w:rsidRPr="00D228E6">
              <w:rPr>
                <w:sz w:val="18"/>
                <w:szCs w:val="18"/>
              </w:rPr>
              <w:t>可选</w:t>
            </w:r>
            <w:r w:rsidR="00040AD4" w:rsidRPr="00D228E6">
              <w:rPr>
                <w:sz w:val="18"/>
                <w:szCs w:val="18"/>
              </w:rPr>
              <w:t>*</w:t>
            </w:r>
          </w:p>
        </w:tc>
      </w:tr>
      <w:tr w:rsidR="00F95160" w:rsidRPr="00D228E6" w:rsidTr="00BE2C8F">
        <w:tc>
          <w:tcPr>
            <w:tcW w:w="814" w:type="pct"/>
            <w:vMerge/>
            <w:vAlign w:val="center"/>
          </w:tcPr>
          <w:p w:rsidR="00F95160" w:rsidRPr="00D228E6" w:rsidRDefault="00F95160" w:rsidP="00254168">
            <w:pPr>
              <w:spacing w:line="360" w:lineRule="exact"/>
              <w:jc w:val="center"/>
              <w:rPr>
                <w:sz w:val="18"/>
                <w:szCs w:val="18"/>
              </w:rPr>
            </w:pPr>
          </w:p>
        </w:tc>
        <w:tc>
          <w:tcPr>
            <w:tcW w:w="663" w:type="pct"/>
            <w:vMerge/>
            <w:vAlign w:val="center"/>
          </w:tcPr>
          <w:p w:rsidR="00F95160" w:rsidRPr="00D228E6" w:rsidRDefault="00F95160" w:rsidP="00254168">
            <w:pPr>
              <w:spacing w:line="360" w:lineRule="exact"/>
              <w:jc w:val="center"/>
              <w:rPr>
                <w:sz w:val="18"/>
                <w:szCs w:val="18"/>
              </w:rPr>
            </w:pPr>
          </w:p>
        </w:tc>
        <w:tc>
          <w:tcPr>
            <w:tcW w:w="999" w:type="pct"/>
            <w:vAlign w:val="center"/>
          </w:tcPr>
          <w:p w:rsidR="00F95160" w:rsidRPr="00D228E6" w:rsidRDefault="00511E99" w:rsidP="0062285B">
            <w:pPr>
              <w:spacing w:line="360" w:lineRule="exact"/>
              <w:jc w:val="center"/>
              <w:rPr>
                <w:sz w:val="18"/>
                <w:szCs w:val="18"/>
              </w:rPr>
            </w:pPr>
            <w:r w:rsidRPr="00D228E6">
              <w:rPr>
                <w:sz w:val="18"/>
                <w:szCs w:val="18"/>
              </w:rPr>
              <w:t>人文景观</w:t>
            </w:r>
            <w:r w:rsidR="00F95160" w:rsidRPr="00D228E6">
              <w:rPr>
                <w:sz w:val="18"/>
                <w:szCs w:val="18"/>
              </w:rPr>
              <w:t>（</w:t>
            </w:r>
            <w:r w:rsidR="00F95160" w:rsidRPr="00D228E6">
              <w:rPr>
                <w:sz w:val="18"/>
                <w:szCs w:val="18"/>
              </w:rPr>
              <w:t>C</w:t>
            </w:r>
            <w:r w:rsidR="0062285B" w:rsidRPr="00D228E6">
              <w:rPr>
                <w:sz w:val="18"/>
                <w:szCs w:val="18"/>
                <w:vertAlign w:val="subscript"/>
              </w:rPr>
              <w:t>7</w:t>
            </w:r>
            <w:r w:rsidR="00F95160" w:rsidRPr="00D228E6">
              <w:rPr>
                <w:sz w:val="18"/>
                <w:szCs w:val="18"/>
              </w:rPr>
              <w:t>）</w:t>
            </w:r>
          </w:p>
        </w:tc>
        <w:tc>
          <w:tcPr>
            <w:tcW w:w="1829" w:type="pct"/>
            <w:vAlign w:val="center"/>
          </w:tcPr>
          <w:p w:rsidR="00F95160" w:rsidRPr="00D228E6" w:rsidRDefault="00511E99" w:rsidP="0062285B">
            <w:pPr>
              <w:spacing w:line="360" w:lineRule="exact"/>
              <w:rPr>
                <w:sz w:val="18"/>
                <w:szCs w:val="18"/>
              </w:rPr>
            </w:pPr>
            <w:r w:rsidRPr="00D228E6">
              <w:rPr>
                <w:sz w:val="18"/>
                <w:szCs w:val="18"/>
              </w:rPr>
              <w:t>景观舒适度</w:t>
            </w:r>
            <w:r w:rsidR="00254168" w:rsidRPr="00D228E6">
              <w:rPr>
                <w:sz w:val="18"/>
                <w:szCs w:val="18"/>
              </w:rPr>
              <w:t>（</w:t>
            </w:r>
            <w:r w:rsidR="00254168" w:rsidRPr="00D228E6">
              <w:rPr>
                <w:sz w:val="18"/>
                <w:szCs w:val="18"/>
              </w:rPr>
              <w:t>D</w:t>
            </w:r>
            <w:r w:rsidR="00254168" w:rsidRPr="00D228E6">
              <w:rPr>
                <w:sz w:val="18"/>
                <w:szCs w:val="18"/>
                <w:vertAlign w:val="subscript"/>
              </w:rPr>
              <w:t>1</w:t>
            </w:r>
            <w:r w:rsidR="0062285B" w:rsidRPr="00D228E6">
              <w:rPr>
                <w:sz w:val="18"/>
                <w:szCs w:val="18"/>
                <w:vertAlign w:val="subscript"/>
              </w:rPr>
              <w:t>4</w:t>
            </w:r>
            <w:r w:rsidR="00254168" w:rsidRPr="00D228E6">
              <w:rPr>
                <w:sz w:val="18"/>
                <w:szCs w:val="18"/>
              </w:rPr>
              <w:t>）</w:t>
            </w:r>
          </w:p>
        </w:tc>
        <w:tc>
          <w:tcPr>
            <w:tcW w:w="695" w:type="pct"/>
          </w:tcPr>
          <w:p w:rsidR="00F95160" w:rsidRPr="00D228E6" w:rsidRDefault="00511E99" w:rsidP="00854244">
            <w:pPr>
              <w:spacing w:line="360" w:lineRule="exact"/>
              <w:jc w:val="center"/>
              <w:rPr>
                <w:sz w:val="18"/>
                <w:szCs w:val="18"/>
              </w:rPr>
            </w:pPr>
            <w:r w:rsidRPr="00D228E6">
              <w:rPr>
                <w:sz w:val="18"/>
                <w:szCs w:val="18"/>
              </w:rPr>
              <w:t>必选</w:t>
            </w:r>
          </w:p>
        </w:tc>
      </w:tr>
      <w:tr w:rsidR="00F95160" w:rsidRPr="00D228E6" w:rsidTr="00BE2C8F">
        <w:tc>
          <w:tcPr>
            <w:tcW w:w="814" w:type="pct"/>
            <w:vMerge/>
            <w:vAlign w:val="center"/>
          </w:tcPr>
          <w:p w:rsidR="00F95160" w:rsidRPr="00D228E6" w:rsidRDefault="00F95160" w:rsidP="00254168">
            <w:pPr>
              <w:spacing w:line="360" w:lineRule="exact"/>
              <w:jc w:val="center"/>
              <w:rPr>
                <w:sz w:val="18"/>
                <w:szCs w:val="18"/>
              </w:rPr>
            </w:pPr>
          </w:p>
        </w:tc>
        <w:tc>
          <w:tcPr>
            <w:tcW w:w="663" w:type="pct"/>
            <w:vMerge/>
            <w:vAlign w:val="center"/>
          </w:tcPr>
          <w:p w:rsidR="00F95160" w:rsidRPr="00D228E6" w:rsidRDefault="00F95160" w:rsidP="00254168">
            <w:pPr>
              <w:spacing w:line="360" w:lineRule="exact"/>
              <w:jc w:val="center"/>
              <w:rPr>
                <w:sz w:val="18"/>
                <w:szCs w:val="18"/>
              </w:rPr>
            </w:pPr>
          </w:p>
        </w:tc>
        <w:tc>
          <w:tcPr>
            <w:tcW w:w="999" w:type="pct"/>
            <w:vAlign w:val="center"/>
          </w:tcPr>
          <w:p w:rsidR="00F95160" w:rsidRPr="00D228E6" w:rsidRDefault="00F95160" w:rsidP="0062285B">
            <w:pPr>
              <w:spacing w:line="360" w:lineRule="exact"/>
              <w:jc w:val="center"/>
              <w:rPr>
                <w:sz w:val="18"/>
                <w:szCs w:val="18"/>
              </w:rPr>
            </w:pPr>
            <w:r w:rsidRPr="00D228E6">
              <w:rPr>
                <w:sz w:val="18"/>
                <w:szCs w:val="18"/>
              </w:rPr>
              <w:t>公众意愿（</w:t>
            </w:r>
            <w:r w:rsidRPr="00D228E6">
              <w:rPr>
                <w:sz w:val="18"/>
                <w:szCs w:val="18"/>
              </w:rPr>
              <w:t>C</w:t>
            </w:r>
            <w:r w:rsidR="0062285B" w:rsidRPr="00D228E6">
              <w:rPr>
                <w:sz w:val="18"/>
                <w:szCs w:val="18"/>
                <w:vertAlign w:val="subscript"/>
              </w:rPr>
              <w:t>8</w:t>
            </w:r>
            <w:r w:rsidRPr="00D228E6">
              <w:rPr>
                <w:sz w:val="18"/>
                <w:szCs w:val="18"/>
              </w:rPr>
              <w:t>）</w:t>
            </w:r>
          </w:p>
        </w:tc>
        <w:tc>
          <w:tcPr>
            <w:tcW w:w="1829" w:type="pct"/>
            <w:vAlign w:val="center"/>
          </w:tcPr>
          <w:p w:rsidR="00F95160" w:rsidRPr="00D228E6" w:rsidRDefault="00F95160" w:rsidP="0062285B">
            <w:pPr>
              <w:spacing w:line="360" w:lineRule="exact"/>
              <w:rPr>
                <w:sz w:val="18"/>
                <w:szCs w:val="18"/>
              </w:rPr>
            </w:pPr>
            <w:r w:rsidRPr="00D228E6">
              <w:rPr>
                <w:sz w:val="18"/>
                <w:szCs w:val="18"/>
              </w:rPr>
              <w:t>公众满意度（</w:t>
            </w:r>
            <w:r w:rsidRPr="00D228E6">
              <w:rPr>
                <w:sz w:val="18"/>
                <w:szCs w:val="18"/>
              </w:rPr>
              <w:t>D</w:t>
            </w:r>
            <w:r w:rsidRPr="00D228E6">
              <w:rPr>
                <w:sz w:val="18"/>
                <w:szCs w:val="18"/>
                <w:vertAlign w:val="subscript"/>
              </w:rPr>
              <w:t>1</w:t>
            </w:r>
            <w:r w:rsidR="0062285B" w:rsidRPr="00D228E6">
              <w:rPr>
                <w:sz w:val="18"/>
                <w:szCs w:val="18"/>
                <w:vertAlign w:val="subscript"/>
              </w:rPr>
              <w:t>5</w:t>
            </w:r>
            <w:r w:rsidRPr="00D228E6">
              <w:rPr>
                <w:sz w:val="18"/>
                <w:szCs w:val="18"/>
              </w:rPr>
              <w:t>）</w:t>
            </w:r>
          </w:p>
        </w:tc>
        <w:tc>
          <w:tcPr>
            <w:tcW w:w="695" w:type="pct"/>
          </w:tcPr>
          <w:p w:rsidR="00F95160" w:rsidRPr="00D228E6" w:rsidRDefault="00854244" w:rsidP="00854244">
            <w:pPr>
              <w:spacing w:line="360" w:lineRule="exact"/>
              <w:jc w:val="center"/>
              <w:rPr>
                <w:sz w:val="18"/>
                <w:szCs w:val="18"/>
              </w:rPr>
            </w:pPr>
            <w:r w:rsidRPr="00D228E6">
              <w:rPr>
                <w:sz w:val="18"/>
                <w:szCs w:val="18"/>
              </w:rPr>
              <w:t>必选</w:t>
            </w:r>
          </w:p>
        </w:tc>
      </w:tr>
      <w:tr w:rsidR="00F95160" w:rsidRPr="00D228E6" w:rsidTr="00BE2C8F">
        <w:tc>
          <w:tcPr>
            <w:tcW w:w="814" w:type="pct"/>
            <w:vMerge/>
            <w:vAlign w:val="center"/>
          </w:tcPr>
          <w:p w:rsidR="00F95160" w:rsidRPr="00D228E6" w:rsidRDefault="00F95160" w:rsidP="00254168">
            <w:pPr>
              <w:spacing w:line="360" w:lineRule="exact"/>
              <w:jc w:val="center"/>
              <w:rPr>
                <w:sz w:val="18"/>
                <w:szCs w:val="18"/>
              </w:rPr>
            </w:pPr>
          </w:p>
        </w:tc>
        <w:tc>
          <w:tcPr>
            <w:tcW w:w="663" w:type="pct"/>
            <w:vMerge w:val="restart"/>
            <w:vAlign w:val="center"/>
          </w:tcPr>
          <w:p w:rsidR="00F95160" w:rsidRPr="00D228E6" w:rsidRDefault="00F95160" w:rsidP="00A95ECA">
            <w:pPr>
              <w:spacing w:line="360" w:lineRule="exact"/>
              <w:jc w:val="center"/>
              <w:rPr>
                <w:sz w:val="18"/>
                <w:szCs w:val="18"/>
              </w:rPr>
            </w:pPr>
            <w:r w:rsidRPr="00D228E6">
              <w:rPr>
                <w:sz w:val="18"/>
                <w:szCs w:val="18"/>
              </w:rPr>
              <w:t>干扰</w:t>
            </w:r>
            <w:r w:rsidR="00A95ECA" w:rsidRPr="00D228E6">
              <w:rPr>
                <w:sz w:val="18"/>
                <w:szCs w:val="18"/>
              </w:rPr>
              <w:t>程度</w:t>
            </w:r>
            <w:r w:rsidRPr="00D228E6">
              <w:rPr>
                <w:sz w:val="18"/>
                <w:szCs w:val="18"/>
              </w:rPr>
              <w:t>（</w:t>
            </w:r>
            <w:r w:rsidRPr="00D228E6">
              <w:rPr>
                <w:sz w:val="18"/>
                <w:szCs w:val="18"/>
              </w:rPr>
              <w:t>B</w:t>
            </w:r>
            <w:r w:rsidRPr="00D228E6">
              <w:rPr>
                <w:sz w:val="18"/>
                <w:szCs w:val="18"/>
                <w:vertAlign w:val="subscript"/>
              </w:rPr>
              <w:t>3</w:t>
            </w:r>
            <w:r w:rsidRPr="00D228E6">
              <w:rPr>
                <w:sz w:val="18"/>
                <w:szCs w:val="18"/>
              </w:rPr>
              <w:t>）</w:t>
            </w:r>
          </w:p>
        </w:tc>
        <w:tc>
          <w:tcPr>
            <w:tcW w:w="999" w:type="pct"/>
            <w:vAlign w:val="center"/>
          </w:tcPr>
          <w:p w:rsidR="00F95160" w:rsidRPr="00D228E6" w:rsidRDefault="00460235" w:rsidP="0062285B">
            <w:pPr>
              <w:spacing w:line="360" w:lineRule="exact"/>
              <w:jc w:val="center"/>
              <w:rPr>
                <w:sz w:val="18"/>
                <w:szCs w:val="18"/>
              </w:rPr>
            </w:pPr>
            <w:r w:rsidRPr="00D228E6">
              <w:rPr>
                <w:sz w:val="18"/>
                <w:szCs w:val="18"/>
              </w:rPr>
              <w:t>开发</w:t>
            </w:r>
            <w:r w:rsidR="00F95160" w:rsidRPr="00D228E6">
              <w:rPr>
                <w:sz w:val="18"/>
                <w:szCs w:val="18"/>
              </w:rPr>
              <w:t>利用（</w:t>
            </w:r>
            <w:r w:rsidR="00F95160" w:rsidRPr="00D228E6">
              <w:rPr>
                <w:sz w:val="18"/>
                <w:szCs w:val="18"/>
              </w:rPr>
              <w:t>C</w:t>
            </w:r>
            <w:r w:rsidR="0062285B" w:rsidRPr="00D228E6">
              <w:rPr>
                <w:sz w:val="18"/>
                <w:szCs w:val="18"/>
                <w:vertAlign w:val="subscript"/>
              </w:rPr>
              <w:t>9</w:t>
            </w:r>
            <w:r w:rsidR="00F95160" w:rsidRPr="00D228E6">
              <w:rPr>
                <w:sz w:val="18"/>
                <w:szCs w:val="18"/>
              </w:rPr>
              <w:t>）</w:t>
            </w:r>
          </w:p>
        </w:tc>
        <w:tc>
          <w:tcPr>
            <w:tcW w:w="1829" w:type="pct"/>
            <w:vAlign w:val="center"/>
          </w:tcPr>
          <w:p w:rsidR="00F95160" w:rsidRPr="00D228E6" w:rsidRDefault="00F95160" w:rsidP="0062285B">
            <w:pPr>
              <w:spacing w:line="360" w:lineRule="exact"/>
              <w:rPr>
                <w:sz w:val="18"/>
                <w:szCs w:val="18"/>
              </w:rPr>
            </w:pPr>
            <w:r w:rsidRPr="00D228E6">
              <w:rPr>
                <w:sz w:val="18"/>
                <w:szCs w:val="18"/>
              </w:rPr>
              <w:t>岸线开发利用率</w:t>
            </w:r>
            <w:r w:rsidR="00254168" w:rsidRPr="00D228E6">
              <w:rPr>
                <w:sz w:val="18"/>
                <w:szCs w:val="18"/>
              </w:rPr>
              <w:t>（</w:t>
            </w:r>
            <w:r w:rsidR="00254168" w:rsidRPr="00D228E6">
              <w:rPr>
                <w:sz w:val="18"/>
                <w:szCs w:val="18"/>
              </w:rPr>
              <w:t>D</w:t>
            </w:r>
            <w:r w:rsidR="0062285B" w:rsidRPr="00D228E6">
              <w:rPr>
                <w:sz w:val="18"/>
                <w:szCs w:val="18"/>
                <w:vertAlign w:val="subscript"/>
              </w:rPr>
              <w:t>16</w:t>
            </w:r>
            <w:r w:rsidR="00254168" w:rsidRPr="00D228E6">
              <w:rPr>
                <w:sz w:val="18"/>
                <w:szCs w:val="18"/>
              </w:rPr>
              <w:t>）</w:t>
            </w:r>
          </w:p>
        </w:tc>
        <w:tc>
          <w:tcPr>
            <w:tcW w:w="695" w:type="pct"/>
          </w:tcPr>
          <w:p w:rsidR="00F95160" w:rsidRPr="00D228E6" w:rsidRDefault="00854244" w:rsidP="00854244">
            <w:pPr>
              <w:spacing w:line="360" w:lineRule="exact"/>
              <w:jc w:val="center"/>
              <w:rPr>
                <w:sz w:val="18"/>
                <w:szCs w:val="18"/>
              </w:rPr>
            </w:pPr>
            <w:r w:rsidRPr="00D228E6">
              <w:rPr>
                <w:sz w:val="18"/>
                <w:szCs w:val="18"/>
              </w:rPr>
              <w:t>必选</w:t>
            </w:r>
          </w:p>
        </w:tc>
      </w:tr>
      <w:tr w:rsidR="00F95160" w:rsidRPr="00D228E6" w:rsidTr="00BE2C8F">
        <w:tc>
          <w:tcPr>
            <w:tcW w:w="814" w:type="pct"/>
            <w:vMerge/>
            <w:vAlign w:val="center"/>
          </w:tcPr>
          <w:p w:rsidR="00F95160" w:rsidRPr="00D228E6" w:rsidRDefault="00F95160" w:rsidP="00254168">
            <w:pPr>
              <w:spacing w:line="360" w:lineRule="exact"/>
              <w:jc w:val="center"/>
              <w:rPr>
                <w:sz w:val="18"/>
                <w:szCs w:val="18"/>
              </w:rPr>
            </w:pPr>
          </w:p>
        </w:tc>
        <w:tc>
          <w:tcPr>
            <w:tcW w:w="663" w:type="pct"/>
            <w:vMerge/>
            <w:vAlign w:val="center"/>
          </w:tcPr>
          <w:p w:rsidR="00F95160" w:rsidRPr="00D228E6" w:rsidRDefault="00F95160" w:rsidP="002D5B8B">
            <w:pPr>
              <w:spacing w:line="360" w:lineRule="exact"/>
              <w:jc w:val="center"/>
              <w:rPr>
                <w:sz w:val="18"/>
                <w:szCs w:val="18"/>
              </w:rPr>
            </w:pPr>
          </w:p>
        </w:tc>
        <w:tc>
          <w:tcPr>
            <w:tcW w:w="999" w:type="pct"/>
            <w:vAlign w:val="center"/>
          </w:tcPr>
          <w:p w:rsidR="00F95160" w:rsidRPr="00D228E6" w:rsidRDefault="000E39D4" w:rsidP="0062285B">
            <w:pPr>
              <w:spacing w:line="360" w:lineRule="exact"/>
              <w:jc w:val="center"/>
              <w:rPr>
                <w:sz w:val="18"/>
                <w:szCs w:val="18"/>
                <w:highlight w:val="yellow"/>
              </w:rPr>
            </w:pPr>
            <w:r w:rsidRPr="00D228E6">
              <w:rPr>
                <w:sz w:val="18"/>
                <w:szCs w:val="18"/>
              </w:rPr>
              <w:t>水</w:t>
            </w:r>
            <w:r w:rsidR="00F95160" w:rsidRPr="00D228E6">
              <w:rPr>
                <w:sz w:val="18"/>
                <w:szCs w:val="18"/>
              </w:rPr>
              <w:t>污染（</w:t>
            </w:r>
            <w:r w:rsidR="00F95160" w:rsidRPr="00D228E6">
              <w:rPr>
                <w:sz w:val="18"/>
                <w:szCs w:val="18"/>
              </w:rPr>
              <w:t>C</w:t>
            </w:r>
            <w:r w:rsidR="00F95160" w:rsidRPr="00D228E6">
              <w:rPr>
                <w:sz w:val="18"/>
                <w:szCs w:val="18"/>
                <w:vertAlign w:val="subscript"/>
              </w:rPr>
              <w:t>1</w:t>
            </w:r>
            <w:r w:rsidR="0062285B" w:rsidRPr="00D228E6">
              <w:rPr>
                <w:sz w:val="18"/>
                <w:szCs w:val="18"/>
                <w:vertAlign w:val="subscript"/>
              </w:rPr>
              <w:t>0</w:t>
            </w:r>
            <w:r w:rsidR="00F95160" w:rsidRPr="00D228E6">
              <w:rPr>
                <w:sz w:val="18"/>
                <w:szCs w:val="18"/>
              </w:rPr>
              <w:t>）</w:t>
            </w:r>
          </w:p>
        </w:tc>
        <w:tc>
          <w:tcPr>
            <w:tcW w:w="1829" w:type="pct"/>
            <w:vAlign w:val="center"/>
          </w:tcPr>
          <w:p w:rsidR="00F95160" w:rsidRPr="00D228E6" w:rsidRDefault="00F95160" w:rsidP="00474129">
            <w:pPr>
              <w:spacing w:line="360" w:lineRule="exact"/>
              <w:rPr>
                <w:sz w:val="18"/>
                <w:szCs w:val="18"/>
                <w:highlight w:val="yellow"/>
              </w:rPr>
            </w:pPr>
            <w:r w:rsidRPr="00D228E6">
              <w:rPr>
                <w:sz w:val="18"/>
                <w:szCs w:val="18"/>
              </w:rPr>
              <w:t>入河排污口</w:t>
            </w:r>
            <w:r w:rsidR="007562B1" w:rsidRPr="00D228E6">
              <w:rPr>
                <w:sz w:val="18"/>
                <w:szCs w:val="18"/>
              </w:rPr>
              <w:t>规范化建设率</w:t>
            </w:r>
            <w:r w:rsidR="00254168" w:rsidRPr="00D228E6">
              <w:rPr>
                <w:sz w:val="18"/>
                <w:szCs w:val="18"/>
              </w:rPr>
              <w:t>（</w:t>
            </w:r>
            <w:r w:rsidR="00254168" w:rsidRPr="00D228E6">
              <w:rPr>
                <w:sz w:val="18"/>
                <w:szCs w:val="18"/>
              </w:rPr>
              <w:t>D</w:t>
            </w:r>
            <w:r w:rsidR="0062285B" w:rsidRPr="00D228E6">
              <w:rPr>
                <w:sz w:val="18"/>
                <w:szCs w:val="18"/>
                <w:vertAlign w:val="subscript"/>
              </w:rPr>
              <w:t>17</w:t>
            </w:r>
            <w:r w:rsidR="00254168" w:rsidRPr="00D228E6">
              <w:rPr>
                <w:sz w:val="18"/>
                <w:szCs w:val="18"/>
              </w:rPr>
              <w:t>）</w:t>
            </w:r>
          </w:p>
        </w:tc>
        <w:tc>
          <w:tcPr>
            <w:tcW w:w="695" w:type="pct"/>
          </w:tcPr>
          <w:p w:rsidR="00F95160" w:rsidRPr="00D228E6" w:rsidRDefault="00AE6952" w:rsidP="00854244">
            <w:pPr>
              <w:spacing w:line="360" w:lineRule="exact"/>
              <w:jc w:val="center"/>
              <w:rPr>
                <w:sz w:val="18"/>
                <w:szCs w:val="18"/>
              </w:rPr>
            </w:pPr>
            <w:r w:rsidRPr="00D228E6">
              <w:rPr>
                <w:sz w:val="18"/>
                <w:szCs w:val="18"/>
              </w:rPr>
              <w:t>必选</w:t>
            </w:r>
          </w:p>
        </w:tc>
      </w:tr>
      <w:tr w:rsidR="00F95160" w:rsidRPr="00D228E6" w:rsidTr="00A929B0">
        <w:tc>
          <w:tcPr>
            <w:tcW w:w="814" w:type="pct"/>
            <w:vMerge/>
            <w:vAlign w:val="center"/>
          </w:tcPr>
          <w:p w:rsidR="00F95160" w:rsidRPr="00D228E6" w:rsidRDefault="00F95160" w:rsidP="00254168">
            <w:pPr>
              <w:spacing w:line="360" w:lineRule="exact"/>
              <w:jc w:val="center"/>
              <w:rPr>
                <w:sz w:val="18"/>
                <w:szCs w:val="18"/>
              </w:rPr>
            </w:pPr>
          </w:p>
        </w:tc>
        <w:tc>
          <w:tcPr>
            <w:tcW w:w="663" w:type="pct"/>
            <w:vMerge w:val="restart"/>
            <w:vAlign w:val="center"/>
          </w:tcPr>
          <w:p w:rsidR="00F95160" w:rsidRPr="00D228E6" w:rsidRDefault="00F95160" w:rsidP="00A95ECA">
            <w:pPr>
              <w:spacing w:line="360" w:lineRule="exact"/>
              <w:jc w:val="center"/>
              <w:rPr>
                <w:sz w:val="18"/>
                <w:szCs w:val="18"/>
              </w:rPr>
            </w:pPr>
            <w:r w:rsidRPr="00D228E6">
              <w:rPr>
                <w:sz w:val="18"/>
                <w:szCs w:val="18"/>
              </w:rPr>
              <w:t>管理</w:t>
            </w:r>
            <w:r w:rsidR="00A95ECA" w:rsidRPr="00D228E6">
              <w:rPr>
                <w:sz w:val="18"/>
                <w:szCs w:val="18"/>
              </w:rPr>
              <w:t>水平</w:t>
            </w:r>
            <w:r w:rsidRPr="00D228E6">
              <w:rPr>
                <w:sz w:val="18"/>
                <w:szCs w:val="18"/>
              </w:rPr>
              <w:t>（</w:t>
            </w:r>
            <w:r w:rsidRPr="00D228E6">
              <w:rPr>
                <w:sz w:val="18"/>
                <w:szCs w:val="18"/>
              </w:rPr>
              <w:t>B</w:t>
            </w:r>
            <w:r w:rsidRPr="00D228E6">
              <w:rPr>
                <w:sz w:val="18"/>
                <w:szCs w:val="18"/>
                <w:vertAlign w:val="subscript"/>
              </w:rPr>
              <w:t>4</w:t>
            </w:r>
            <w:r w:rsidRPr="00D228E6">
              <w:rPr>
                <w:sz w:val="18"/>
                <w:szCs w:val="18"/>
              </w:rPr>
              <w:t>）</w:t>
            </w:r>
          </w:p>
        </w:tc>
        <w:tc>
          <w:tcPr>
            <w:tcW w:w="999" w:type="pct"/>
            <w:vAlign w:val="center"/>
          </w:tcPr>
          <w:p w:rsidR="00F95160" w:rsidRPr="00D228E6" w:rsidRDefault="00957664" w:rsidP="0062285B">
            <w:pPr>
              <w:spacing w:line="360" w:lineRule="exact"/>
              <w:jc w:val="center"/>
              <w:rPr>
                <w:sz w:val="18"/>
                <w:szCs w:val="18"/>
              </w:rPr>
            </w:pPr>
            <w:r w:rsidRPr="00D228E6">
              <w:rPr>
                <w:sz w:val="18"/>
                <w:szCs w:val="18"/>
              </w:rPr>
              <w:t>空间管控</w:t>
            </w:r>
            <w:r w:rsidR="00F95160" w:rsidRPr="00D228E6">
              <w:rPr>
                <w:sz w:val="18"/>
                <w:szCs w:val="18"/>
              </w:rPr>
              <w:t>（</w:t>
            </w:r>
            <w:r w:rsidR="00F95160" w:rsidRPr="00D228E6">
              <w:rPr>
                <w:sz w:val="18"/>
                <w:szCs w:val="18"/>
              </w:rPr>
              <w:t>C</w:t>
            </w:r>
            <w:r w:rsidR="00F95160" w:rsidRPr="00D228E6">
              <w:rPr>
                <w:sz w:val="18"/>
                <w:szCs w:val="18"/>
                <w:vertAlign w:val="subscript"/>
              </w:rPr>
              <w:t>1</w:t>
            </w:r>
            <w:r w:rsidR="0062285B" w:rsidRPr="00D228E6">
              <w:rPr>
                <w:sz w:val="18"/>
                <w:szCs w:val="18"/>
                <w:vertAlign w:val="subscript"/>
              </w:rPr>
              <w:t>1</w:t>
            </w:r>
            <w:r w:rsidR="00F95160" w:rsidRPr="00D228E6">
              <w:rPr>
                <w:sz w:val="18"/>
                <w:szCs w:val="18"/>
              </w:rPr>
              <w:t>）</w:t>
            </w:r>
          </w:p>
        </w:tc>
        <w:tc>
          <w:tcPr>
            <w:tcW w:w="1829" w:type="pct"/>
            <w:vAlign w:val="center"/>
          </w:tcPr>
          <w:p w:rsidR="00F95160" w:rsidRPr="00D228E6" w:rsidRDefault="00460235" w:rsidP="00460235">
            <w:pPr>
              <w:spacing w:line="360" w:lineRule="exact"/>
              <w:rPr>
                <w:sz w:val="18"/>
                <w:szCs w:val="18"/>
              </w:rPr>
            </w:pPr>
            <w:r w:rsidRPr="00D228E6">
              <w:rPr>
                <w:sz w:val="18"/>
                <w:szCs w:val="18"/>
              </w:rPr>
              <w:t>管理（保护）范围划定率（</w:t>
            </w:r>
            <w:r w:rsidRPr="00D228E6">
              <w:rPr>
                <w:sz w:val="18"/>
                <w:szCs w:val="18"/>
              </w:rPr>
              <w:t>D</w:t>
            </w:r>
            <w:r w:rsidRPr="00D228E6">
              <w:rPr>
                <w:sz w:val="18"/>
                <w:szCs w:val="18"/>
                <w:vertAlign w:val="subscript"/>
              </w:rPr>
              <w:t>18</w:t>
            </w:r>
            <w:r w:rsidRPr="00D228E6">
              <w:rPr>
                <w:sz w:val="18"/>
                <w:szCs w:val="18"/>
              </w:rPr>
              <w:t>）</w:t>
            </w:r>
          </w:p>
        </w:tc>
        <w:tc>
          <w:tcPr>
            <w:tcW w:w="695" w:type="pct"/>
          </w:tcPr>
          <w:p w:rsidR="00F95160" w:rsidRPr="00D228E6" w:rsidRDefault="00854244" w:rsidP="00854244">
            <w:pPr>
              <w:spacing w:line="360" w:lineRule="exact"/>
              <w:jc w:val="center"/>
              <w:rPr>
                <w:sz w:val="18"/>
                <w:szCs w:val="18"/>
              </w:rPr>
            </w:pPr>
            <w:r w:rsidRPr="00D228E6">
              <w:rPr>
                <w:sz w:val="18"/>
                <w:szCs w:val="18"/>
              </w:rPr>
              <w:t>必选</w:t>
            </w:r>
          </w:p>
        </w:tc>
      </w:tr>
      <w:tr w:rsidR="00254168" w:rsidRPr="00D228E6" w:rsidTr="00BE2C8F">
        <w:tc>
          <w:tcPr>
            <w:tcW w:w="814" w:type="pct"/>
            <w:vMerge/>
            <w:vAlign w:val="center"/>
          </w:tcPr>
          <w:p w:rsidR="00254168" w:rsidRPr="00D228E6" w:rsidRDefault="00254168" w:rsidP="00254168">
            <w:pPr>
              <w:spacing w:line="360" w:lineRule="exact"/>
              <w:jc w:val="center"/>
              <w:rPr>
                <w:sz w:val="18"/>
                <w:szCs w:val="18"/>
              </w:rPr>
            </w:pPr>
          </w:p>
        </w:tc>
        <w:tc>
          <w:tcPr>
            <w:tcW w:w="663" w:type="pct"/>
            <w:vMerge/>
            <w:vAlign w:val="center"/>
          </w:tcPr>
          <w:p w:rsidR="00254168" w:rsidRPr="00D228E6" w:rsidRDefault="00254168" w:rsidP="002D5B8B">
            <w:pPr>
              <w:spacing w:line="360" w:lineRule="exact"/>
              <w:jc w:val="center"/>
              <w:rPr>
                <w:sz w:val="18"/>
                <w:szCs w:val="18"/>
              </w:rPr>
            </w:pPr>
          </w:p>
        </w:tc>
        <w:tc>
          <w:tcPr>
            <w:tcW w:w="999" w:type="pct"/>
            <w:vMerge w:val="restart"/>
            <w:vAlign w:val="center"/>
          </w:tcPr>
          <w:p w:rsidR="00254168" w:rsidRPr="00D228E6" w:rsidRDefault="00254168" w:rsidP="0062285B">
            <w:pPr>
              <w:spacing w:line="360" w:lineRule="exact"/>
              <w:jc w:val="center"/>
              <w:rPr>
                <w:sz w:val="18"/>
                <w:szCs w:val="18"/>
              </w:rPr>
            </w:pPr>
            <w:r w:rsidRPr="00D228E6">
              <w:rPr>
                <w:sz w:val="18"/>
                <w:szCs w:val="18"/>
              </w:rPr>
              <w:t>环境治理（</w:t>
            </w:r>
            <w:r w:rsidRPr="00D228E6">
              <w:rPr>
                <w:sz w:val="18"/>
                <w:szCs w:val="18"/>
              </w:rPr>
              <w:t>C</w:t>
            </w:r>
            <w:r w:rsidRPr="00D228E6">
              <w:rPr>
                <w:sz w:val="18"/>
                <w:szCs w:val="18"/>
                <w:vertAlign w:val="subscript"/>
              </w:rPr>
              <w:t>1</w:t>
            </w:r>
            <w:r w:rsidR="0062285B" w:rsidRPr="00D228E6">
              <w:rPr>
                <w:sz w:val="18"/>
                <w:szCs w:val="18"/>
                <w:vertAlign w:val="subscript"/>
              </w:rPr>
              <w:t>2</w:t>
            </w:r>
            <w:r w:rsidRPr="00D228E6">
              <w:rPr>
                <w:sz w:val="18"/>
                <w:szCs w:val="18"/>
              </w:rPr>
              <w:t>）</w:t>
            </w:r>
          </w:p>
        </w:tc>
        <w:tc>
          <w:tcPr>
            <w:tcW w:w="1829" w:type="pct"/>
            <w:vAlign w:val="center"/>
          </w:tcPr>
          <w:p w:rsidR="00254168" w:rsidRPr="00D228E6" w:rsidRDefault="00CD6889" w:rsidP="0062285B">
            <w:pPr>
              <w:spacing w:line="360" w:lineRule="exact"/>
              <w:rPr>
                <w:sz w:val="18"/>
                <w:szCs w:val="18"/>
              </w:rPr>
            </w:pPr>
            <w:r>
              <w:rPr>
                <w:rFonts w:hint="eastAsia"/>
                <w:sz w:val="18"/>
                <w:szCs w:val="18"/>
              </w:rPr>
              <w:t>岸坡环境</w:t>
            </w:r>
            <w:r w:rsidR="00254168" w:rsidRPr="00D228E6">
              <w:rPr>
                <w:sz w:val="18"/>
                <w:szCs w:val="18"/>
              </w:rPr>
              <w:t>整治程度（</w:t>
            </w:r>
            <w:r w:rsidR="00254168" w:rsidRPr="00D228E6">
              <w:rPr>
                <w:sz w:val="18"/>
                <w:szCs w:val="18"/>
              </w:rPr>
              <w:t>D</w:t>
            </w:r>
            <w:r w:rsidR="00AE6952" w:rsidRPr="00D228E6">
              <w:rPr>
                <w:sz w:val="18"/>
                <w:szCs w:val="18"/>
                <w:vertAlign w:val="subscript"/>
              </w:rPr>
              <w:t>19</w:t>
            </w:r>
            <w:r w:rsidR="00254168" w:rsidRPr="00D228E6">
              <w:rPr>
                <w:sz w:val="18"/>
                <w:szCs w:val="18"/>
              </w:rPr>
              <w:t>）</w:t>
            </w:r>
          </w:p>
        </w:tc>
        <w:tc>
          <w:tcPr>
            <w:tcW w:w="695" w:type="pct"/>
          </w:tcPr>
          <w:p w:rsidR="00254168" w:rsidRPr="00D228E6" w:rsidRDefault="00AE6952" w:rsidP="00854244">
            <w:pPr>
              <w:spacing w:line="360" w:lineRule="exact"/>
              <w:jc w:val="center"/>
              <w:rPr>
                <w:sz w:val="18"/>
                <w:szCs w:val="18"/>
              </w:rPr>
            </w:pPr>
            <w:r w:rsidRPr="00D228E6">
              <w:rPr>
                <w:sz w:val="18"/>
                <w:szCs w:val="18"/>
              </w:rPr>
              <w:t>必选</w:t>
            </w:r>
          </w:p>
        </w:tc>
      </w:tr>
      <w:tr w:rsidR="00254168" w:rsidRPr="00D228E6" w:rsidTr="00BE2C8F">
        <w:tc>
          <w:tcPr>
            <w:tcW w:w="814" w:type="pct"/>
            <w:vMerge/>
            <w:vAlign w:val="center"/>
          </w:tcPr>
          <w:p w:rsidR="00254168" w:rsidRPr="00D228E6" w:rsidRDefault="00254168" w:rsidP="00254168">
            <w:pPr>
              <w:spacing w:line="360" w:lineRule="exact"/>
              <w:jc w:val="center"/>
              <w:rPr>
                <w:sz w:val="18"/>
                <w:szCs w:val="18"/>
              </w:rPr>
            </w:pPr>
          </w:p>
        </w:tc>
        <w:tc>
          <w:tcPr>
            <w:tcW w:w="663" w:type="pct"/>
            <w:vMerge/>
            <w:vAlign w:val="center"/>
          </w:tcPr>
          <w:p w:rsidR="00254168" w:rsidRPr="00D228E6" w:rsidRDefault="00254168" w:rsidP="002D5B8B">
            <w:pPr>
              <w:spacing w:line="360" w:lineRule="exact"/>
              <w:jc w:val="center"/>
              <w:rPr>
                <w:sz w:val="18"/>
                <w:szCs w:val="18"/>
              </w:rPr>
            </w:pPr>
          </w:p>
        </w:tc>
        <w:tc>
          <w:tcPr>
            <w:tcW w:w="999" w:type="pct"/>
            <w:vMerge/>
            <w:vAlign w:val="center"/>
          </w:tcPr>
          <w:p w:rsidR="00254168" w:rsidRPr="00D228E6" w:rsidRDefault="00254168" w:rsidP="00254168">
            <w:pPr>
              <w:spacing w:line="360" w:lineRule="exact"/>
              <w:jc w:val="center"/>
              <w:rPr>
                <w:sz w:val="18"/>
                <w:szCs w:val="18"/>
              </w:rPr>
            </w:pPr>
          </w:p>
        </w:tc>
        <w:tc>
          <w:tcPr>
            <w:tcW w:w="1829" w:type="pct"/>
            <w:vAlign w:val="center"/>
          </w:tcPr>
          <w:p w:rsidR="00254168" w:rsidRPr="00D228E6" w:rsidRDefault="00254168" w:rsidP="0062285B">
            <w:pPr>
              <w:spacing w:line="360" w:lineRule="exact"/>
              <w:rPr>
                <w:sz w:val="18"/>
                <w:szCs w:val="18"/>
              </w:rPr>
            </w:pPr>
            <w:r w:rsidRPr="00D228E6">
              <w:rPr>
                <w:sz w:val="18"/>
                <w:szCs w:val="18"/>
              </w:rPr>
              <w:t>水体整洁程度（</w:t>
            </w:r>
            <w:r w:rsidRPr="00D228E6">
              <w:rPr>
                <w:sz w:val="18"/>
                <w:szCs w:val="18"/>
              </w:rPr>
              <w:t>D</w:t>
            </w:r>
            <w:r w:rsidRPr="00D228E6">
              <w:rPr>
                <w:sz w:val="18"/>
                <w:szCs w:val="18"/>
                <w:vertAlign w:val="subscript"/>
              </w:rPr>
              <w:t>2</w:t>
            </w:r>
            <w:r w:rsidR="00AE6952" w:rsidRPr="00D228E6">
              <w:rPr>
                <w:sz w:val="18"/>
                <w:szCs w:val="18"/>
                <w:vertAlign w:val="subscript"/>
              </w:rPr>
              <w:t>0</w:t>
            </w:r>
            <w:r w:rsidRPr="00D228E6">
              <w:rPr>
                <w:sz w:val="18"/>
                <w:szCs w:val="18"/>
              </w:rPr>
              <w:t>）</w:t>
            </w:r>
          </w:p>
        </w:tc>
        <w:tc>
          <w:tcPr>
            <w:tcW w:w="695" w:type="pct"/>
          </w:tcPr>
          <w:p w:rsidR="00254168" w:rsidRPr="00D228E6" w:rsidRDefault="00854244" w:rsidP="00854244">
            <w:pPr>
              <w:spacing w:line="360" w:lineRule="exact"/>
              <w:jc w:val="center"/>
              <w:rPr>
                <w:sz w:val="18"/>
                <w:szCs w:val="18"/>
              </w:rPr>
            </w:pPr>
            <w:r w:rsidRPr="00D228E6">
              <w:rPr>
                <w:sz w:val="18"/>
                <w:szCs w:val="18"/>
              </w:rPr>
              <w:t>必选</w:t>
            </w:r>
          </w:p>
        </w:tc>
      </w:tr>
      <w:tr w:rsidR="00F95160" w:rsidRPr="00D228E6" w:rsidTr="00BE2C8F">
        <w:tc>
          <w:tcPr>
            <w:tcW w:w="814" w:type="pct"/>
            <w:vMerge/>
            <w:vAlign w:val="center"/>
          </w:tcPr>
          <w:p w:rsidR="00F95160" w:rsidRPr="00D228E6" w:rsidRDefault="00F95160" w:rsidP="00254168">
            <w:pPr>
              <w:spacing w:line="360" w:lineRule="exact"/>
              <w:jc w:val="center"/>
              <w:rPr>
                <w:sz w:val="18"/>
                <w:szCs w:val="18"/>
              </w:rPr>
            </w:pPr>
          </w:p>
        </w:tc>
        <w:tc>
          <w:tcPr>
            <w:tcW w:w="663" w:type="pct"/>
            <w:vMerge/>
            <w:vAlign w:val="center"/>
          </w:tcPr>
          <w:p w:rsidR="00F95160" w:rsidRPr="00D228E6" w:rsidRDefault="00F95160" w:rsidP="002D5B8B">
            <w:pPr>
              <w:spacing w:line="360" w:lineRule="exact"/>
              <w:jc w:val="center"/>
              <w:rPr>
                <w:sz w:val="18"/>
                <w:szCs w:val="18"/>
              </w:rPr>
            </w:pPr>
          </w:p>
        </w:tc>
        <w:tc>
          <w:tcPr>
            <w:tcW w:w="999" w:type="pct"/>
            <w:vAlign w:val="center"/>
          </w:tcPr>
          <w:p w:rsidR="00F95160" w:rsidRPr="00D228E6" w:rsidRDefault="00F95160" w:rsidP="0062285B">
            <w:pPr>
              <w:spacing w:line="360" w:lineRule="exact"/>
              <w:jc w:val="center"/>
              <w:rPr>
                <w:sz w:val="18"/>
                <w:szCs w:val="18"/>
              </w:rPr>
            </w:pPr>
            <w:r w:rsidRPr="00D228E6">
              <w:rPr>
                <w:sz w:val="18"/>
                <w:szCs w:val="18"/>
              </w:rPr>
              <w:t>生态修复（</w:t>
            </w:r>
            <w:r w:rsidRPr="00D228E6">
              <w:rPr>
                <w:sz w:val="18"/>
                <w:szCs w:val="18"/>
              </w:rPr>
              <w:t>C</w:t>
            </w:r>
            <w:r w:rsidRPr="00D228E6">
              <w:rPr>
                <w:sz w:val="18"/>
                <w:szCs w:val="18"/>
                <w:vertAlign w:val="subscript"/>
              </w:rPr>
              <w:t>1</w:t>
            </w:r>
            <w:r w:rsidR="0062285B" w:rsidRPr="00D228E6">
              <w:rPr>
                <w:sz w:val="18"/>
                <w:szCs w:val="18"/>
                <w:vertAlign w:val="subscript"/>
              </w:rPr>
              <w:t>3</w:t>
            </w:r>
            <w:r w:rsidRPr="00D228E6">
              <w:rPr>
                <w:sz w:val="18"/>
                <w:szCs w:val="18"/>
              </w:rPr>
              <w:t>）</w:t>
            </w:r>
          </w:p>
        </w:tc>
        <w:tc>
          <w:tcPr>
            <w:tcW w:w="1829" w:type="pct"/>
            <w:vAlign w:val="center"/>
          </w:tcPr>
          <w:p w:rsidR="00F95160" w:rsidRPr="00D228E6" w:rsidRDefault="00F95160" w:rsidP="0062285B">
            <w:pPr>
              <w:spacing w:line="360" w:lineRule="exact"/>
              <w:rPr>
                <w:sz w:val="18"/>
                <w:szCs w:val="18"/>
              </w:rPr>
            </w:pPr>
            <w:r w:rsidRPr="00D228E6">
              <w:rPr>
                <w:sz w:val="18"/>
                <w:szCs w:val="18"/>
              </w:rPr>
              <w:t>生态岸坡比例</w:t>
            </w:r>
            <w:r w:rsidR="00254168" w:rsidRPr="00D228E6">
              <w:rPr>
                <w:sz w:val="18"/>
                <w:szCs w:val="18"/>
              </w:rPr>
              <w:t>（</w:t>
            </w:r>
            <w:r w:rsidR="00254168" w:rsidRPr="00D228E6">
              <w:rPr>
                <w:sz w:val="18"/>
                <w:szCs w:val="18"/>
              </w:rPr>
              <w:t>D</w:t>
            </w:r>
            <w:r w:rsidR="00254168" w:rsidRPr="00D228E6">
              <w:rPr>
                <w:sz w:val="18"/>
                <w:szCs w:val="18"/>
                <w:vertAlign w:val="subscript"/>
              </w:rPr>
              <w:t>2</w:t>
            </w:r>
            <w:r w:rsidR="00AE6952" w:rsidRPr="00D228E6">
              <w:rPr>
                <w:sz w:val="18"/>
                <w:szCs w:val="18"/>
                <w:vertAlign w:val="subscript"/>
              </w:rPr>
              <w:t>1</w:t>
            </w:r>
            <w:r w:rsidR="00254168" w:rsidRPr="00D228E6">
              <w:rPr>
                <w:sz w:val="18"/>
                <w:szCs w:val="18"/>
              </w:rPr>
              <w:t>）</w:t>
            </w:r>
          </w:p>
        </w:tc>
        <w:tc>
          <w:tcPr>
            <w:tcW w:w="695" w:type="pct"/>
          </w:tcPr>
          <w:p w:rsidR="00F95160" w:rsidRPr="00D228E6" w:rsidRDefault="001612EB" w:rsidP="00854244">
            <w:pPr>
              <w:spacing w:line="360" w:lineRule="exact"/>
              <w:jc w:val="center"/>
              <w:rPr>
                <w:sz w:val="18"/>
                <w:szCs w:val="18"/>
              </w:rPr>
            </w:pPr>
            <w:r w:rsidRPr="00D228E6">
              <w:rPr>
                <w:sz w:val="18"/>
                <w:szCs w:val="18"/>
              </w:rPr>
              <w:t>必选</w:t>
            </w:r>
          </w:p>
        </w:tc>
      </w:tr>
    </w:tbl>
    <w:p w:rsidR="00254168" w:rsidRPr="00D228E6" w:rsidRDefault="00040AD4" w:rsidP="00D9164F">
      <w:pPr>
        <w:autoSpaceDE w:val="0"/>
        <w:autoSpaceDN w:val="0"/>
        <w:adjustRightInd w:val="0"/>
        <w:spacing w:line="360" w:lineRule="auto"/>
        <w:jc w:val="left"/>
        <w:rPr>
          <w:rFonts w:eastAsia="黑体"/>
          <w:szCs w:val="22"/>
        </w:rPr>
      </w:pPr>
      <w:r w:rsidRPr="00D228E6">
        <w:rPr>
          <w:sz w:val="18"/>
          <w:szCs w:val="18"/>
        </w:rPr>
        <w:t>*</w:t>
      </w:r>
      <w:r w:rsidRPr="00D228E6">
        <w:rPr>
          <w:sz w:val="18"/>
          <w:szCs w:val="18"/>
        </w:rPr>
        <w:t>河流设置有集中式饮用水功能区时考虑。</w:t>
      </w:r>
      <w:r w:rsidR="000B5AA6" w:rsidRPr="00D228E6">
        <w:rPr>
          <w:b/>
        </w:rPr>
        <w:br w:type="page"/>
      </w:r>
      <w:bookmarkStart w:id="20" w:name="_Toc25795900"/>
      <w:r w:rsidR="00254168" w:rsidRPr="00D228E6">
        <w:rPr>
          <w:rFonts w:eastAsia="黑体"/>
          <w:szCs w:val="22"/>
        </w:rPr>
        <w:lastRenderedPageBreak/>
        <w:t>4.2</w:t>
      </w:r>
      <w:r w:rsidR="002370CF" w:rsidRPr="00D228E6">
        <w:rPr>
          <w:rFonts w:eastAsia="黑体"/>
          <w:szCs w:val="22"/>
        </w:rPr>
        <w:t xml:space="preserve"> </w:t>
      </w:r>
      <w:r w:rsidR="00254168" w:rsidRPr="00D228E6">
        <w:rPr>
          <w:rFonts w:eastAsia="黑体"/>
          <w:szCs w:val="22"/>
        </w:rPr>
        <w:t>湖泊健康评价指标体系</w:t>
      </w:r>
      <w:bookmarkEnd w:id="20"/>
    </w:p>
    <w:p w:rsidR="009F5031" w:rsidRPr="00D228E6" w:rsidRDefault="00254168" w:rsidP="00FA75C1">
      <w:pPr>
        <w:ind w:firstLineChars="200" w:firstLine="420"/>
        <w:rPr>
          <w:rFonts w:eastAsiaTheme="minorEastAsia"/>
          <w:szCs w:val="21"/>
        </w:rPr>
      </w:pPr>
      <w:r w:rsidRPr="00D228E6">
        <w:rPr>
          <w:rFonts w:eastAsiaTheme="minorEastAsia"/>
          <w:szCs w:val="21"/>
        </w:rPr>
        <w:t>评价指标体系由目标层、类别层、要素层和指标层</w:t>
      </w:r>
      <w:r w:rsidRPr="00D228E6">
        <w:rPr>
          <w:rFonts w:eastAsiaTheme="minorEastAsia"/>
          <w:szCs w:val="21"/>
        </w:rPr>
        <w:t>4</w:t>
      </w:r>
      <w:r w:rsidRPr="00D228E6">
        <w:rPr>
          <w:rFonts w:eastAsiaTheme="minorEastAsia"/>
          <w:szCs w:val="21"/>
        </w:rPr>
        <w:t>级体系组成。</w:t>
      </w:r>
      <w:r w:rsidR="00AF5DEB" w:rsidRPr="00D228E6">
        <w:rPr>
          <w:rFonts w:eastAsiaTheme="minorEastAsia"/>
          <w:szCs w:val="21"/>
        </w:rPr>
        <w:t>湖泊</w:t>
      </w:r>
      <w:r w:rsidRPr="00D228E6">
        <w:rPr>
          <w:rFonts w:eastAsiaTheme="minorEastAsia"/>
          <w:szCs w:val="21"/>
        </w:rPr>
        <w:t>健康评价指标</w:t>
      </w:r>
      <w:r w:rsidRPr="00D228E6">
        <w:rPr>
          <w:rFonts w:eastAsiaTheme="minorEastAsia"/>
          <w:szCs w:val="21"/>
        </w:rPr>
        <w:t>2</w:t>
      </w:r>
      <w:r w:rsidR="00281198" w:rsidRPr="00D228E6">
        <w:rPr>
          <w:rFonts w:eastAsiaTheme="minorEastAsia"/>
          <w:szCs w:val="21"/>
        </w:rPr>
        <w:t>2</w:t>
      </w:r>
      <w:r w:rsidRPr="00D228E6">
        <w:rPr>
          <w:rFonts w:eastAsiaTheme="minorEastAsia"/>
          <w:szCs w:val="21"/>
        </w:rPr>
        <w:t>项，其中必选指标</w:t>
      </w:r>
      <w:r w:rsidR="00281198" w:rsidRPr="00D228E6">
        <w:rPr>
          <w:rFonts w:eastAsiaTheme="minorEastAsia"/>
          <w:szCs w:val="21"/>
        </w:rPr>
        <w:t>21</w:t>
      </w:r>
      <w:r w:rsidRPr="00D228E6">
        <w:rPr>
          <w:rFonts w:eastAsiaTheme="minorEastAsia"/>
          <w:szCs w:val="21"/>
        </w:rPr>
        <w:t>项，可选指标</w:t>
      </w:r>
      <w:r w:rsidR="00281198" w:rsidRPr="00D228E6">
        <w:rPr>
          <w:rFonts w:eastAsiaTheme="minorEastAsia"/>
          <w:szCs w:val="21"/>
        </w:rPr>
        <w:t>1</w:t>
      </w:r>
      <w:r w:rsidRPr="00D228E6">
        <w:rPr>
          <w:rFonts w:eastAsiaTheme="minorEastAsia"/>
          <w:szCs w:val="21"/>
        </w:rPr>
        <w:t>项。</w:t>
      </w:r>
      <w:r w:rsidRPr="00D228E6">
        <w:rPr>
          <w:rFonts w:eastAsiaTheme="minorEastAsia"/>
          <w:szCs w:val="21"/>
        </w:rPr>
        <w:t xml:space="preserve"> </w:t>
      </w:r>
    </w:p>
    <w:p w:rsidR="00C53CFC" w:rsidRPr="00D228E6" w:rsidRDefault="00C53CFC" w:rsidP="00D228E6">
      <w:pPr>
        <w:jc w:val="center"/>
        <w:rPr>
          <w:rFonts w:eastAsia="黑体"/>
          <w:szCs w:val="21"/>
        </w:rPr>
      </w:pPr>
      <w:r w:rsidRPr="00D228E6">
        <w:rPr>
          <w:rFonts w:eastAsia="黑体"/>
          <w:szCs w:val="21"/>
        </w:rPr>
        <w:t>表</w:t>
      </w:r>
      <w:r w:rsidRPr="00D228E6">
        <w:rPr>
          <w:rFonts w:eastAsia="黑体"/>
          <w:szCs w:val="21"/>
        </w:rPr>
        <w:t xml:space="preserve">2  </w:t>
      </w:r>
      <w:r w:rsidR="002B0153" w:rsidRPr="00D228E6">
        <w:rPr>
          <w:rFonts w:eastAsia="黑体"/>
          <w:szCs w:val="21"/>
        </w:rPr>
        <w:t>湖泊</w:t>
      </w:r>
      <w:r w:rsidRPr="00D228E6">
        <w:rPr>
          <w:rFonts w:eastAsia="黑体"/>
          <w:szCs w:val="21"/>
        </w:rPr>
        <w:t>健康评估指标体系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
        <w:gridCol w:w="1342"/>
        <w:gridCol w:w="1701"/>
        <w:gridCol w:w="2977"/>
        <w:gridCol w:w="1388"/>
      </w:tblGrid>
      <w:tr w:rsidR="00C53CFC" w:rsidRPr="00D228E6" w:rsidTr="00A929B0">
        <w:trPr>
          <w:jc w:val="center"/>
        </w:trPr>
        <w:tc>
          <w:tcPr>
            <w:tcW w:w="570" w:type="pct"/>
            <w:vMerge w:val="restart"/>
            <w:tcMar>
              <w:left w:w="28" w:type="dxa"/>
              <w:right w:w="28" w:type="dxa"/>
            </w:tcMar>
            <w:vAlign w:val="center"/>
          </w:tcPr>
          <w:p w:rsidR="00C53CFC" w:rsidRPr="00D228E6" w:rsidRDefault="00C53CFC" w:rsidP="00254168">
            <w:pPr>
              <w:spacing w:line="320" w:lineRule="exact"/>
              <w:jc w:val="center"/>
              <w:rPr>
                <w:sz w:val="18"/>
                <w:szCs w:val="18"/>
              </w:rPr>
            </w:pPr>
            <w:r w:rsidRPr="00D228E6">
              <w:rPr>
                <w:sz w:val="18"/>
                <w:szCs w:val="18"/>
              </w:rPr>
              <w:t>目标层（</w:t>
            </w:r>
            <w:r w:rsidRPr="00D228E6">
              <w:rPr>
                <w:sz w:val="18"/>
                <w:szCs w:val="18"/>
              </w:rPr>
              <w:t>A</w:t>
            </w:r>
            <w:r w:rsidRPr="00D228E6">
              <w:rPr>
                <w:sz w:val="18"/>
                <w:szCs w:val="18"/>
              </w:rPr>
              <w:t>）</w:t>
            </w:r>
          </w:p>
        </w:tc>
        <w:tc>
          <w:tcPr>
            <w:tcW w:w="802" w:type="pct"/>
            <w:vMerge w:val="restart"/>
            <w:tcMar>
              <w:left w:w="28" w:type="dxa"/>
              <w:right w:w="28" w:type="dxa"/>
            </w:tcMar>
            <w:vAlign w:val="center"/>
          </w:tcPr>
          <w:p w:rsidR="00C53CFC" w:rsidRPr="00D228E6" w:rsidRDefault="00C53CFC" w:rsidP="00254168">
            <w:pPr>
              <w:spacing w:line="320" w:lineRule="exact"/>
              <w:jc w:val="center"/>
              <w:rPr>
                <w:sz w:val="18"/>
                <w:szCs w:val="18"/>
              </w:rPr>
            </w:pPr>
            <w:r w:rsidRPr="00D228E6">
              <w:rPr>
                <w:sz w:val="18"/>
                <w:szCs w:val="18"/>
              </w:rPr>
              <w:t>类别层（</w:t>
            </w:r>
            <w:r w:rsidRPr="00D228E6">
              <w:rPr>
                <w:sz w:val="18"/>
                <w:szCs w:val="18"/>
              </w:rPr>
              <w:t>B</w:t>
            </w:r>
            <w:r w:rsidRPr="00D228E6">
              <w:rPr>
                <w:sz w:val="18"/>
                <w:szCs w:val="18"/>
              </w:rPr>
              <w:t>）</w:t>
            </w:r>
          </w:p>
        </w:tc>
        <w:tc>
          <w:tcPr>
            <w:tcW w:w="1017" w:type="pct"/>
            <w:vMerge w:val="restart"/>
            <w:tcMar>
              <w:left w:w="28" w:type="dxa"/>
              <w:right w:w="28" w:type="dxa"/>
            </w:tcMar>
            <w:vAlign w:val="center"/>
          </w:tcPr>
          <w:p w:rsidR="00C53CFC" w:rsidRPr="00D228E6" w:rsidRDefault="00C53CFC" w:rsidP="00254168">
            <w:pPr>
              <w:spacing w:line="320" w:lineRule="exact"/>
              <w:jc w:val="center"/>
              <w:rPr>
                <w:sz w:val="18"/>
                <w:szCs w:val="18"/>
              </w:rPr>
            </w:pPr>
            <w:r w:rsidRPr="00D228E6">
              <w:rPr>
                <w:sz w:val="18"/>
                <w:szCs w:val="18"/>
              </w:rPr>
              <w:t>要素层（</w:t>
            </w:r>
            <w:r w:rsidRPr="00D228E6">
              <w:rPr>
                <w:sz w:val="18"/>
                <w:szCs w:val="18"/>
              </w:rPr>
              <w:t>C</w:t>
            </w:r>
            <w:r w:rsidRPr="00D228E6">
              <w:rPr>
                <w:sz w:val="18"/>
                <w:szCs w:val="18"/>
              </w:rPr>
              <w:t>）</w:t>
            </w:r>
          </w:p>
        </w:tc>
        <w:tc>
          <w:tcPr>
            <w:tcW w:w="2610" w:type="pct"/>
            <w:gridSpan w:val="2"/>
            <w:tcMar>
              <w:left w:w="28" w:type="dxa"/>
              <w:right w:w="28" w:type="dxa"/>
            </w:tcMar>
            <w:vAlign w:val="center"/>
          </w:tcPr>
          <w:p w:rsidR="00C53CFC" w:rsidRPr="00D228E6" w:rsidRDefault="00C53CFC" w:rsidP="00C53CFC">
            <w:pPr>
              <w:spacing w:line="320" w:lineRule="exact"/>
              <w:jc w:val="center"/>
              <w:rPr>
                <w:sz w:val="18"/>
                <w:szCs w:val="18"/>
              </w:rPr>
            </w:pPr>
            <w:r w:rsidRPr="00D228E6">
              <w:rPr>
                <w:sz w:val="18"/>
                <w:szCs w:val="18"/>
              </w:rPr>
              <w:t>指标层（</w:t>
            </w:r>
            <w:r w:rsidRPr="00D228E6">
              <w:rPr>
                <w:sz w:val="18"/>
                <w:szCs w:val="18"/>
              </w:rPr>
              <w:t>D</w:t>
            </w:r>
            <w:r w:rsidRPr="00D228E6">
              <w:rPr>
                <w:sz w:val="18"/>
                <w:szCs w:val="18"/>
              </w:rPr>
              <w:t>）</w:t>
            </w:r>
          </w:p>
        </w:tc>
      </w:tr>
      <w:tr w:rsidR="00C53CFC" w:rsidRPr="00D228E6" w:rsidTr="00A929B0">
        <w:trPr>
          <w:jc w:val="center"/>
        </w:trPr>
        <w:tc>
          <w:tcPr>
            <w:tcW w:w="570" w:type="pct"/>
            <w:vMerge/>
            <w:tcMar>
              <w:left w:w="28" w:type="dxa"/>
              <w:right w:w="28" w:type="dxa"/>
            </w:tcMar>
            <w:vAlign w:val="center"/>
          </w:tcPr>
          <w:p w:rsidR="00C53CFC" w:rsidRPr="00D228E6" w:rsidRDefault="00C53CFC" w:rsidP="00254168">
            <w:pPr>
              <w:spacing w:line="320" w:lineRule="exact"/>
              <w:jc w:val="center"/>
              <w:rPr>
                <w:sz w:val="18"/>
                <w:szCs w:val="18"/>
              </w:rPr>
            </w:pPr>
          </w:p>
        </w:tc>
        <w:tc>
          <w:tcPr>
            <w:tcW w:w="802" w:type="pct"/>
            <w:vMerge/>
            <w:tcMar>
              <w:left w:w="28" w:type="dxa"/>
              <w:right w:w="28" w:type="dxa"/>
            </w:tcMar>
            <w:vAlign w:val="center"/>
          </w:tcPr>
          <w:p w:rsidR="00C53CFC" w:rsidRPr="00D228E6" w:rsidRDefault="00C53CFC" w:rsidP="00254168">
            <w:pPr>
              <w:spacing w:line="320" w:lineRule="exact"/>
              <w:jc w:val="center"/>
              <w:rPr>
                <w:sz w:val="18"/>
                <w:szCs w:val="18"/>
              </w:rPr>
            </w:pPr>
          </w:p>
        </w:tc>
        <w:tc>
          <w:tcPr>
            <w:tcW w:w="1017" w:type="pct"/>
            <w:vMerge/>
            <w:tcMar>
              <w:left w:w="28" w:type="dxa"/>
              <w:right w:w="28" w:type="dxa"/>
            </w:tcMar>
            <w:vAlign w:val="center"/>
          </w:tcPr>
          <w:p w:rsidR="00C53CFC" w:rsidRPr="00D228E6" w:rsidRDefault="00C53CFC" w:rsidP="00254168">
            <w:pPr>
              <w:spacing w:line="320" w:lineRule="exact"/>
              <w:jc w:val="center"/>
              <w:rPr>
                <w:sz w:val="18"/>
                <w:szCs w:val="18"/>
              </w:rPr>
            </w:pPr>
          </w:p>
        </w:tc>
        <w:tc>
          <w:tcPr>
            <w:tcW w:w="1780" w:type="pct"/>
            <w:tcMar>
              <w:left w:w="28" w:type="dxa"/>
              <w:right w:w="28" w:type="dxa"/>
            </w:tcMar>
            <w:vAlign w:val="center"/>
          </w:tcPr>
          <w:p w:rsidR="00C53CFC" w:rsidRPr="00D228E6" w:rsidRDefault="00C53CFC" w:rsidP="00254168">
            <w:pPr>
              <w:spacing w:line="320" w:lineRule="exact"/>
              <w:jc w:val="center"/>
              <w:rPr>
                <w:sz w:val="18"/>
                <w:szCs w:val="18"/>
              </w:rPr>
            </w:pPr>
            <w:r w:rsidRPr="00D228E6">
              <w:rPr>
                <w:sz w:val="18"/>
                <w:szCs w:val="18"/>
              </w:rPr>
              <w:t>评估指标</w:t>
            </w:r>
          </w:p>
        </w:tc>
        <w:tc>
          <w:tcPr>
            <w:tcW w:w="830" w:type="pct"/>
            <w:tcMar>
              <w:left w:w="28" w:type="dxa"/>
              <w:right w:w="28" w:type="dxa"/>
            </w:tcMar>
            <w:vAlign w:val="center"/>
          </w:tcPr>
          <w:p w:rsidR="00C53CFC" w:rsidRPr="00D228E6" w:rsidRDefault="00C53CFC" w:rsidP="00854244">
            <w:pPr>
              <w:spacing w:line="320" w:lineRule="exact"/>
              <w:jc w:val="center"/>
              <w:rPr>
                <w:sz w:val="18"/>
                <w:szCs w:val="18"/>
              </w:rPr>
            </w:pPr>
            <w:r w:rsidRPr="00D228E6">
              <w:rPr>
                <w:sz w:val="18"/>
                <w:szCs w:val="18"/>
              </w:rPr>
              <w:t>选择</w:t>
            </w:r>
          </w:p>
        </w:tc>
      </w:tr>
      <w:tr w:rsidR="00F93820" w:rsidRPr="00D228E6" w:rsidTr="00A929B0">
        <w:trPr>
          <w:trHeight w:val="290"/>
          <w:jc w:val="center"/>
        </w:trPr>
        <w:tc>
          <w:tcPr>
            <w:tcW w:w="570" w:type="pct"/>
            <w:vMerge w:val="restart"/>
            <w:tcMar>
              <w:left w:w="28" w:type="dxa"/>
              <w:right w:w="28" w:type="dxa"/>
            </w:tcMar>
            <w:vAlign w:val="center"/>
          </w:tcPr>
          <w:p w:rsidR="00F93820" w:rsidRPr="00D228E6" w:rsidRDefault="002B0153" w:rsidP="00AB0E5B">
            <w:pPr>
              <w:spacing w:line="360" w:lineRule="exact"/>
              <w:jc w:val="left"/>
              <w:rPr>
                <w:sz w:val="18"/>
                <w:szCs w:val="18"/>
              </w:rPr>
            </w:pPr>
            <w:r w:rsidRPr="00D228E6">
              <w:rPr>
                <w:sz w:val="18"/>
                <w:szCs w:val="18"/>
              </w:rPr>
              <w:t>湖泊</w:t>
            </w:r>
            <w:r w:rsidR="00A95ECA" w:rsidRPr="00D228E6">
              <w:rPr>
                <w:sz w:val="18"/>
                <w:szCs w:val="18"/>
              </w:rPr>
              <w:t>健康</w:t>
            </w:r>
            <w:r w:rsidR="00F93820" w:rsidRPr="00D228E6">
              <w:rPr>
                <w:sz w:val="18"/>
                <w:szCs w:val="18"/>
              </w:rPr>
              <w:t>指数（</w:t>
            </w:r>
            <w:r w:rsidR="00F93820" w:rsidRPr="00D228E6">
              <w:rPr>
                <w:sz w:val="18"/>
                <w:szCs w:val="18"/>
              </w:rPr>
              <w:t>A</w:t>
            </w:r>
            <w:r w:rsidR="00F93820" w:rsidRPr="00D228E6">
              <w:rPr>
                <w:sz w:val="18"/>
                <w:szCs w:val="18"/>
              </w:rPr>
              <w:t>）</w:t>
            </w:r>
          </w:p>
        </w:tc>
        <w:tc>
          <w:tcPr>
            <w:tcW w:w="802" w:type="pct"/>
            <w:vMerge w:val="restart"/>
            <w:tcMar>
              <w:left w:w="28" w:type="dxa"/>
              <w:right w:w="28" w:type="dxa"/>
            </w:tcMar>
            <w:vAlign w:val="center"/>
          </w:tcPr>
          <w:p w:rsidR="00F93820" w:rsidRPr="00D228E6" w:rsidRDefault="00040AD4" w:rsidP="00040AD4">
            <w:pPr>
              <w:spacing w:line="360" w:lineRule="exact"/>
              <w:jc w:val="center"/>
              <w:rPr>
                <w:sz w:val="18"/>
                <w:szCs w:val="18"/>
              </w:rPr>
            </w:pPr>
            <w:r w:rsidRPr="00D228E6">
              <w:rPr>
                <w:sz w:val="18"/>
                <w:szCs w:val="18"/>
              </w:rPr>
              <w:t>生态健康</w:t>
            </w:r>
            <w:r w:rsidR="00F93820" w:rsidRPr="00D228E6">
              <w:rPr>
                <w:sz w:val="18"/>
                <w:szCs w:val="18"/>
              </w:rPr>
              <w:t>（</w:t>
            </w:r>
            <w:r w:rsidR="00F93820" w:rsidRPr="00D228E6">
              <w:rPr>
                <w:sz w:val="18"/>
                <w:szCs w:val="18"/>
              </w:rPr>
              <w:t>B</w:t>
            </w:r>
            <w:r w:rsidR="00F93820" w:rsidRPr="00D228E6">
              <w:rPr>
                <w:sz w:val="18"/>
                <w:szCs w:val="18"/>
                <w:vertAlign w:val="subscript"/>
              </w:rPr>
              <w:t>1</w:t>
            </w:r>
            <w:r w:rsidR="00F93820" w:rsidRPr="00D228E6">
              <w:rPr>
                <w:sz w:val="18"/>
                <w:szCs w:val="18"/>
              </w:rPr>
              <w:t>）</w:t>
            </w:r>
          </w:p>
        </w:tc>
        <w:tc>
          <w:tcPr>
            <w:tcW w:w="1017" w:type="pct"/>
            <w:vMerge w:val="restart"/>
            <w:tcMar>
              <w:left w:w="28" w:type="dxa"/>
              <w:right w:w="28" w:type="dxa"/>
            </w:tcMar>
            <w:vAlign w:val="center"/>
          </w:tcPr>
          <w:p w:rsidR="00F93820" w:rsidRPr="00D228E6" w:rsidRDefault="00F93820" w:rsidP="00786C28">
            <w:pPr>
              <w:spacing w:line="360" w:lineRule="exact"/>
              <w:jc w:val="center"/>
              <w:rPr>
                <w:sz w:val="18"/>
                <w:szCs w:val="18"/>
              </w:rPr>
            </w:pPr>
            <w:r w:rsidRPr="00D228E6">
              <w:rPr>
                <w:sz w:val="18"/>
                <w:szCs w:val="18"/>
              </w:rPr>
              <w:t>形态</w:t>
            </w:r>
            <w:r w:rsidR="00786C28" w:rsidRPr="00D228E6">
              <w:rPr>
                <w:sz w:val="18"/>
                <w:szCs w:val="18"/>
              </w:rPr>
              <w:t>结构</w:t>
            </w:r>
            <w:r w:rsidRPr="00D228E6">
              <w:rPr>
                <w:sz w:val="18"/>
                <w:szCs w:val="18"/>
              </w:rPr>
              <w:t>（</w:t>
            </w:r>
            <w:r w:rsidRPr="00D228E6">
              <w:rPr>
                <w:sz w:val="18"/>
                <w:szCs w:val="18"/>
              </w:rPr>
              <w:t>C</w:t>
            </w:r>
            <w:r w:rsidRPr="00D228E6">
              <w:rPr>
                <w:sz w:val="18"/>
                <w:szCs w:val="18"/>
                <w:vertAlign w:val="subscript"/>
              </w:rPr>
              <w:t>1</w:t>
            </w:r>
            <w:r w:rsidRPr="00D228E6">
              <w:rPr>
                <w:sz w:val="18"/>
                <w:szCs w:val="18"/>
              </w:rPr>
              <w:t>）</w:t>
            </w:r>
          </w:p>
        </w:tc>
        <w:tc>
          <w:tcPr>
            <w:tcW w:w="1780" w:type="pct"/>
            <w:tcMar>
              <w:left w:w="28" w:type="dxa"/>
              <w:right w:w="28" w:type="dxa"/>
            </w:tcMar>
            <w:vAlign w:val="center"/>
          </w:tcPr>
          <w:p w:rsidR="00F93820" w:rsidRPr="00D228E6" w:rsidRDefault="00F93820" w:rsidP="00372A17">
            <w:pPr>
              <w:spacing w:line="360" w:lineRule="exact"/>
              <w:jc w:val="left"/>
              <w:rPr>
                <w:sz w:val="18"/>
                <w:szCs w:val="18"/>
              </w:rPr>
            </w:pPr>
            <w:r w:rsidRPr="00D228E6">
              <w:rPr>
                <w:sz w:val="18"/>
                <w:szCs w:val="18"/>
              </w:rPr>
              <w:t>口门畅通率（</w:t>
            </w:r>
            <w:r w:rsidRPr="00D228E6">
              <w:rPr>
                <w:sz w:val="18"/>
                <w:szCs w:val="18"/>
              </w:rPr>
              <w:t>D</w:t>
            </w:r>
            <w:r w:rsidRPr="00D228E6">
              <w:rPr>
                <w:sz w:val="18"/>
                <w:szCs w:val="18"/>
                <w:vertAlign w:val="subscript"/>
              </w:rPr>
              <w:t>1</w:t>
            </w:r>
            <w:r w:rsidRPr="00D228E6">
              <w:rPr>
                <w:sz w:val="18"/>
                <w:szCs w:val="18"/>
              </w:rPr>
              <w:t>）</w:t>
            </w:r>
          </w:p>
        </w:tc>
        <w:tc>
          <w:tcPr>
            <w:tcW w:w="830" w:type="pct"/>
            <w:tcBorders>
              <w:bottom w:val="single" w:sz="4" w:space="0" w:color="auto"/>
            </w:tcBorders>
            <w:tcMar>
              <w:left w:w="28" w:type="dxa"/>
              <w:right w:w="28" w:type="dxa"/>
            </w:tcMar>
            <w:vAlign w:val="center"/>
          </w:tcPr>
          <w:p w:rsidR="00F93820" w:rsidRPr="00D228E6" w:rsidRDefault="00F93820" w:rsidP="00854244">
            <w:pPr>
              <w:spacing w:line="360" w:lineRule="exact"/>
              <w:jc w:val="center"/>
              <w:rPr>
                <w:sz w:val="18"/>
                <w:szCs w:val="18"/>
              </w:rPr>
            </w:pPr>
            <w:r w:rsidRPr="00D228E6">
              <w:rPr>
                <w:sz w:val="18"/>
                <w:szCs w:val="18"/>
              </w:rPr>
              <w:t>必选</w:t>
            </w:r>
          </w:p>
        </w:tc>
      </w:tr>
      <w:tr w:rsidR="00F93820" w:rsidRPr="00D228E6" w:rsidTr="00A929B0">
        <w:trPr>
          <w:trHeight w:val="393"/>
          <w:jc w:val="center"/>
        </w:trPr>
        <w:tc>
          <w:tcPr>
            <w:tcW w:w="570"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802"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1017"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1780" w:type="pct"/>
            <w:tcMar>
              <w:left w:w="28" w:type="dxa"/>
              <w:right w:w="28" w:type="dxa"/>
            </w:tcMar>
            <w:vAlign w:val="center"/>
          </w:tcPr>
          <w:p w:rsidR="00F93820" w:rsidRPr="00D228E6" w:rsidRDefault="00F93820" w:rsidP="00372A17">
            <w:pPr>
              <w:spacing w:line="360" w:lineRule="exact"/>
              <w:jc w:val="left"/>
              <w:rPr>
                <w:sz w:val="18"/>
                <w:szCs w:val="18"/>
              </w:rPr>
            </w:pPr>
            <w:r w:rsidRPr="00D228E6">
              <w:rPr>
                <w:sz w:val="18"/>
                <w:szCs w:val="18"/>
              </w:rPr>
              <w:t>湖滨带植被覆盖度（</w:t>
            </w:r>
            <w:r w:rsidRPr="00D228E6">
              <w:rPr>
                <w:sz w:val="18"/>
                <w:szCs w:val="18"/>
              </w:rPr>
              <w:t>D</w:t>
            </w:r>
            <w:r w:rsidRPr="00D228E6">
              <w:rPr>
                <w:sz w:val="18"/>
                <w:szCs w:val="18"/>
                <w:vertAlign w:val="subscript"/>
              </w:rPr>
              <w:t>2</w:t>
            </w:r>
            <w:r w:rsidRPr="00D228E6">
              <w:rPr>
                <w:sz w:val="18"/>
                <w:szCs w:val="18"/>
              </w:rPr>
              <w:t>）</w:t>
            </w:r>
          </w:p>
        </w:tc>
        <w:tc>
          <w:tcPr>
            <w:tcW w:w="830" w:type="pct"/>
            <w:tcBorders>
              <w:bottom w:val="single" w:sz="4" w:space="0" w:color="auto"/>
            </w:tcBorders>
            <w:tcMar>
              <w:left w:w="28" w:type="dxa"/>
              <w:right w:w="28" w:type="dxa"/>
            </w:tcMar>
            <w:vAlign w:val="center"/>
          </w:tcPr>
          <w:p w:rsidR="00F93820" w:rsidRPr="00D228E6" w:rsidRDefault="00F93820" w:rsidP="00854244">
            <w:pPr>
              <w:spacing w:line="360" w:lineRule="exact"/>
              <w:jc w:val="center"/>
              <w:rPr>
                <w:sz w:val="18"/>
                <w:szCs w:val="18"/>
              </w:rPr>
            </w:pPr>
            <w:r w:rsidRPr="00D228E6">
              <w:rPr>
                <w:sz w:val="18"/>
                <w:szCs w:val="18"/>
              </w:rPr>
              <w:t>必选</w:t>
            </w:r>
          </w:p>
        </w:tc>
      </w:tr>
      <w:tr w:rsidR="00F93820" w:rsidRPr="00D228E6" w:rsidTr="00A929B0">
        <w:trPr>
          <w:trHeight w:val="360"/>
          <w:jc w:val="center"/>
        </w:trPr>
        <w:tc>
          <w:tcPr>
            <w:tcW w:w="570"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802"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1017" w:type="pct"/>
            <w:vMerge w:val="restart"/>
            <w:tcMar>
              <w:left w:w="28" w:type="dxa"/>
              <w:right w:w="28" w:type="dxa"/>
            </w:tcMar>
            <w:vAlign w:val="center"/>
          </w:tcPr>
          <w:p w:rsidR="00F93820" w:rsidRPr="00D228E6" w:rsidRDefault="00F93820" w:rsidP="00254168">
            <w:pPr>
              <w:spacing w:line="360" w:lineRule="exact"/>
              <w:jc w:val="center"/>
              <w:rPr>
                <w:sz w:val="18"/>
                <w:szCs w:val="18"/>
              </w:rPr>
            </w:pPr>
            <w:r w:rsidRPr="00D228E6">
              <w:rPr>
                <w:sz w:val="18"/>
                <w:szCs w:val="18"/>
              </w:rPr>
              <w:t>水文水资源（</w:t>
            </w:r>
            <w:r w:rsidRPr="00D228E6">
              <w:rPr>
                <w:sz w:val="18"/>
                <w:szCs w:val="18"/>
              </w:rPr>
              <w:t>C</w:t>
            </w:r>
            <w:r w:rsidRPr="00D228E6">
              <w:rPr>
                <w:sz w:val="18"/>
                <w:szCs w:val="18"/>
                <w:vertAlign w:val="subscript"/>
              </w:rPr>
              <w:t>2</w:t>
            </w:r>
            <w:r w:rsidRPr="00D228E6">
              <w:rPr>
                <w:sz w:val="18"/>
                <w:szCs w:val="18"/>
              </w:rPr>
              <w:t>）</w:t>
            </w:r>
          </w:p>
        </w:tc>
        <w:tc>
          <w:tcPr>
            <w:tcW w:w="1780" w:type="pct"/>
            <w:tcMar>
              <w:left w:w="28" w:type="dxa"/>
              <w:right w:w="28" w:type="dxa"/>
            </w:tcMar>
            <w:vAlign w:val="center"/>
          </w:tcPr>
          <w:p w:rsidR="00F93820" w:rsidRPr="00D228E6" w:rsidRDefault="00F93820" w:rsidP="00372A17">
            <w:pPr>
              <w:spacing w:line="360" w:lineRule="exact"/>
              <w:jc w:val="left"/>
              <w:rPr>
                <w:sz w:val="18"/>
                <w:szCs w:val="18"/>
              </w:rPr>
            </w:pPr>
            <w:r w:rsidRPr="00D228E6">
              <w:rPr>
                <w:sz w:val="18"/>
                <w:szCs w:val="18"/>
              </w:rPr>
              <w:t>湖水交换能力（</w:t>
            </w:r>
            <w:r w:rsidRPr="00D228E6">
              <w:rPr>
                <w:sz w:val="18"/>
                <w:szCs w:val="18"/>
              </w:rPr>
              <w:t>D</w:t>
            </w:r>
            <w:r w:rsidRPr="00D228E6">
              <w:rPr>
                <w:sz w:val="18"/>
                <w:szCs w:val="18"/>
                <w:vertAlign w:val="subscript"/>
              </w:rPr>
              <w:t>3</w:t>
            </w:r>
            <w:r w:rsidRPr="00D228E6">
              <w:rPr>
                <w:sz w:val="18"/>
                <w:szCs w:val="18"/>
              </w:rPr>
              <w:t>）</w:t>
            </w:r>
          </w:p>
        </w:tc>
        <w:tc>
          <w:tcPr>
            <w:tcW w:w="830" w:type="pct"/>
            <w:tcMar>
              <w:left w:w="28" w:type="dxa"/>
              <w:right w:w="28" w:type="dxa"/>
            </w:tcMar>
            <w:vAlign w:val="center"/>
          </w:tcPr>
          <w:p w:rsidR="00F93820" w:rsidRPr="00D228E6" w:rsidRDefault="00F93820" w:rsidP="00854244">
            <w:pPr>
              <w:spacing w:line="360" w:lineRule="exact"/>
              <w:jc w:val="center"/>
              <w:rPr>
                <w:sz w:val="18"/>
                <w:szCs w:val="18"/>
              </w:rPr>
            </w:pPr>
            <w:r w:rsidRPr="00D228E6">
              <w:rPr>
                <w:sz w:val="18"/>
                <w:szCs w:val="18"/>
              </w:rPr>
              <w:t>必选</w:t>
            </w:r>
          </w:p>
        </w:tc>
      </w:tr>
      <w:tr w:rsidR="00F93820" w:rsidRPr="00D228E6" w:rsidTr="00A929B0">
        <w:trPr>
          <w:trHeight w:val="360"/>
          <w:jc w:val="center"/>
        </w:trPr>
        <w:tc>
          <w:tcPr>
            <w:tcW w:w="570"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802"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1017"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1780" w:type="pct"/>
            <w:tcMar>
              <w:left w:w="28" w:type="dxa"/>
              <w:right w:w="28" w:type="dxa"/>
            </w:tcMar>
            <w:vAlign w:val="center"/>
          </w:tcPr>
          <w:p w:rsidR="00F93820" w:rsidRPr="00D228E6" w:rsidRDefault="00F93820" w:rsidP="00375D42">
            <w:pPr>
              <w:spacing w:line="360" w:lineRule="exact"/>
              <w:jc w:val="left"/>
              <w:rPr>
                <w:sz w:val="18"/>
                <w:szCs w:val="18"/>
              </w:rPr>
            </w:pPr>
            <w:r w:rsidRPr="00D228E6">
              <w:rPr>
                <w:sz w:val="18"/>
                <w:szCs w:val="18"/>
              </w:rPr>
              <w:t>生态</w:t>
            </w:r>
            <w:r w:rsidR="00375D42">
              <w:rPr>
                <w:rFonts w:hint="eastAsia"/>
                <w:sz w:val="18"/>
                <w:szCs w:val="18"/>
              </w:rPr>
              <w:t>水位</w:t>
            </w:r>
            <w:r w:rsidRPr="00D228E6">
              <w:rPr>
                <w:sz w:val="18"/>
                <w:szCs w:val="18"/>
              </w:rPr>
              <w:t>满足率（</w:t>
            </w:r>
            <w:r w:rsidRPr="00D228E6">
              <w:rPr>
                <w:sz w:val="18"/>
                <w:szCs w:val="18"/>
              </w:rPr>
              <w:t>D</w:t>
            </w:r>
            <w:r w:rsidRPr="00D228E6">
              <w:rPr>
                <w:sz w:val="18"/>
                <w:szCs w:val="18"/>
                <w:vertAlign w:val="subscript"/>
              </w:rPr>
              <w:t>4</w:t>
            </w:r>
            <w:r w:rsidRPr="00D228E6">
              <w:rPr>
                <w:sz w:val="18"/>
                <w:szCs w:val="18"/>
              </w:rPr>
              <w:t>）</w:t>
            </w:r>
          </w:p>
        </w:tc>
        <w:tc>
          <w:tcPr>
            <w:tcW w:w="830" w:type="pct"/>
            <w:tcMar>
              <w:left w:w="28" w:type="dxa"/>
              <w:right w:w="28" w:type="dxa"/>
            </w:tcMar>
            <w:vAlign w:val="center"/>
          </w:tcPr>
          <w:p w:rsidR="00F93820" w:rsidRPr="00D228E6" w:rsidRDefault="00F93820" w:rsidP="00854244">
            <w:pPr>
              <w:spacing w:line="360" w:lineRule="exact"/>
              <w:jc w:val="center"/>
              <w:rPr>
                <w:sz w:val="18"/>
                <w:szCs w:val="18"/>
              </w:rPr>
            </w:pPr>
            <w:r w:rsidRPr="00D228E6">
              <w:rPr>
                <w:sz w:val="18"/>
                <w:szCs w:val="18"/>
              </w:rPr>
              <w:t>必选</w:t>
            </w:r>
          </w:p>
        </w:tc>
      </w:tr>
      <w:tr w:rsidR="00F93820" w:rsidRPr="00D228E6" w:rsidTr="00A929B0">
        <w:trPr>
          <w:trHeight w:val="360"/>
          <w:jc w:val="center"/>
        </w:trPr>
        <w:tc>
          <w:tcPr>
            <w:tcW w:w="570"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802"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1017" w:type="pct"/>
            <w:vMerge w:val="restart"/>
            <w:tcMar>
              <w:left w:w="28" w:type="dxa"/>
              <w:right w:w="28" w:type="dxa"/>
            </w:tcMar>
            <w:vAlign w:val="center"/>
          </w:tcPr>
          <w:p w:rsidR="00F93820" w:rsidRPr="00D228E6" w:rsidRDefault="00F93820" w:rsidP="00254168">
            <w:pPr>
              <w:spacing w:line="360" w:lineRule="exact"/>
              <w:jc w:val="center"/>
              <w:rPr>
                <w:sz w:val="18"/>
                <w:szCs w:val="18"/>
              </w:rPr>
            </w:pPr>
            <w:r w:rsidRPr="00D228E6">
              <w:rPr>
                <w:sz w:val="18"/>
                <w:szCs w:val="18"/>
              </w:rPr>
              <w:t>水质（</w:t>
            </w:r>
            <w:r w:rsidRPr="00D228E6">
              <w:rPr>
                <w:sz w:val="18"/>
                <w:szCs w:val="18"/>
              </w:rPr>
              <w:t>C</w:t>
            </w:r>
            <w:r w:rsidRPr="00D228E6">
              <w:rPr>
                <w:sz w:val="18"/>
                <w:szCs w:val="18"/>
                <w:vertAlign w:val="subscript"/>
              </w:rPr>
              <w:t>3</w:t>
            </w:r>
            <w:r w:rsidRPr="00D228E6">
              <w:rPr>
                <w:sz w:val="18"/>
                <w:szCs w:val="18"/>
              </w:rPr>
              <w:t>）</w:t>
            </w:r>
          </w:p>
        </w:tc>
        <w:tc>
          <w:tcPr>
            <w:tcW w:w="1780" w:type="pct"/>
            <w:tcMar>
              <w:left w:w="28" w:type="dxa"/>
              <w:right w:w="28" w:type="dxa"/>
            </w:tcMar>
            <w:vAlign w:val="center"/>
          </w:tcPr>
          <w:p w:rsidR="00F93820" w:rsidRPr="00D228E6" w:rsidRDefault="00F93820" w:rsidP="00372A17">
            <w:pPr>
              <w:spacing w:line="360" w:lineRule="exact"/>
              <w:jc w:val="left"/>
              <w:rPr>
                <w:sz w:val="18"/>
                <w:szCs w:val="18"/>
              </w:rPr>
            </w:pPr>
            <w:r w:rsidRPr="00D228E6">
              <w:rPr>
                <w:sz w:val="18"/>
                <w:szCs w:val="18"/>
              </w:rPr>
              <w:t>水质优劣程度（</w:t>
            </w:r>
            <w:r w:rsidRPr="00D228E6">
              <w:rPr>
                <w:sz w:val="18"/>
                <w:szCs w:val="18"/>
              </w:rPr>
              <w:t>D</w:t>
            </w:r>
            <w:r w:rsidRPr="00D228E6">
              <w:rPr>
                <w:sz w:val="18"/>
                <w:szCs w:val="18"/>
                <w:vertAlign w:val="subscript"/>
              </w:rPr>
              <w:t>5</w:t>
            </w:r>
            <w:r w:rsidRPr="00D228E6">
              <w:rPr>
                <w:sz w:val="18"/>
                <w:szCs w:val="18"/>
              </w:rPr>
              <w:t>）</w:t>
            </w:r>
          </w:p>
        </w:tc>
        <w:tc>
          <w:tcPr>
            <w:tcW w:w="830" w:type="pct"/>
            <w:tcMar>
              <w:left w:w="28" w:type="dxa"/>
              <w:right w:w="28" w:type="dxa"/>
            </w:tcMar>
            <w:vAlign w:val="center"/>
          </w:tcPr>
          <w:p w:rsidR="00F93820" w:rsidRPr="00D228E6" w:rsidRDefault="00F93820" w:rsidP="00854244">
            <w:pPr>
              <w:spacing w:line="360" w:lineRule="exact"/>
              <w:jc w:val="center"/>
              <w:rPr>
                <w:sz w:val="18"/>
                <w:szCs w:val="18"/>
              </w:rPr>
            </w:pPr>
            <w:r w:rsidRPr="00D228E6">
              <w:rPr>
                <w:sz w:val="18"/>
                <w:szCs w:val="18"/>
              </w:rPr>
              <w:t>必选</w:t>
            </w:r>
          </w:p>
        </w:tc>
      </w:tr>
      <w:tr w:rsidR="00F93820" w:rsidRPr="00D228E6" w:rsidTr="00A929B0">
        <w:trPr>
          <w:trHeight w:val="360"/>
          <w:jc w:val="center"/>
        </w:trPr>
        <w:tc>
          <w:tcPr>
            <w:tcW w:w="570"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802"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1017"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1780" w:type="pct"/>
            <w:tcMar>
              <w:left w:w="28" w:type="dxa"/>
              <w:right w:w="28" w:type="dxa"/>
            </w:tcMar>
            <w:vAlign w:val="center"/>
          </w:tcPr>
          <w:p w:rsidR="00F93820" w:rsidRPr="00D228E6" w:rsidRDefault="00786D1A" w:rsidP="00372A17">
            <w:pPr>
              <w:spacing w:line="360" w:lineRule="exact"/>
              <w:jc w:val="left"/>
              <w:rPr>
                <w:sz w:val="18"/>
                <w:szCs w:val="18"/>
              </w:rPr>
            </w:pPr>
            <w:r w:rsidRPr="00D228E6">
              <w:rPr>
                <w:sz w:val="18"/>
                <w:szCs w:val="18"/>
              </w:rPr>
              <w:t>营养状态</w:t>
            </w:r>
            <w:r w:rsidR="00F93820" w:rsidRPr="00D228E6">
              <w:rPr>
                <w:sz w:val="18"/>
                <w:szCs w:val="18"/>
              </w:rPr>
              <w:t>指数（</w:t>
            </w:r>
            <w:r w:rsidR="00F93820" w:rsidRPr="00D228E6">
              <w:rPr>
                <w:sz w:val="18"/>
                <w:szCs w:val="18"/>
              </w:rPr>
              <w:t>D</w:t>
            </w:r>
            <w:r w:rsidR="00F93820" w:rsidRPr="00D228E6">
              <w:rPr>
                <w:sz w:val="18"/>
                <w:szCs w:val="18"/>
                <w:vertAlign w:val="subscript"/>
              </w:rPr>
              <w:t>6</w:t>
            </w:r>
            <w:r w:rsidR="00F93820" w:rsidRPr="00D228E6">
              <w:rPr>
                <w:sz w:val="18"/>
                <w:szCs w:val="18"/>
              </w:rPr>
              <w:t>）</w:t>
            </w:r>
          </w:p>
        </w:tc>
        <w:tc>
          <w:tcPr>
            <w:tcW w:w="830" w:type="pct"/>
            <w:tcMar>
              <w:left w:w="28" w:type="dxa"/>
              <w:right w:w="28" w:type="dxa"/>
            </w:tcMar>
            <w:vAlign w:val="center"/>
          </w:tcPr>
          <w:p w:rsidR="00F93820" w:rsidRPr="00D228E6" w:rsidRDefault="00F93820" w:rsidP="00854244">
            <w:pPr>
              <w:spacing w:line="360" w:lineRule="exact"/>
              <w:jc w:val="center"/>
              <w:rPr>
                <w:sz w:val="18"/>
                <w:szCs w:val="18"/>
              </w:rPr>
            </w:pPr>
            <w:r w:rsidRPr="00D228E6">
              <w:rPr>
                <w:sz w:val="18"/>
                <w:szCs w:val="18"/>
              </w:rPr>
              <w:t>必选</w:t>
            </w:r>
          </w:p>
        </w:tc>
      </w:tr>
      <w:tr w:rsidR="00F93820" w:rsidRPr="00D228E6" w:rsidTr="00A929B0">
        <w:trPr>
          <w:trHeight w:val="360"/>
          <w:jc w:val="center"/>
        </w:trPr>
        <w:tc>
          <w:tcPr>
            <w:tcW w:w="570"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802"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1017"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1780" w:type="pct"/>
            <w:tcMar>
              <w:left w:w="28" w:type="dxa"/>
              <w:right w:w="28" w:type="dxa"/>
            </w:tcMar>
            <w:vAlign w:val="center"/>
          </w:tcPr>
          <w:p w:rsidR="00F93820" w:rsidRPr="00D228E6" w:rsidRDefault="00F93820" w:rsidP="00372A17">
            <w:pPr>
              <w:spacing w:line="360" w:lineRule="exact"/>
              <w:jc w:val="left"/>
              <w:rPr>
                <w:sz w:val="18"/>
                <w:szCs w:val="18"/>
              </w:rPr>
            </w:pPr>
            <w:r w:rsidRPr="00D228E6">
              <w:rPr>
                <w:sz w:val="18"/>
                <w:szCs w:val="18"/>
              </w:rPr>
              <w:t>底泥污染状况（</w:t>
            </w:r>
            <w:r w:rsidRPr="00D228E6">
              <w:rPr>
                <w:sz w:val="18"/>
                <w:szCs w:val="18"/>
              </w:rPr>
              <w:t>D</w:t>
            </w:r>
            <w:r w:rsidRPr="00D228E6">
              <w:rPr>
                <w:sz w:val="18"/>
                <w:szCs w:val="18"/>
                <w:vertAlign w:val="subscript"/>
              </w:rPr>
              <w:t>7</w:t>
            </w:r>
            <w:r w:rsidRPr="00D228E6">
              <w:rPr>
                <w:sz w:val="18"/>
                <w:szCs w:val="18"/>
              </w:rPr>
              <w:t>）</w:t>
            </w:r>
          </w:p>
        </w:tc>
        <w:tc>
          <w:tcPr>
            <w:tcW w:w="830" w:type="pct"/>
            <w:tcMar>
              <w:left w:w="28" w:type="dxa"/>
              <w:right w:w="28" w:type="dxa"/>
            </w:tcMar>
            <w:vAlign w:val="center"/>
          </w:tcPr>
          <w:p w:rsidR="00F93820" w:rsidRPr="00D228E6" w:rsidRDefault="00F93820" w:rsidP="00854244">
            <w:pPr>
              <w:spacing w:line="360" w:lineRule="exact"/>
              <w:jc w:val="center"/>
              <w:rPr>
                <w:sz w:val="18"/>
                <w:szCs w:val="18"/>
              </w:rPr>
            </w:pPr>
            <w:r w:rsidRPr="00D228E6">
              <w:rPr>
                <w:sz w:val="18"/>
                <w:szCs w:val="18"/>
              </w:rPr>
              <w:t>必选</w:t>
            </w:r>
          </w:p>
        </w:tc>
      </w:tr>
      <w:tr w:rsidR="00F93820" w:rsidRPr="00D228E6" w:rsidTr="00A929B0">
        <w:trPr>
          <w:trHeight w:val="360"/>
          <w:jc w:val="center"/>
        </w:trPr>
        <w:tc>
          <w:tcPr>
            <w:tcW w:w="570"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802"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1017"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1780" w:type="pct"/>
            <w:tcMar>
              <w:left w:w="28" w:type="dxa"/>
              <w:right w:w="28" w:type="dxa"/>
            </w:tcMar>
            <w:vAlign w:val="center"/>
          </w:tcPr>
          <w:p w:rsidR="00F93820" w:rsidRPr="00D228E6" w:rsidRDefault="00F93820" w:rsidP="00372A17">
            <w:pPr>
              <w:spacing w:line="360" w:lineRule="exact"/>
              <w:jc w:val="left"/>
              <w:rPr>
                <w:sz w:val="18"/>
                <w:szCs w:val="18"/>
              </w:rPr>
            </w:pPr>
            <w:r w:rsidRPr="00D228E6">
              <w:rPr>
                <w:sz w:val="18"/>
                <w:szCs w:val="18"/>
              </w:rPr>
              <w:t>主要入湖河流水质达标率（</w:t>
            </w:r>
            <w:r w:rsidRPr="00D228E6">
              <w:rPr>
                <w:sz w:val="18"/>
                <w:szCs w:val="18"/>
              </w:rPr>
              <w:t>D</w:t>
            </w:r>
            <w:r w:rsidRPr="00D228E6">
              <w:rPr>
                <w:sz w:val="18"/>
                <w:szCs w:val="18"/>
                <w:vertAlign w:val="subscript"/>
              </w:rPr>
              <w:t>8</w:t>
            </w:r>
            <w:r w:rsidRPr="00D228E6">
              <w:rPr>
                <w:sz w:val="18"/>
                <w:szCs w:val="18"/>
              </w:rPr>
              <w:t>）</w:t>
            </w:r>
          </w:p>
        </w:tc>
        <w:tc>
          <w:tcPr>
            <w:tcW w:w="830" w:type="pct"/>
            <w:tcMar>
              <w:left w:w="28" w:type="dxa"/>
              <w:right w:w="28" w:type="dxa"/>
            </w:tcMar>
            <w:vAlign w:val="center"/>
          </w:tcPr>
          <w:p w:rsidR="00F93820" w:rsidRPr="00D228E6" w:rsidRDefault="00F93820" w:rsidP="00854244">
            <w:pPr>
              <w:spacing w:line="360" w:lineRule="exact"/>
              <w:jc w:val="center"/>
              <w:rPr>
                <w:sz w:val="18"/>
                <w:szCs w:val="18"/>
              </w:rPr>
            </w:pPr>
            <w:r w:rsidRPr="00D228E6">
              <w:rPr>
                <w:sz w:val="18"/>
                <w:szCs w:val="18"/>
              </w:rPr>
              <w:t>必选</w:t>
            </w:r>
          </w:p>
        </w:tc>
      </w:tr>
      <w:tr w:rsidR="00F93820" w:rsidRPr="00D228E6" w:rsidTr="00A929B0">
        <w:trPr>
          <w:trHeight w:val="249"/>
          <w:jc w:val="center"/>
        </w:trPr>
        <w:tc>
          <w:tcPr>
            <w:tcW w:w="570"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802"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1017" w:type="pct"/>
            <w:vMerge w:val="restart"/>
            <w:tcMar>
              <w:left w:w="28" w:type="dxa"/>
              <w:right w:w="28" w:type="dxa"/>
            </w:tcMar>
            <w:vAlign w:val="center"/>
          </w:tcPr>
          <w:p w:rsidR="00F93820" w:rsidRPr="00D228E6" w:rsidRDefault="00F93820" w:rsidP="00254168">
            <w:pPr>
              <w:spacing w:line="360" w:lineRule="exact"/>
              <w:jc w:val="center"/>
              <w:rPr>
                <w:sz w:val="18"/>
                <w:szCs w:val="18"/>
              </w:rPr>
            </w:pPr>
            <w:r w:rsidRPr="00D228E6">
              <w:rPr>
                <w:sz w:val="18"/>
                <w:szCs w:val="18"/>
              </w:rPr>
              <w:t>水生生物（</w:t>
            </w:r>
            <w:r w:rsidRPr="00D228E6">
              <w:rPr>
                <w:sz w:val="18"/>
                <w:szCs w:val="18"/>
              </w:rPr>
              <w:t>C</w:t>
            </w:r>
            <w:r w:rsidRPr="00D228E6">
              <w:rPr>
                <w:sz w:val="18"/>
                <w:szCs w:val="18"/>
                <w:vertAlign w:val="subscript"/>
              </w:rPr>
              <w:t>4</w:t>
            </w:r>
            <w:r w:rsidRPr="00D228E6">
              <w:rPr>
                <w:sz w:val="18"/>
                <w:szCs w:val="18"/>
              </w:rPr>
              <w:t>）</w:t>
            </w:r>
          </w:p>
        </w:tc>
        <w:tc>
          <w:tcPr>
            <w:tcW w:w="1780" w:type="pct"/>
            <w:shd w:val="clear" w:color="auto" w:fill="auto"/>
            <w:tcMar>
              <w:left w:w="28" w:type="dxa"/>
              <w:right w:w="28" w:type="dxa"/>
            </w:tcMar>
            <w:vAlign w:val="center"/>
          </w:tcPr>
          <w:p w:rsidR="00F93820" w:rsidRPr="00D228E6" w:rsidRDefault="00F93820" w:rsidP="00372A17">
            <w:pPr>
              <w:spacing w:line="360" w:lineRule="exact"/>
              <w:jc w:val="left"/>
              <w:rPr>
                <w:sz w:val="18"/>
                <w:szCs w:val="18"/>
              </w:rPr>
            </w:pPr>
            <w:r w:rsidRPr="00D228E6">
              <w:rPr>
                <w:sz w:val="18"/>
                <w:szCs w:val="18"/>
              </w:rPr>
              <w:t>蓝藻密度</w:t>
            </w:r>
            <w:r w:rsidRPr="00D228E6">
              <w:rPr>
                <w:sz w:val="18"/>
                <w:szCs w:val="18"/>
              </w:rPr>
              <w:t>(D</w:t>
            </w:r>
            <w:r w:rsidRPr="00D228E6">
              <w:rPr>
                <w:sz w:val="18"/>
                <w:szCs w:val="18"/>
                <w:vertAlign w:val="subscript"/>
              </w:rPr>
              <w:t>9</w:t>
            </w:r>
            <w:r w:rsidRPr="00D228E6">
              <w:rPr>
                <w:sz w:val="18"/>
                <w:szCs w:val="18"/>
              </w:rPr>
              <w:t>)</w:t>
            </w:r>
          </w:p>
        </w:tc>
        <w:tc>
          <w:tcPr>
            <w:tcW w:w="830" w:type="pct"/>
            <w:tcMar>
              <w:left w:w="28" w:type="dxa"/>
              <w:right w:w="28" w:type="dxa"/>
            </w:tcMar>
            <w:vAlign w:val="center"/>
          </w:tcPr>
          <w:p w:rsidR="00F93820" w:rsidRPr="00D228E6" w:rsidRDefault="00F93820" w:rsidP="00854244">
            <w:pPr>
              <w:spacing w:line="360" w:lineRule="exact"/>
              <w:jc w:val="center"/>
              <w:rPr>
                <w:sz w:val="18"/>
                <w:szCs w:val="18"/>
              </w:rPr>
            </w:pPr>
            <w:r w:rsidRPr="00D228E6">
              <w:rPr>
                <w:sz w:val="18"/>
                <w:szCs w:val="18"/>
              </w:rPr>
              <w:t>必选</w:t>
            </w:r>
          </w:p>
        </w:tc>
      </w:tr>
      <w:tr w:rsidR="00F93820" w:rsidRPr="00D228E6" w:rsidTr="00A929B0">
        <w:trPr>
          <w:trHeight w:val="326"/>
          <w:jc w:val="center"/>
        </w:trPr>
        <w:tc>
          <w:tcPr>
            <w:tcW w:w="570"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802"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1017"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1780" w:type="pct"/>
            <w:tcMar>
              <w:left w:w="28" w:type="dxa"/>
              <w:right w:w="28" w:type="dxa"/>
            </w:tcMar>
            <w:vAlign w:val="center"/>
          </w:tcPr>
          <w:p w:rsidR="00F93820" w:rsidRPr="00D228E6" w:rsidRDefault="00F93820" w:rsidP="007B5EE1">
            <w:pPr>
              <w:spacing w:line="360" w:lineRule="exact"/>
              <w:jc w:val="left"/>
              <w:rPr>
                <w:sz w:val="18"/>
                <w:szCs w:val="18"/>
              </w:rPr>
            </w:pPr>
            <w:r w:rsidRPr="00D228E6">
              <w:rPr>
                <w:sz w:val="18"/>
                <w:szCs w:val="18"/>
              </w:rPr>
              <w:t>底栖</w:t>
            </w:r>
            <w:r w:rsidR="007B5EE1" w:rsidRPr="00D228E6">
              <w:rPr>
                <w:sz w:val="18"/>
                <w:szCs w:val="18"/>
              </w:rPr>
              <w:t>生物指数</w:t>
            </w:r>
            <w:r w:rsidRPr="00D228E6">
              <w:rPr>
                <w:sz w:val="18"/>
                <w:szCs w:val="18"/>
              </w:rPr>
              <w:t>(D</w:t>
            </w:r>
            <w:r w:rsidRPr="00D228E6">
              <w:rPr>
                <w:sz w:val="18"/>
                <w:szCs w:val="18"/>
                <w:vertAlign w:val="subscript"/>
              </w:rPr>
              <w:t>10</w:t>
            </w:r>
            <w:r w:rsidRPr="00D228E6">
              <w:rPr>
                <w:sz w:val="18"/>
                <w:szCs w:val="18"/>
              </w:rPr>
              <w:t>)</w:t>
            </w:r>
          </w:p>
        </w:tc>
        <w:tc>
          <w:tcPr>
            <w:tcW w:w="830" w:type="pct"/>
            <w:tcMar>
              <w:left w:w="28" w:type="dxa"/>
              <w:right w:w="28" w:type="dxa"/>
            </w:tcMar>
            <w:vAlign w:val="center"/>
          </w:tcPr>
          <w:p w:rsidR="00F93820" w:rsidRPr="00D228E6" w:rsidRDefault="00F93820" w:rsidP="00854244">
            <w:pPr>
              <w:spacing w:line="360" w:lineRule="exact"/>
              <w:jc w:val="center"/>
              <w:rPr>
                <w:sz w:val="18"/>
                <w:szCs w:val="18"/>
              </w:rPr>
            </w:pPr>
            <w:r w:rsidRPr="00D228E6">
              <w:rPr>
                <w:sz w:val="18"/>
                <w:szCs w:val="18"/>
              </w:rPr>
              <w:t>必选</w:t>
            </w:r>
          </w:p>
        </w:tc>
      </w:tr>
      <w:tr w:rsidR="00F93820" w:rsidRPr="00D228E6" w:rsidTr="00A929B0">
        <w:trPr>
          <w:trHeight w:val="251"/>
          <w:jc w:val="center"/>
        </w:trPr>
        <w:tc>
          <w:tcPr>
            <w:tcW w:w="570"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802" w:type="pct"/>
            <w:vMerge w:val="restart"/>
            <w:tcMar>
              <w:left w:w="28" w:type="dxa"/>
              <w:right w:w="28" w:type="dxa"/>
            </w:tcMar>
            <w:vAlign w:val="center"/>
          </w:tcPr>
          <w:p w:rsidR="00F93820" w:rsidRPr="00D228E6" w:rsidRDefault="00DF232F" w:rsidP="00254168">
            <w:pPr>
              <w:spacing w:line="360" w:lineRule="exact"/>
              <w:jc w:val="center"/>
              <w:rPr>
                <w:sz w:val="18"/>
                <w:szCs w:val="18"/>
              </w:rPr>
            </w:pPr>
            <w:r w:rsidRPr="00D228E6">
              <w:rPr>
                <w:sz w:val="18"/>
                <w:szCs w:val="18"/>
              </w:rPr>
              <w:t>服务功能</w:t>
            </w:r>
            <w:r w:rsidR="00F93820" w:rsidRPr="00D228E6">
              <w:rPr>
                <w:sz w:val="18"/>
                <w:szCs w:val="18"/>
              </w:rPr>
              <w:t>（</w:t>
            </w:r>
            <w:r w:rsidR="00F93820" w:rsidRPr="00D228E6">
              <w:rPr>
                <w:sz w:val="18"/>
                <w:szCs w:val="18"/>
              </w:rPr>
              <w:t>B</w:t>
            </w:r>
            <w:r w:rsidR="00F93820" w:rsidRPr="00D228E6">
              <w:rPr>
                <w:sz w:val="18"/>
                <w:szCs w:val="18"/>
                <w:vertAlign w:val="subscript"/>
              </w:rPr>
              <w:t>2</w:t>
            </w:r>
            <w:r w:rsidR="00F93820" w:rsidRPr="00D228E6">
              <w:rPr>
                <w:sz w:val="18"/>
                <w:szCs w:val="18"/>
              </w:rPr>
              <w:t>）</w:t>
            </w:r>
          </w:p>
        </w:tc>
        <w:tc>
          <w:tcPr>
            <w:tcW w:w="1017" w:type="pct"/>
            <w:tcMar>
              <w:left w:w="28" w:type="dxa"/>
              <w:right w:w="28" w:type="dxa"/>
            </w:tcMar>
            <w:vAlign w:val="center"/>
          </w:tcPr>
          <w:p w:rsidR="00F93820" w:rsidRPr="00D228E6" w:rsidRDefault="00F93820" w:rsidP="00254168">
            <w:pPr>
              <w:spacing w:line="360" w:lineRule="exact"/>
              <w:jc w:val="center"/>
              <w:rPr>
                <w:sz w:val="18"/>
                <w:szCs w:val="18"/>
              </w:rPr>
            </w:pPr>
            <w:r w:rsidRPr="00D228E6">
              <w:rPr>
                <w:sz w:val="18"/>
                <w:szCs w:val="18"/>
              </w:rPr>
              <w:t>防洪（</w:t>
            </w:r>
            <w:r w:rsidRPr="00D228E6">
              <w:rPr>
                <w:sz w:val="18"/>
                <w:szCs w:val="18"/>
              </w:rPr>
              <w:t>C</w:t>
            </w:r>
            <w:r w:rsidRPr="00D228E6">
              <w:rPr>
                <w:sz w:val="18"/>
                <w:szCs w:val="18"/>
                <w:vertAlign w:val="subscript"/>
              </w:rPr>
              <w:t>5</w:t>
            </w:r>
            <w:r w:rsidRPr="00D228E6">
              <w:rPr>
                <w:sz w:val="18"/>
                <w:szCs w:val="18"/>
              </w:rPr>
              <w:t>）</w:t>
            </w:r>
          </w:p>
        </w:tc>
        <w:tc>
          <w:tcPr>
            <w:tcW w:w="1780" w:type="pct"/>
            <w:tcMar>
              <w:left w:w="28" w:type="dxa"/>
              <w:right w:w="28" w:type="dxa"/>
            </w:tcMar>
            <w:vAlign w:val="center"/>
          </w:tcPr>
          <w:p w:rsidR="00F93820" w:rsidRPr="00D228E6" w:rsidRDefault="007B5EE1" w:rsidP="00786C28">
            <w:pPr>
              <w:spacing w:line="360" w:lineRule="exact"/>
              <w:jc w:val="left"/>
              <w:rPr>
                <w:sz w:val="18"/>
                <w:szCs w:val="18"/>
              </w:rPr>
            </w:pPr>
            <w:r w:rsidRPr="00D228E6">
              <w:rPr>
                <w:sz w:val="18"/>
                <w:szCs w:val="18"/>
              </w:rPr>
              <w:t>防洪</w:t>
            </w:r>
            <w:r w:rsidR="00F93820" w:rsidRPr="00D228E6">
              <w:rPr>
                <w:sz w:val="18"/>
                <w:szCs w:val="18"/>
              </w:rPr>
              <w:t>达标率（</w:t>
            </w:r>
            <w:r w:rsidR="00F93820" w:rsidRPr="00D228E6">
              <w:rPr>
                <w:sz w:val="18"/>
                <w:szCs w:val="18"/>
              </w:rPr>
              <w:t>D</w:t>
            </w:r>
            <w:r w:rsidR="00786C28" w:rsidRPr="00D228E6">
              <w:rPr>
                <w:sz w:val="18"/>
                <w:szCs w:val="18"/>
                <w:vertAlign w:val="subscript"/>
              </w:rPr>
              <w:t>11</w:t>
            </w:r>
            <w:r w:rsidR="00F93820" w:rsidRPr="00D228E6">
              <w:rPr>
                <w:sz w:val="18"/>
                <w:szCs w:val="18"/>
              </w:rPr>
              <w:t>）</w:t>
            </w:r>
          </w:p>
        </w:tc>
        <w:tc>
          <w:tcPr>
            <w:tcW w:w="830" w:type="pct"/>
            <w:tcMar>
              <w:left w:w="28" w:type="dxa"/>
              <w:right w:w="28" w:type="dxa"/>
            </w:tcMar>
            <w:vAlign w:val="center"/>
          </w:tcPr>
          <w:p w:rsidR="00F93820" w:rsidRPr="00D228E6" w:rsidRDefault="00F93820" w:rsidP="00854244">
            <w:pPr>
              <w:spacing w:line="360" w:lineRule="exact"/>
              <w:jc w:val="center"/>
              <w:rPr>
                <w:sz w:val="18"/>
                <w:szCs w:val="18"/>
              </w:rPr>
            </w:pPr>
            <w:r w:rsidRPr="00D228E6">
              <w:rPr>
                <w:sz w:val="18"/>
                <w:szCs w:val="18"/>
              </w:rPr>
              <w:t>必选</w:t>
            </w:r>
          </w:p>
        </w:tc>
      </w:tr>
      <w:tr w:rsidR="00F93820" w:rsidRPr="00D228E6" w:rsidTr="00A929B0">
        <w:trPr>
          <w:trHeight w:val="389"/>
          <w:jc w:val="center"/>
        </w:trPr>
        <w:tc>
          <w:tcPr>
            <w:tcW w:w="570"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802"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1017" w:type="pct"/>
            <w:vMerge w:val="restart"/>
            <w:tcMar>
              <w:left w:w="28" w:type="dxa"/>
              <w:right w:w="28" w:type="dxa"/>
            </w:tcMar>
            <w:vAlign w:val="center"/>
          </w:tcPr>
          <w:p w:rsidR="00F93820" w:rsidRPr="00D228E6" w:rsidRDefault="00AF5DEB" w:rsidP="00254168">
            <w:pPr>
              <w:spacing w:line="360" w:lineRule="exact"/>
              <w:jc w:val="center"/>
              <w:rPr>
                <w:sz w:val="18"/>
                <w:szCs w:val="18"/>
              </w:rPr>
            </w:pPr>
            <w:r w:rsidRPr="00D228E6">
              <w:rPr>
                <w:sz w:val="18"/>
                <w:szCs w:val="18"/>
              </w:rPr>
              <w:t>用水</w:t>
            </w:r>
            <w:r w:rsidR="00F93820" w:rsidRPr="00D228E6">
              <w:rPr>
                <w:sz w:val="18"/>
                <w:szCs w:val="18"/>
              </w:rPr>
              <w:t>保障（</w:t>
            </w:r>
            <w:r w:rsidR="00F93820" w:rsidRPr="00D228E6">
              <w:rPr>
                <w:sz w:val="18"/>
                <w:szCs w:val="18"/>
              </w:rPr>
              <w:t>C</w:t>
            </w:r>
            <w:r w:rsidR="00F93820" w:rsidRPr="00D228E6">
              <w:rPr>
                <w:sz w:val="18"/>
                <w:szCs w:val="18"/>
                <w:vertAlign w:val="subscript"/>
              </w:rPr>
              <w:t>6</w:t>
            </w:r>
            <w:r w:rsidR="00F93820" w:rsidRPr="00D228E6">
              <w:rPr>
                <w:sz w:val="18"/>
                <w:szCs w:val="18"/>
              </w:rPr>
              <w:t>）</w:t>
            </w:r>
          </w:p>
        </w:tc>
        <w:tc>
          <w:tcPr>
            <w:tcW w:w="1780" w:type="pct"/>
            <w:tcMar>
              <w:left w:w="28" w:type="dxa"/>
              <w:right w:w="28" w:type="dxa"/>
            </w:tcMar>
            <w:vAlign w:val="center"/>
          </w:tcPr>
          <w:p w:rsidR="00F93820" w:rsidRPr="00D228E6" w:rsidRDefault="00F93820" w:rsidP="00786C28">
            <w:pPr>
              <w:spacing w:line="360" w:lineRule="exact"/>
              <w:jc w:val="left"/>
              <w:rPr>
                <w:sz w:val="18"/>
                <w:szCs w:val="18"/>
              </w:rPr>
            </w:pPr>
            <w:r w:rsidRPr="00D228E6">
              <w:rPr>
                <w:sz w:val="18"/>
                <w:szCs w:val="18"/>
              </w:rPr>
              <w:t>水功能区达标率（</w:t>
            </w:r>
            <w:r w:rsidRPr="00D228E6">
              <w:rPr>
                <w:sz w:val="18"/>
                <w:szCs w:val="18"/>
              </w:rPr>
              <w:t>D</w:t>
            </w:r>
            <w:r w:rsidRPr="00D228E6">
              <w:rPr>
                <w:sz w:val="18"/>
                <w:szCs w:val="18"/>
                <w:vertAlign w:val="subscript"/>
              </w:rPr>
              <w:t>1</w:t>
            </w:r>
            <w:r w:rsidR="00786C28" w:rsidRPr="00D228E6">
              <w:rPr>
                <w:sz w:val="18"/>
                <w:szCs w:val="18"/>
                <w:vertAlign w:val="subscript"/>
              </w:rPr>
              <w:t>2</w:t>
            </w:r>
            <w:r w:rsidRPr="00D228E6">
              <w:rPr>
                <w:sz w:val="18"/>
                <w:szCs w:val="18"/>
              </w:rPr>
              <w:t>）</w:t>
            </w:r>
          </w:p>
        </w:tc>
        <w:tc>
          <w:tcPr>
            <w:tcW w:w="830" w:type="pct"/>
            <w:tcMar>
              <w:left w:w="28" w:type="dxa"/>
              <w:right w:w="28" w:type="dxa"/>
            </w:tcMar>
            <w:vAlign w:val="center"/>
          </w:tcPr>
          <w:p w:rsidR="00F93820" w:rsidRPr="00D228E6" w:rsidRDefault="00F93820" w:rsidP="00854244">
            <w:pPr>
              <w:spacing w:line="360" w:lineRule="exact"/>
              <w:jc w:val="center"/>
              <w:rPr>
                <w:sz w:val="18"/>
                <w:szCs w:val="18"/>
              </w:rPr>
            </w:pPr>
            <w:r w:rsidRPr="00D228E6">
              <w:rPr>
                <w:sz w:val="18"/>
                <w:szCs w:val="18"/>
              </w:rPr>
              <w:t>必选</w:t>
            </w:r>
          </w:p>
        </w:tc>
      </w:tr>
      <w:tr w:rsidR="00F93820" w:rsidRPr="00D228E6" w:rsidTr="00A929B0">
        <w:trPr>
          <w:trHeight w:val="389"/>
          <w:jc w:val="center"/>
        </w:trPr>
        <w:tc>
          <w:tcPr>
            <w:tcW w:w="570"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802"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1017" w:type="pct"/>
            <w:vMerge/>
            <w:tcMar>
              <w:left w:w="28" w:type="dxa"/>
              <w:right w:w="28" w:type="dxa"/>
            </w:tcMar>
            <w:vAlign w:val="center"/>
          </w:tcPr>
          <w:p w:rsidR="00F93820" w:rsidRPr="00D228E6" w:rsidDel="00180B44" w:rsidRDefault="00F93820" w:rsidP="00254168">
            <w:pPr>
              <w:spacing w:line="360" w:lineRule="exact"/>
              <w:jc w:val="center"/>
              <w:rPr>
                <w:sz w:val="18"/>
                <w:szCs w:val="18"/>
              </w:rPr>
            </w:pPr>
          </w:p>
        </w:tc>
        <w:tc>
          <w:tcPr>
            <w:tcW w:w="1780" w:type="pct"/>
            <w:tcMar>
              <w:left w:w="28" w:type="dxa"/>
              <w:right w:w="28" w:type="dxa"/>
            </w:tcMar>
            <w:vAlign w:val="center"/>
          </w:tcPr>
          <w:p w:rsidR="00F93820" w:rsidRPr="00D228E6" w:rsidRDefault="00F93820" w:rsidP="00786C28">
            <w:pPr>
              <w:spacing w:line="360" w:lineRule="exact"/>
              <w:jc w:val="left"/>
              <w:rPr>
                <w:sz w:val="18"/>
                <w:szCs w:val="18"/>
              </w:rPr>
            </w:pPr>
            <w:r w:rsidRPr="00D228E6">
              <w:rPr>
                <w:sz w:val="18"/>
                <w:szCs w:val="18"/>
              </w:rPr>
              <w:t>饮用水源地水质达标率（</w:t>
            </w:r>
            <w:r w:rsidRPr="00D228E6">
              <w:rPr>
                <w:sz w:val="18"/>
                <w:szCs w:val="18"/>
              </w:rPr>
              <w:t>D</w:t>
            </w:r>
            <w:r w:rsidR="00786C28" w:rsidRPr="00D228E6">
              <w:rPr>
                <w:sz w:val="18"/>
                <w:szCs w:val="18"/>
                <w:vertAlign w:val="subscript"/>
              </w:rPr>
              <w:t>13</w:t>
            </w:r>
            <w:r w:rsidRPr="00D228E6">
              <w:rPr>
                <w:sz w:val="18"/>
                <w:szCs w:val="18"/>
              </w:rPr>
              <w:t>）</w:t>
            </w:r>
          </w:p>
        </w:tc>
        <w:tc>
          <w:tcPr>
            <w:tcW w:w="830" w:type="pct"/>
            <w:tcMar>
              <w:left w:w="28" w:type="dxa"/>
              <w:right w:w="28" w:type="dxa"/>
            </w:tcMar>
            <w:vAlign w:val="center"/>
          </w:tcPr>
          <w:p w:rsidR="00F93820" w:rsidRPr="00D228E6" w:rsidDel="00180B44" w:rsidRDefault="00F93820" w:rsidP="00854244">
            <w:pPr>
              <w:spacing w:line="360" w:lineRule="exact"/>
              <w:jc w:val="center"/>
              <w:rPr>
                <w:sz w:val="18"/>
                <w:szCs w:val="18"/>
              </w:rPr>
            </w:pPr>
            <w:r w:rsidRPr="00D228E6">
              <w:rPr>
                <w:sz w:val="18"/>
                <w:szCs w:val="18"/>
              </w:rPr>
              <w:t>可选</w:t>
            </w:r>
            <w:r w:rsidR="00040AD4" w:rsidRPr="00D228E6">
              <w:rPr>
                <w:sz w:val="18"/>
                <w:szCs w:val="18"/>
              </w:rPr>
              <w:t>*</w:t>
            </w:r>
          </w:p>
        </w:tc>
      </w:tr>
      <w:tr w:rsidR="00F93820" w:rsidRPr="00D228E6" w:rsidTr="00A929B0">
        <w:trPr>
          <w:trHeight w:val="315"/>
          <w:jc w:val="center"/>
        </w:trPr>
        <w:tc>
          <w:tcPr>
            <w:tcW w:w="570"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802"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1017" w:type="pct"/>
            <w:tcMar>
              <w:left w:w="28" w:type="dxa"/>
              <w:right w:w="28" w:type="dxa"/>
            </w:tcMar>
            <w:vAlign w:val="center"/>
          </w:tcPr>
          <w:p w:rsidR="00F93820" w:rsidRPr="00D228E6" w:rsidRDefault="00040AD4" w:rsidP="00254168">
            <w:pPr>
              <w:spacing w:line="360" w:lineRule="exact"/>
              <w:jc w:val="center"/>
              <w:rPr>
                <w:sz w:val="18"/>
                <w:szCs w:val="18"/>
              </w:rPr>
            </w:pPr>
            <w:r w:rsidRPr="00D228E6">
              <w:rPr>
                <w:sz w:val="18"/>
                <w:szCs w:val="18"/>
              </w:rPr>
              <w:t>人文景观</w:t>
            </w:r>
            <w:r w:rsidR="00F93820" w:rsidRPr="00D228E6">
              <w:rPr>
                <w:sz w:val="18"/>
                <w:szCs w:val="18"/>
              </w:rPr>
              <w:t>（</w:t>
            </w:r>
            <w:r w:rsidR="00F93820" w:rsidRPr="00D228E6">
              <w:rPr>
                <w:sz w:val="18"/>
                <w:szCs w:val="18"/>
              </w:rPr>
              <w:t>C</w:t>
            </w:r>
            <w:r w:rsidR="00F93820" w:rsidRPr="00D228E6">
              <w:rPr>
                <w:sz w:val="18"/>
                <w:szCs w:val="18"/>
                <w:vertAlign w:val="subscript"/>
              </w:rPr>
              <w:t>7</w:t>
            </w:r>
            <w:r w:rsidR="00F93820" w:rsidRPr="00D228E6">
              <w:rPr>
                <w:sz w:val="18"/>
                <w:szCs w:val="18"/>
              </w:rPr>
              <w:t>）</w:t>
            </w:r>
          </w:p>
        </w:tc>
        <w:tc>
          <w:tcPr>
            <w:tcW w:w="1780" w:type="pct"/>
            <w:tcMar>
              <w:left w:w="28" w:type="dxa"/>
              <w:right w:w="28" w:type="dxa"/>
            </w:tcMar>
            <w:vAlign w:val="center"/>
          </w:tcPr>
          <w:p w:rsidR="00F93820" w:rsidRPr="00D228E6" w:rsidRDefault="00786C28" w:rsidP="00786C28">
            <w:pPr>
              <w:spacing w:line="360" w:lineRule="exact"/>
              <w:jc w:val="left"/>
              <w:rPr>
                <w:sz w:val="18"/>
                <w:szCs w:val="18"/>
              </w:rPr>
            </w:pPr>
            <w:r w:rsidRPr="00D228E6">
              <w:rPr>
                <w:sz w:val="18"/>
                <w:szCs w:val="18"/>
              </w:rPr>
              <w:t>景观舒适度</w:t>
            </w:r>
            <w:r w:rsidR="00F93820" w:rsidRPr="00D228E6">
              <w:rPr>
                <w:sz w:val="18"/>
                <w:szCs w:val="18"/>
              </w:rPr>
              <w:t>（</w:t>
            </w:r>
            <w:r w:rsidR="00F93820" w:rsidRPr="00D228E6">
              <w:rPr>
                <w:sz w:val="18"/>
                <w:szCs w:val="18"/>
              </w:rPr>
              <w:t>D</w:t>
            </w:r>
            <w:r w:rsidR="00F93820" w:rsidRPr="00D228E6">
              <w:rPr>
                <w:sz w:val="18"/>
                <w:szCs w:val="18"/>
                <w:vertAlign w:val="subscript"/>
              </w:rPr>
              <w:t>1</w:t>
            </w:r>
            <w:r w:rsidRPr="00D228E6">
              <w:rPr>
                <w:sz w:val="18"/>
                <w:szCs w:val="18"/>
                <w:vertAlign w:val="subscript"/>
              </w:rPr>
              <w:t>4</w:t>
            </w:r>
            <w:r w:rsidR="00F93820" w:rsidRPr="00D228E6">
              <w:rPr>
                <w:sz w:val="18"/>
                <w:szCs w:val="18"/>
              </w:rPr>
              <w:t>）</w:t>
            </w:r>
          </w:p>
        </w:tc>
        <w:tc>
          <w:tcPr>
            <w:tcW w:w="830" w:type="pct"/>
            <w:tcMar>
              <w:left w:w="28" w:type="dxa"/>
              <w:right w:w="28" w:type="dxa"/>
            </w:tcMar>
            <w:vAlign w:val="center"/>
          </w:tcPr>
          <w:p w:rsidR="00F93820" w:rsidRPr="00D228E6" w:rsidRDefault="00786C28" w:rsidP="00854244">
            <w:pPr>
              <w:spacing w:line="360" w:lineRule="exact"/>
              <w:jc w:val="center"/>
              <w:rPr>
                <w:sz w:val="18"/>
                <w:szCs w:val="18"/>
              </w:rPr>
            </w:pPr>
            <w:r w:rsidRPr="00D228E6">
              <w:rPr>
                <w:sz w:val="18"/>
                <w:szCs w:val="18"/>
              </w:rPr>
              <w:t>必选</w:t>
            </w:r>
          </w:p>
        </w:tc>
      </w:tr>
      <w:tr w:rsidR="00F93820" w:rsidRPr="00D228E6" w:rsidTr="00A929B0">
        <w:trPr>
          <w:trHeight w:val="377"/>
          <w:jc w:val="center"/>
        </w:trPr>
        <w:tc>
          <w:tcPr>
            <w:tcW w:w="570"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802"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1017" w:type="pct"/>
            <w:tcMar>
              <w:left w:w="28" w:type="dxa"/>
              <w:right w:w="28" w:type="dxa"/>
            </w:tcMar>
            <w:vAlign w:val="center"/>
          </w:tcPr>
          <w:p w:rsidR="00F93820" w:rsidRPr="00D228E6" w:rsidRDefault="00F93820" w:rsidP="00254168">
            <w:pPr>
              <w:spacing w:line="360" w:lineRule="exact"/>
              <w:jc w:val="center"/>
              <w:rPr>
                <w:sz w:val="18"/>
                <w:szCs w:val="18"/>
              </w:rPr>
            </w:pPr>
            <w:r w:rsidRPr="00D228E6">
              <w:rPr>
                <w:sz w:val="18"/>
                <w:szCs w:val="18"/>
              </w:rPr>
              <w:t>公众意愿（</w:t>
            </w:r>
            <w:r w:rsidRPr="00D228E6">
              <w:rPr>
                <w:sz w:val="18"/>
                <w:szCs w:val="18"/>
              </w:rPr>
              <w:t>C</w:t>
            </w:r>
            <w:r w:rsidRPr="00D228E6">
              <w:rPr>
                <w:sz w:val="18"/>
                <w:szCs w:val="18"/>
                <w:vertAlign w:val="subscript"/>
              </w:rPr>
              <w:t>8</w:t>
            </w:r>
            <w:r w:rsidRPr="00D228E6">
              <w:rPr>
                <w:sz w:val="18"/>
                <w:szCs w:val="18"/>
              </w:rPr>
              <w:t>）</w:t>
            </w:r>
          </w:p>
        </w:tc>
        <w:tc>
          <w:tcPr>
            <w:tcW w:w="1780" w:type="pct"/>
            <w:tcMar>
              <w:left w:w="28" w:type="dxa"/>
              <w:right w:w="28" w:type="dxa"/>
            </w:tcMar>
            <w:vAlign w:val="center"/>
          </w:tcPr>
          <w:p w:rsidR="00F93820" w:rsidRPr="00D228E6" w:rsidRDefault="00F93820" w:rsidP="00786C28">
            <w:pPr>
              <w:spacing w:line="360" w:lineRule="exact"/>
              <w:jc w:val="left"/>
              <w:rPr>
                <w:sz w:val="18"/>
                <w:szCs w:val="18"/>
              </w:rPr>
            </w:pPr>
            <w:r w:rsidRPr="00D228E6">
              <w:rPr>
                <w:sz w:val="18"/>
                <w:szCs w:val="18"/>
              </w:rPr>
              <w:t>公众满意</w:t>
            </w:r>
            <w:r w:rsidR="003D6D3B">
              <w:rPr>
                <w:rFonts w:hint="eastAsia"/>
                <w:sz w:val="18"/>
                <w:szCs w:val="18"/>
              </w:rPr>
              <w:t>度</w:t>
            </w:r>
            <w:r w:rsidRPr="00D228E6">
              <w:rPr>
                <w:sz w:val="18"/>
                <w:szCs w:val="18"/>
              </w:rPr>
              <w:t>（</w:t>
            </w:r>
            <w:r w:rsidRPr="00D228E6">
              <w:rPr>
                <w:sz w:val="18"/>
                <w:szCs w:val="18"/>
              </w:rPr>
              <w:t>D</w:t>
            </w:r>
            <w:r w:rsidRPr="00D228E6">
              <w:rPr>
                <w:sz w:val="18"/>
                <w:szCs w:val="18"/>
                <w:vertAlign w:val="subscript"/>
              </w:rPr>
              <w:t>1</w:t>
            </w:r>
            <w:r w:rsidR="00786C28" w:rsidRPr="00D228E6">
              <w:rPr>
                <w:sz w:val="18"/>
                <w:szCs w:val="18"/>
                <w:vertAlign w:val="subscript"/>
              </w:rPr>
              <w:t>5</w:t>
            </w:r>
            <w:r w:rsidRPr="00D228E6">
              <w:rPr>
                <w:sz w:val="18"/>
                <w:szCs w:val="18"/>
              </w:rPr>
              <w:t>）</w:t>
            </w:r>
          </w:p>
        </w:tc>
        <w:tc>
          <w:tcPr>
            <w:tcW w:w="830" w:type="pct"/>
            <w:tcMar>
              <w:left w:w="28" w:type="dxa"/>
              <w:right w:w="28" w:type="dxa"/>
            </w:tcMar>
            <w:vAlign w:val="center"/>
          </w:tcPr>
          <w:p w:rsidR="00F93820" w:rsidRPr="00D228E6" w:rsidRDefault="00F93820" w:rsidP="00854244">
            <w:pPr>
              <w:spacing w:line="360" w:lineRule="exact"/>
              <w:jc w:val="center"/>
              <w:rPr>
                <w:sz w:val="18"/>
                <w:szCs w:val="18"/>
              </w:rPr>
            </w:pPr>
            <w:r w:rsidRPr="00D228E6">
              <w:rPr>
                <w:sz w:val="18"/>
                <w:szCs w:val="18"/>
              </w:rPr>
              <w:t>必选</w:t>
            </w:r>
          </w:p>
        </w:tc>
      </w:tr>
      <w:tr w:rsidR="00F93820" w:rsidRPr="00D228E6" w:rsidTr="00A929B0">
        <w:trPr>
          <w:trHeight w:val="283"/>
          <w:jc w:val="center"/>
        </w:trPr>
        <w:tc>
          <w:tcPr>
            <w:tcW w:w="570"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802" w:type="pct"/>
            <w:vMerge w:val="restart"/>
            <w:tcMar>
              <w:left w:w="28" w:type="dxa"/>
              <w:right w:w="28" w:type="dxa"/>
            </w:tcMar>
            <w:vAlign w:val="center"/>
          </w:tcPr>
          <w:p w:rsidR="00F93820" w:rsidRPr="00D228E6" w:rsidRDefault="00A95ECA" w:rsidP="00B9655D">
            <w:pPr>
              <w:spacing w:line="360" w:lineRule="exact"/>
              <w:jc w:val="center"/>
              <w:rPr>
                <w:sz w:val="18"/>
                <w:szCs w:val="18"/>
              </w:rPr>
            </w:pPr>
            <w:r w:rsidRPr="00D228E6">
              <w:rPr>
                <w:sz w:val="18"/>
                <w:szCs w:val="18"/>
              </w:rPr>
              <w:t>干扰程度</w:t>
            </w:r>
            <w:r w:rsidR="00F93820" w:rsidRPr="00D228E6">
              <w:rPr>
                <w:sz w:val="18"/>
                <w:szCs w:val="18"/>
              </w:rPr>
              <w:t>（</w:t>
            </w:r>
            <w:r w:rsidR="00F93820" w:rsidRPr="00D228E6">
              <w:rPr>
                <w:sz w:val="18"/>
                <w:szCs w:val="18"/>
              </w:rPr>
              <w:t>B</w:t>
            </w:r>
            <w:r w:rsidR="00F93820" w:rsidRPr="00D228E6">
              <w:rPr>
                <w:sz w:val="18"/>
                <w:szCs w:val="18"/>
                <w:vertAlign w:val="subscript"/>
              </w:rPr>
              <w:t>3</w:t>
            </w:r>
            <w:r w:rsidR="00F93820" w:rsidRPr="00D228E6">
              <w:rPr>
                <w:sz w:val="18"/>
                <w:szCs w:val="18"/>
              </w:rPr>
              <w:t>）</w:t>
            </w:r>
          </w:p>
        </w:tc>
        <w:tc>
          <w:tcPr>
            <w:tcW w:w="1017" w:type="pct"/>
            <w:vMerge w:val="restart"/>
            <w:tcMar>
              <w:left w:w="28" w:type="dxa"/>
              <w:right w:w="28" w:type="dxa"/>
            </w:tcMar>
            <w:vAlign w:val="center"/>
          </w:tcPr>
          <w:p w:rsidR="00F93820" w:rsidRPr="00D228E6" w:rsidRDefault="00F93820" w:rsidP="00254168">
            <w:pPr>
              <w:spacing w:line="360" w:lineRule="exact"/>
              <w:jc w:val="center"/>
              <w:rPr>
                <w:sz w:val="18"/>
                <w:szCs w:val="18"/>
              </w:rPr>
            </w:pPr>
            <w:r w:rsidRPr="00D228E6">
              <w:rPr>
                <w:sz w:val="18"/>
                <w:szCs w:val="18"/>
              </w:rPr>
              <w:t>开发利用（</w:t>
            </w:r>
            <w:r w:rsidRPr="00D228E6">
              <w:rPr>
                <w:sz w:val="18"/>
                <w:szCs w:val="18"/>
              </w:rPr>
              <w:t>C</w:t>
            </w:r>
            <w:r w:rsidRPr="00D228E6">
              <w:rPr>
                <w:sz w:val="18"/>
                <w:szCs w:val="18"/>
                <w:vertAlign w:val="subscript"/>
              </w:rPr>
              <w:t>9</w:t>
            </w:r>
            <w:r w:rsidRPr="00D228E6">
              <w:rPr>
                <w:sz w:val="18"/>
                <w:szCs w:val="18"/>
              </w:rPr>
              <w:t>）</w:t>
            </w:r>
          </w:p>
        </w:tc>
        <w:tc>
          <w:tcPr>
            <w:tcW w:w="1780" w:type="pct"/>
            <w:tcMar>
              <w:left w:w="28" w:type="dxa"/>
              <w:right w:w="28" w:type="dxa"/>
            </w:tcMar>
            <w:vAlign w:val="center"/>
          </w:tcPr>
          <w:p w:rsidR="00F93820" w:rsidRPr="00D228E6" w:rsidRDefault="00F93820" w:rsidP="00786C28">
            <w:pPr>
              <w:spacing w:line="360" w:lineRule="exact"/>
              <w:jc w:val="left"/>
              <w:rPr>
                <w:sz w:val="18"/>
                <w:szCs w:val="18"/>
              </w:rPr>
            </w:pPr>
            <w:r w:rsidRPr="00D228E6">
              <w:rPr>
                <w:sz w:val="18"/>
                <w:szCs w:val="18"/>
              </w:rPr>
              <w:t>岸线开发利用率（</w:t>
            </w:r>
            <w:r w:rsidRPr="00D228E6">
              <w:rPr>
                <w:sz w:val="18"/>
                <w:szCs w:val="18"/>
              </w:rPr>
              <w:t>D</w:t>
            </w:r>
            <w:r w:rsidRPr="00D228E6">
              <w:rPr>
                <w:sz w:val="18"/>
                <w:szCs w:val="18"/>
                <w:vertAlign w:val="subscript"/>
              </w:rPr>
              <w:t>1</w:t>
            </w:r>
            <w:r w:rsidR="00786C28" w:rsidRPr="00D228E6">
              <w:rPr>
                <w:sz w:val="18"/>
                <w:szCs w:val="18"/>
                <w:vertAlign w:val="subscript"/>
              </w:rPr>
              <w:t>6</w:t>
            </w:r>
            <w:r w:rsidRPr="00D228E6">
              <w:rPr>
                <w:sz w:val="18"/>
                <w:szCs w:val="18"/>
              </w:rPr>
              <w:t>）</w:t>
            </w:r>
          </w:p>
        </w:tc>
        <w:tc>
          <w:tcPr>
            <w:tcW w:w="830" w:type="pct"/>
            <w:tcMar>
              <w:left w:w="28" w:type="dxa"/>
              <w:right w:w="28" w:type="dxa"/>
            </w:tcMar>
            <w:vAlign w:val="center"/>
          </w:tcPr>
          <w:p w:rsidR="00F93820" w:rsidRPr="00D228E6" w:rsidRDefault="00F93820" w:rsidP="00854244">
            <w:pPr>
              <w:spacing w:line="360" w:lineRule="exact"/>
              <w:jc w:val="center"/>
              <w:rPr>
                <w:sz w:val="18"/>
                <w:szCs w:val="18"/>
              </w:rPr>
            </w:pPr>
            <w:r w:rsidRPr="00D228E6">
              <w:rPr>
                <w:sz w:val="18"/>
                <w:szCs w:val="18"/>
              </w:rPr>
              <w:t>必选</w:t>
            </w:r>
          </w:p>
        </w:tc>
      </w:tr>
      <w:tr w:rsidR="00F93820" w:rsidRPr="00D228E6" w:rsidTr="00A929B0">
        <w:trPr>
          <w:trHeight w:val="261"/>
          <w:jc w:val="center"/>
        </w:trPr>
        <w:tc>
          <w:tcPr>
            <w:tcW w:w="570"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802"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1017"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1780" w:type="pct"/>
            <w:tcMar>
              <w:left w:w="28" w:type="dxa"/>
              <w:right w:w="28" w:type="dxa"/>
            </w:tcMar>
            <w:vAlign w:val="center"/>
          </w:tcPr>
          <w:p w:rsidR="00F93820" w:rsidRPr="00D228E6" w:rsidRDefault="00F93820" w:rsidP="00786C28">
            <w:pPr>
              <w:spacing w:line="360" w:lineRule="exact"/>
              <w:jc w:val="left"/>
              <w:rPr>
                <w:sz w:val="18"/>
                <w:szCs w:val="18"/>
              </w:rPr>
            </w:pPr>
            <w:r w:rsidRPr="00D228E6">
              <w:rPr>
                <w:sz w:val="18"/>
                <w:szCs w:val="18"/>
              </w:rPr>
              <w:t>水面开发利用率（</w:t>
            </w:r>
            <w:r w:rsidRPr="00D228E6">
              <w:rPr>
                <w:sz w:val="18"/>
                <w:szCs w:val="18"/>
              </w:rPr>
              <w:t>D</w:t>
            </w:r>
            <w:r w:rsidRPr="00D228E6">
              <w:rPr>
                <w:sz w:val="18"/>
                <w:szCs w:val="18"/>
                <w:vertAlign w:val="subscript"/>
              </w:rPr>
              <w:t>1</w:t>
            </w:r>
            <w:r w:rsidR="00786C28" w:rsidRPr="00D228E6">
              <w:rPr>
                <w:sz w:val="18"/>
                <w:szCs w:val="18"/>
                <w:vertAlign w:val="subscript"/>
              </w:rPr>
              <w:t>7</w:t>
            </w:r>
            <w:r w:rsidRPr="00D228E6">
              <w:rPr>
                <w:sz w:val="18"/>
                <w:szCs w:val="18"/>
              </w:rPr>
              <w:t>）</w:t>
            </w:r>
          </w:p>
        </w:tc>
        <w:tc>
          <w:tcPr>
            <w:tcW w:w="830" w:type="pct"/>
            <w:tcMar>
              <w:left w:w="28" w:type="dxa"/>
              <w:right w:w="28" w:type="dxa"/>
            </w:tcMar>
            <w:vAlign w:val="center"/>
          </w:tcPr>
          <w:p w:rsidR="00F93820" w:rsidRPr="00D228E6" w:rsidRDefault="00F93820" w:rsidP="00854244">
            <w:pPr>
              <w:spacing w:line="360" w:lineRule="exact"/>
              <w:jc w:val="center"/>
              <w:rPr>
                <w:sz w:val="18"/>
                <w:szCs w:val="18"/>
              </w:rPr>
            </w:pPr>
            <w:r w:rsidRPr="00D228E6">
              <w:rPr>
                <w:sz w:val="18"/>
                <w:szCs w:val="18"/>
              </w:rPr>
              <w:t>必选</w:t>
            </w:r>
          </w:p>
        </w:tc>
      </w:tr>
      <w:tr w:rsidR="00F93820" w:rsidRPr="00D228E6" w:rsidTr="00A929B0">
        <w:trPr>
          <w:trHeight w:val="379"/>
          <w:jc w:val="center"/>
        </w:trPr>
        <w:tc>
          <w:tcPr>
            <w:tcW w:w="570"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802"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1017" w:type="pct"/>
            <w:tcMar>
              <w:left w:w="28" w:type="dxa"/>
              <w:right w:w="28" w:type="dxa"/>
            </w:tcMar>
            <w:vAlign w:val="center"/>
          </w:tcPr>
          <w:p w:rsidR="00F93820" w:rsidRPr="00D228E6" w:rsidRDefault="00F93820" w:rsidP="00254168">
            <w:pPr>
              <w:spacing w:line="360" w:lineRule="exact"/>
              <w:jc w:val="center"/>
              <w:rPr>
                <w:sz w:val="18"/>
                <w:szCs w:val="18"/>
              </w:rPr>
            </w:pPr>
            <w:r w:rsidRPr="00D228E6">
              <w:rPr>
                <w:sz w:val="18"/>
                <w:szCs w:val="18"/>
              </w:rPr>
              <w:t>水污染（</w:t>
            </w:r>
            <w:r w:rsidRPr="00D228E6">
              <w:rPr>
                <w:sz w:val="18"/>
                <w:szCs w:val="18"/>
              </w:rPr>
              <w:t>C</w:t>
            </w:r>
            <w:r w:rsidRPr="00D228E6">
              <w:rPr>
                <w:sz w:val="18"/>
                <w:szCs w:val="18"/>
                <w:vertAlign w:val="subscript"/>
              </w:rPr>
              <w:t>10</w:t>
            </w:r>
            <w:r w:rsidRPr="00D228E6">
              <w:rPr>
                <w:sz w:val="18"/>
                <w:szCs w:val="18"/>
              </w:rPr>
              <w:t>）</w:t>
            </w:r>
          </w:p>
        </w:tc>
        <w:tc>
          <w:tcPr>
            <w:tcW w:w="1780" w:type="pct"/>
            <w:tcMar>
              <w:left w:w="28" w:type="dxa"/>
              <w:right w:w="28" w:type="dxa"/>
            </w:tcMar>
            <w:vAlign w:val="center"/>
          </w:tcPr>
          <w:p w:rsidR="00F93820" w:rsidRPr="00D228E6" w:rsidRDefault="00F93820" w:rsidP="00A929B0">
            <w:pPr>
              <w:spacing w:line="360" w:lineRule="exact"/>
              <w:jc w:val="left"/>
              <w:rPr>
                <w:sz w:val="18"/>
                <w:szCs w:val="18"/>
              </w:rPr>
            </w:pPr>
            <w:r w:rsidRPr="00D228E6">
              <w:rPr>
                <w:sz w:val="18"/>
                <w:szCs w:val="18"/>
              </w:rPr>
              <w:t>入湖排污口</w:t>
            </w:r>
            <w:r w:rsidR="00A929B0" w:rsidRPr="00D228E6">
              <w:rPr>
                <w:sz w:val="18"/>
                <w:szCs w:val="18"/>
              </w:rPr>
              <w:t>规范化建设率</w:t>
            </w:r>
            <w:r w:rsidRPr="00D228E6">
              <w:rPr>
                <w:sz w:val="18"/>
                <w:szCs w:val="18"/>
              </w:rPr>
              <w:t>（</w:t>
            </w:r>
            <w:r w:rsidRPr="00D228E6">
              <w:rPr>
                <w:sz w:val="18"/>
                <w:szCs w:val="18"/>
              </w:rPr>
              <w:t>D</w:t>
            </w:r>
            <w:r w:rsidRPr="00D228E6">
              <w:rPr>
                <w:sz w:val="18"/>
                <w:szCs w:val="18"/>
                <w:vertAlign w:val="subscript"/>
              </w:rPr>
              <w:t>1</w:t>
            </w:r>
            <w:r w:rsidR="00786C28" w:rsidRPr="00D228E6">
              <w:rPr>
                <w:sz w:val="18"/>
                <w:szCs w:val="18"/>
                <w:vertAlign w:val="subscript"/>
              </w:rPr>
              <w:t>8</w:t>
            </w:r>
            <w:r w:rsidRPr="00D228E6">
              <w:rPr>
                <w:sz w:val="18"/>
                <w:szCs w:val="18"/>
              </w:rPr>
              <w:t>）</w:t>
            </w:r>
          </w:p>
        </w:tc>
        <w:tc>
          <w:tcPr>
            <w:tcW w:w="830" w:type="pct"/>
            <w:tcMar>
              <w:left w:w="28" w:type="dxa"/>
              <w:right w:w="28" w:type="dxa"/>
            </w:tcMar>
            <w:vAlign w:val="center"/>
          </w:tcPr>
          <w:p w:rsidR="00F93820" w:rsidRPr="00D228E6" w:rsidRDefault="00786C28" w:rsidP="00854244">
            <w:pPr>
              <w:spacing w:line="360" w:lineRule="exact"/>
              <w:jc w:val="center"/>
              <w:rPr>
                <w:sz w:val="18"/>
                <w:szCs w:val="18"/>
              </w:rPr>
            </w:pPr>
            <w:r w:rsidRPr="00D228E6">
              <w:rPr>
                <w:sz w:val="18"/>
                <w:szCs w:val="18"/>
              </w:rPr>
              <w:t>必选</w:t>
            </w:r>
          </w:p>
        </w:tc>
      </w:tr>
      <w:tr w:rsidR="00F93820" w:rsidRPr="00D228E6" w:rsidTr="00A929B0">
        <w:trPr>
          <w:trHeight w:val="404"/>
          <w:jc w:val="center"/>
        </w:trPr>
        <w:tc>
          <w:tcPr>
            <w:tcW w:w="570"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802" w:type="pct"/>
            <w:vMerge w:val="restart"/>
            <w:tcMar>
              <w:left w:w="28" w:type="dxa"/>
              <w:right w:w="28" w:type="dxa"/>
            </w:tcMar>
            <w:vAlign w:val="center"/>
          </w:tcPr>
          <w:p w:rsidR="00F93820" w:rsidRPr="00D228E6" w:rsidRDefault="00F93820" w:rsidP="00B9655D">
            <w:pPr>
              <w:spacing w:line="360" w:lineRule="exact"/>
              <w:jc w:val="center"/>
              <w:rPr>
                <w:sz w:val="18"/>
                <w:szCs w:val="18"/>
              </w:rPr>
            </w:pPr>
            <w:r w:rsidRPr="00D228E6">
              <w:rPr>
                <w:sz w:val="18"/>
                <w:szCs w:val="18"/>
              </w:rPr>
              <w:t>管理水平（</w:t>
            </w:r>
            <w:r w:rsidRPr="00D228E6">
              <w:rPr>
                <w:sz w:val="18"/>
                <w:szCs w:val="18"/>
              </w:rPr>
              <w:t>B</w:t>
            </w:r>
            <w:r w:rsidRPr="00D228E6">
              <w:rPr>
                <w:sz w:val="18"/>
                <w:szCs w:val="18"/>
                <w:vertAlign w:val="subscript"/>
              </w:rPr>
              <w:t>4</w:t>
            </w:r>
            <w:r w:rsidRPr="00D228E6">
              <w:rPr>
                <w:sz w:val="18"/>
                <w:szCs w:val="18"/>
              </w:rPr>
              <w:t>）</w:t>
            </w:r>
          </w:p>
        </w:tc>
        <w:tc>
          <w:tcPr>
            <w:tcW w:w="1017" w:type="pct"/>
            <w:tcMar>
              <w:left w:w="28" w:type="dxa"/>
              <w:right w:w="28" w:type="dxa"/>
            </w:tcMar>
            <w:vAlign w:val="center"/>
          </w:tcPr>
          <w:p w:rsidR="00F93820" w:rsidRPr="00D228E6" w:rsidRDefault="00AF5DEB" w:rsidP="00254168">
            <w:pPr>
              <w:spacing w:line="360" w:lineRule="exact"/>
              <w:jc w:val="center"/>
              <w:rPr>
                <w:sz w:val="18"/>
                <w:szCs w:val="18"/>
              </w:rPr>
            </w:pPr>
            <w:r w:rsidRPr="00D228E6">
              <w:rPr>
                <w:sz w:val="18"/>
                <w:szCs w:val="18"/>
              </w:rPr>
              <w:t>空间管控</w:t>
            </w:r>
            <w:r w:rsidR="00F93820" w:rsidRPr="00D228E6">
              <w:rPr>
                <w:sz w:val="18"/>
                <w:szCs w:val="18"/>
              </w:rPr>
              <w:t>（</w:t>
            </w:r>
            <w:r w:rsidR="00F93820" w:rsidRPr="00D228E6">
              <w:rPr>
                <w:sz w:val="18"/>
                <w:szCs w:val="18"/>
              </w:rPr>
              <w:t>C</w:t>
            </w:r>
            <w:r w:rsidR="00F93820" w:rsidRPr="00D228E6">
              <w:rPr>
                <w:sz w:val="18"/>
                <w:szCs w:val="18"/>
                <w:vertAlign w:val="subscript"/>
              </w:rPr>
              <w:t>11</w:t>
            </w:r>
            <w:r w:rsidR="00F93820" w:rsidRPr="00D228E6">
              <w:rPr>
                <w:sz w:val="18"/>
                <w:szCs w:val="18"/>
              </w:rPr>
              <w:t>）</w:t>
            </w:r>
          </w:p>
        </w:tc>
        <w:tc>
          <w:tcPr>
            <w:tcW w:w="1780" w:type="pct"/>
            <w:tcMar>
              <w:left w:w="28" w:type="dxa"/>
              <w:right w:w="28" w:type="dxa"/>
            </w:tcMar>
            <w:vAlign w:val="center"/>
          </w:tcPr>
          <w:p w:rsidR="00F93820" w:rsidRPr="00D228E6" w:rsidRDefault="00F93820" w:rsidP="00786C28">
            <w:pPr>
              <w:spacing w:line="360" w:lineRule="exact"/>
              <w:jc w:val="left"/>
              <w:rPr>
                <w:sz w:val="18"/>
                <w:szCs w:val="18"/>
              </w:rPr>
            </w:pPr>
            <w:r w:rsidRPr="00D228E6">
              <w:rPr>
                <w:sz w:val="18"/>
                <w:szCs w:val="18"/>
              </w:rPr>
              <w:t>管理（保护）范围划定率（</w:t>
            </w:r>
            <w:r w:rsidRPr="00D228E6">
              <w:rPr>
                <w:sz w:val="18"/>
                <w:szCs w:val="18"/>
              </w:rPr>
              <w:t>D</w:t>
            </w:r>
            <w:r w:rsidR="00786C28" w:rsidRPr="00D228E6">
              <w:rPr>
                <w:sz w:val="18"/>
                <w:szCs w:val="18"/>
                <w:vertAlign w:val="subscript"/>
              </w:rPr>
              <w:t>19</w:t>
            </w:r>
            <w:r w:rsidRPr="00D228E6">
              <w:rPr>
                <w:sz w:val="18"/>
                <w:szCs w:val="18"/>
              </w:rPr>
              <w:t>）</w:t>
            </w:r>
          </w:p>
        </w:tc>
        <w:tc>
          <w:tcPr>
            <w:tcW w:w="830" w:type="pct"/>
            <w:tcMar>
              <w:left w:w="28" w:type="dxa"/>
              <w:right w:w="28" w:type="dxa"/>
            </w:tcMar>
            <w:vAlign w:val="center"/>
          </w:tcPr>
          <w:p w:rsidR="00F93820" w:rsidRPr="00D228E6" w:rsidRDefault="00F93820" w:rsidP="00854244">
            <w:pPr>
              <w:spacing w:line="360" w:lineRule="exact"/>
              <w:jc w:val="center"/>
              <w:rPr>
                <w:sz w:val="18"/>
                <w:szCs w:val="18"/>
              </w:rPr>
            </w:pPr>
            <w:r w:rsidRPr="00D228E6">
              <w:rPr>
                <w:sz w:val="18"/>
                <w:szCs w:val="18"/>
              </w:rPr>
              <w:t>必选</w:t>
            </w:r>
          </w:p>
        </w:tc>
      </w:tr>
      <w:tr w:rsidR="00F93820" w:rsidRPr="00D228E6" w:rsidTr="00A929B0">
        <w:trPr>
          <w:trHeight w:val="429"/>
          <w:jc w:val="center"/>
        </w:trPr>
        <w:tc>
          <w:tcPr>
            <w:tcW w:w="570"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802"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1017" w:type="pct"/>
            <w:vMerge w:val="restart"/>
            <w:tcMar>
              <w:left w:w="28" w:type="dxa"/>
              <w:right w:w="28" w:type="dxa"/>
            </w:tcMar>
            <w:vAlign w:val="center"/>
          </w:tcPr>
          <w:p w:rsidR="00F93820" w:rsidRPr="00D228E6" w:rsidRDefault="00F93820" w:rsidP="00254168">
            <w:pPr>
              <w:spacing w:line="360" w:lineRule="exact"/>
              <w:jc w:val="center"/>
              <w:rPr>
                <w:sz w:val="18"/>
                <w:szCs w:val="18"/>
              </w:rPr>
            </w:pPr>
            <w:r w:rsidRPr="00D228E6">
              <w:rPr>
                <w:sz w:val="18"/>
                <w:szCs w:val="18"/>
              </w:rPr>
              <w:t>环境治理（</w:t>
            </w:r>
            <w:r w:rsidRPr="00D228E6">
              <w:rPr>
                <w:sz w:val="18"/>
                <w:szCs w:val="18"/>
              </w:rPr>
              <w:t>C</w:t>
            </w:r>
            <w:r w:rsidRPr="00D228E6">
              <w:rPr>
                <w:sz w:val="18"/>
                <w:szCs w:val="18"/>
                <w:vertAlign w:val="subscript"/>
              </w:rPr>
              <w:t>12</w:t>
            </w:r>
            <w:r w:rsidRPr="00D228E6">
              <w:rPr>
                <w:sz w:val="18"/>
                <w:szCs w:val="18"/>
              </w:rPr>
              <w:t>）</w:t>
            </w:r>
          </w:p>
        </w:tc>
        <w:tc>
          <w:tcPr>
            <w:tcW w:w="1780" w:type="pct"/>
            <w:tcMar>
              <w:left w:w="28" w:type="dxa"/>
              <w:right w:w="28" w:type="dxa"/>
            </w:tcMar>
            <w:vAlign w:val="center"/>
          </w:tcPr>
          <w:p w:rsidR="00F93820" w:rsidRPr="00D228E6" w:rsidRDefault="00CD6889" w:rsidP="00786C28">
            <w:pPr>
              <w:spacing w:line="360" w:lineRule="exact"/>
              <w:jc w:val="left"/>
              <w:rPr>
                <w:sz w:val="18"/>
                <w:szCs w:val="18"/>
              </w:rPr>
            </w:pPr>
            <w:r>
              <w:rPr>
                <w:rFonts w:hint="eastAsia"/>
                <w:sz w:val="18"/>
                <w:szCs w:val="18"/>
              </w:rPr>
              <w:t>岸坡环境</w:t>
            </w:r>
            <w:r w:rsidR="00F93820" w:rsidRPr="00D228E6">
              <w:rPr>
                <w:sz w:val="18"/>
                <w:szCs w:val="18"/>
              </w:rPr>
              <w:t>整治程度（</w:t>
            </w:r>
            <w:r w:rsidR="00F93820" w:rsidRPr="00D228E6">
              <w:rPr>
                <w:sz w:val="18"/>
                <w:szCs w:val="18"/>
              </w:rPr>
              <w:t>D</w:t>
            </w:r>
            <w:r w:rsidR="00F93820" w:rsidRPr="00D228E6">
              <w:rPr>
                <w:sz w:val="18"/>
                <w:szCs w:val="18"/>
                <w:vertAlign w:val="subscript"/>
              </w:rPr>
              <w:t>2</w:t>
            </w:r>
            <w:r w:rsidR="00786C28" w:rsidRPr="00D228E6">
              <w:rPr>
                <w:sz w:val="18"/>
                <w:szCs w:val="18"/>
                <w:vertAlign w:val="subscript"/>
              </w:rPr>
              <w:t>0</w:t>
            </w:r>
            <w:r w:rsidR="00F93820" w:rsidRPr="00D228E6">
              <w:rPr>
                <w:sz w:val="18"/>
                <w:szCs w:val="18"/>
              </w:rPr>
              <w:t>）</w:t>
            </w:r>
          </w:p>
        </w:tc>
        <w:tc>
          <w:tcPr>
            <w:tcW w:w="830" w:type="pct"/>
            <w:tcMar>
              <w:left w:w="28" w:type="dxa"/>
              <w:right w:w="28" w:type="dxa"/>
            </w:tcMar>
            <w:vAlign w:val="center"/>
          </w:tcPr>
          <w:p w:rsidR="00F93820" w:rsidRPr="00D228E6" w:rsidRDefault="00786C28" w:rsidP="00854244">
            <w:pPr>
              <w:spacing w:line="360" w:lineRule="exact"/>
              <w:jc w:val="center"/>
              <w:rPr>
                <w:sz w:val="18"/>
                <w:szCs w:val="18"/>
              </w:rPr>
            </w:pPr>
            <w:r w:rsidRPr="00D228E6">
              <w:rPr>
                <w:sz w:val="18"/>
                <w:szCs w:val="18"/>
              </w:rPr>
              <w:t>必选</w:t>
            </w:r>
          </w:p>
        </w:tc>
      </w:tr>
      <w:tr w:rsidR="00F93820" w:rsidRPr="00D228E6" w:rsidTr="00A929B0">
        <w:trPr>
          <w:trHeight w:val="429"/>
          <w:jc w:val="center"/>
        </w:trPr>
        <w:tc>
          <w:tcPr>
            <w:tcW w:w="570"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802"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1017"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1780" w:type="pct"/>
            <w:tcMar>
              <w:left w:w="28" w:type="dxa"/>
              <w:right w:w="28" w:type="dxa"/>
            </w:tcMar>
            <w:vAlign w:val="center"/>
          </w:tcPr>
          <w:p w:rsidR="00F93820" w:rsidRPr="00D228E6" w:rsidRDefault="00F93820" w:rsidP="00786C28">
            <w:pPr>
              <w:spacing w:line="360" w:lineRule="exact"/>
              <w:jc w:val="left"/>
              <w:rPr>
                <w:sz w:val="18"/>
                <w:szCs w:val="18"/>
              </w:rPr>
            </w:pPr>
            <w:r w:rsidRPr="00D228E6">
              <w:rPr>
                <w:sz w:val="18"/>
                <w:szCs w:val="18"/>
              </w:rPr>
              <w:t>水体整洁程度（</w:t>
            </w:r>
            <w:r w:rsidRPr="00D228E6">
              <w:rPr>
                <w:sz w:val="18"/>
                <w:szCs w:val="18"/>
              </w:rPr>
              <w:t>D</w:t>
            </w:r>
            <w:r w:rsidRPr="00D228E6">
              <w:rPr>
                <w:sz w:val="18"/>
                <w:szCs w:val="18"/>
                <w:vertAlign w:val="subscript"/>
              </w:rPr>
              <w:t>2</w:t>
            </w:r>
            <w:r w:rsidR="00786C28" w:rsidRPr="00D228E6">
              <w:rPr>
                <w:sz w:val="18"/>
                <w:szCs w:val="18"/>
                <w:vertAlign w:val="subscript"/>
              </w:rPr>
              <w:t>1</w:t>
            </w:r>
            <w:r w:rsidRPr="00D228E6">
              <w:rPr>
                <w:sz w:val="18"/>
                <w:szCs w:val="18"/>
              </w:rPr>
              <w:t>）</w:t>
            </w:r>
          </w:p>
        </w:tc>
        <w:tc>
          <w:tcPr>
            <w:tcW w:w="830" w:type="pct"/>
            <w:tcMar>
              <w:left w:w="28" w:type="dxa"/>
              <w:right w:w="28" w:type="dxa"/>
            </w:tcMar>
            <w:vAlign w:val="center"/>
          </w:tcPr>
          <w:p w:rsidR="00F93820" w:rsidRPr="00D228E6" w:rsidRDefault="00F93820" w:rsidP="00854244">
            <w:pPr>
              <w:spacing w:line="360" w:lineRule="exact"/>
              <w:jc w:val="center"/>
              <w:rPr>
                <w:sz w:val="18"/>
                <w:szCs w:val="18"/>
              </w:rPr>
            </w:pPr>
            <w:r w:rsidRPr="00D228E6">
              <w:rPr>
                <w:sz w:val="18"/>
                <w:szCs w:val="18"/>
              </w:rPr>
              <w:t>必选</w:t>
            </w:r>
          </w:p>
        </w:tc>
      </w:tr>
      <w:tr w:rsidR="00F93820" w:rsidRPr="00D228E6" w:rsidTr="00A929B0">
        <w:trPr>
          <w:trHeight w:val="407"/>
          <w:jc w:val="center"/>
        </w:trPr>
        <w:tc>
          <w:tcPr>
            <w:tcW w:w="570"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802" w:type="pct"/>
            <w:vMerge/>
            <w:tcMar>
              <w:left w:w="28" w:type="dxa"/>
              <w:right w:w="28" w:type="dxa"/>
            </w:tcMar>
            <w:vAlign w:val="center"/>
          </w:tcPr>
          <w:p w:rsidR="00F93820" w:rsidRPr="00D228E6" w:rsidRDefault="00F93820" w:rsidP="00254168">
            <w:pPr>
              <w:spacing w:line="360" w:lineRule="exact"/>
              <w:jc w:val="center"/>
              <w:rPr>
                <w:sz w:val="18"/>
                <w:szCs w:val="18"/>
              </w:rPr>
            </w:pPr>
          </w:p>
        </w:tc>
        <w:tc>
          <w:tcPr>
            <w:tcW w:w="1017" w:type="pct"/>
            <w:tcMar>
              <w:left w:w="28" w:type="dxa"/>
              <w:right w:w="28" w:type="dxa"/>
            </w:tcMar>
            <w:vAlign w:val="center"/>
          </w:tcPr>
          <w:p w:rsidR="00F93820" w:rsidRPr="00D228E6" w:rsidRDefault="00F93820" w:rsidP="00254168">
            <w:pPr>
              <w:spacing w:line="360" w:lineRule="exact"/>
              <w:jc w:val="center"/>
              <w:rPr>
                <w:sz w:val="18"/>
                <w:szCs w:val="18"/>
              </w:rPr>
            </w:pPr>
            <w:r w:rsidRPr="00D228E6">
              <w:rPr>
                <w:sz w:val="18"/>
                <w:szCs w:val="18"/>
              </w:rPr>
              <w:t>生态修复（</w:t>
            </w:r>
            <w:r w:rsidRPr="00D228E6">
              <w:rPr>
                <w:sz w:val="18"/>
                <w:szCs w:val="18"/>
              </w:rPr>
              <w:t>C</w:t>
            </w:r>
            <w:r w:rsidRPr="00D228E6">
              <w:rPr>
                <w:sz w:val="18"/>
                <w:szCs w:val="18"/>
                <w:vertAlign w:val="subscript"/>
              </w:rPr>
              <w:t>13</w:t>
            </w:r>
            <w:r w:rsidRPr="00D228E6">
              <w:rPr>
                <w:sz w:val="18"/>
                <w:szCs w:val="18"/>
              </w:rPr>
              <w:t>）</w:t>
            </w:r>
          </w:p>
        </w:tc>
        <w:tc>
          <w:tcPr>
            <w:tcW w:w="1780" w:type="pct"/>
            <w:tcMar>
              <w:left w:w="28" w:type="dxa"/>
              <w:right w:w="28" w:type="dxa"/>
            </w:tcMar>
            <w:vAlign w:val="center"/>
          </w:tcPr>
          <w:p w:rsidR="00F93820" w:rsidRPr="00D228E6" w:rsidRDefault="00F93820" w:rsidP="00786C28">
            <w:pPr>
              <w:spacing w:line="360" w:lineRule="exact"/>
              <w:jc w:val="left"/>
              <w:rPr>
                <w:sz w:val="18"/>
                <w:szCs w:val="18"/>
              </w:rPr>
            </w:pPr>
            <w:r w:rsidRPr="00D228E6">
              <w:rPr>
                <w:sz w:val="18"/>
                <w:szCs w:val="18"/>
              </w:rPr>
              <w:t>生态岸坡比例（</w:t>
            </w:r>
            <w:r w:rsidRPr="00D228E6">
              <w:rPr>
                <w:sz w:val="18"/>
                <w:szCs w:val="18"/>
              </w:rPr>
              <w:t>D</w:t>
            </w:r>
            <w:r w:rsidRPr="00D228E6">
              <w:rPr>
                <w:sz w:val="18"/>
                <w:szCs w:val="18"/>
                <w:vertAlign w:val="subscript"/>
              </w:rPr>
              <w:t>2</w:t>
            </w:r>
            <w:r w:rsidR="00786C28" w:rsidRPr="00D228E6">
              <w:rPr>
                <w:sz w:val="18"/>
                <w:szCs w:val="18"/>
                <w:vertAlign w:val="subscript"/>
              </w:rPr>
              <w:t>2</w:t>
            </w:r>
            <w:r w:rsidRPr="00D228E6">
              <w:rPr>
                <w:sz w:val="18"/>
                <w:szCs w:val="18"/>
              </w:rPr>
              <w:t>）</w:t>
            </w:r>
          </w:p>
        </w:tc>
        <w:tc>
          <w:tcPr>
            <w:tcW w:w="830" w:type="pct"/>
            <w:tcMar>
              <w:left w:w="28" w:type="dxa"/>
              <w:right w:w="28" w:type="dxa"/>
            </w:tcMar>
            <w:vAlign w:val="center"/>
          </w:tcPr>
          <w:p w:rsidR="00F93820" w:rsidRPr="00D228E6" w:rsidRDefault="00786C28" w:rsidP="00854244">
            <w:pPr>
              <w:spacing w:line="360" w:lineRule="exact"/>
              <w:jc w:val="center"/>
              <w:rPr>
                <w:sz w:val="18"/>
                <w:szCs w:val="18"/>
              </w:rPr>
            </w:pPr>
            <w:r w:rsidRPr="00D228E6">
              <w:rPr>
                <w:sz w:val="18"/>
                <w:szCs w:val="18"/>
              </w:rPr>
              <w:t>必选</w:t>
            </w:r>
          </w:p>
        </w:tc>
      </w:tr>
    </w:tbl>
    <w:p w:rsidR="00040AD4" w:rsidRPr="00D228E6" w:rsidRDefault="00040AD4" w:rsidP="00D9164F">
      <w:pPr>
        <w:autoSpaceDE w:val="0"/>
        <w:autoSpaceDN w:val="0"/>
        <w:adjustRightInd w:val="0"/>
        <w:spacing w:line="360" w:lineRule="auto"/>
        <w:jc w:val="left"/>
        <w:rPr>
          <w:kern w:val="0"/>
          <w:sz w:val="18"/>
          <w:szCs w:val="18"/>
        </w:rPr>
      </w:pPr>
      <w:r w:rsidRPr="00D228E6">
        <w:rPr>
          <w:sz w:val="18"/>
          <w:szCs w:val="18"/>
        </w:rPr>
        <w:t>*</w:t>
      </w:r>
      <w:r w:rsidR="002B0153" w:rsidRPr="00D228E6">
        <w:rPr>
          <w:sz w:val="18"/>
          <w:szCs w:val="18"/>
        </w:rPr>
        <w:t>湖泊</w:t>
      </w:r>
      <w:r w:rsidRPr="00D228E6">
        <w:rPr>
          <w:sz w:val="18"/>
          <w:szCs w:val="18"/>
        </w:rPr>
        <w:t>设置有集中式饮用水功能区时考虑。</w:t>
      </w:r>
    </w:p>
    <w:p w:rsidR="00854244" w:rsidRPr="00D228E6" w:rsidRDefault="00854244" w:rsidP="00854244">
      <w:pPr>
        <w:autoSpaceDE w:val="0"/>
        <w:autoSpaceDN w:val="0"/>
        <w:adjustRightInd w:val="0"/>
        <w:spacing w:line="360" w:lineRule="auto"/>
        <w:ind w:firstLineChars="200" w:firstLine="480"/>
        <w:jc w:val="left"/>
        <w:rPr>
          <w:kern w:val="0"/>
          <w:sz w:val="24"/>
        </w:rPr>
      </w:pPr>
    </w:p>
    <w:p w:rsidR="00854244" w:rsidRPr="00D228E6" w:rsidRDefault="00854244" w:rsidP="00854244">
      <w:pPr>
        <w:autoSpaceDE w:val="0"/>
        <w:autoSpaceDN w:val="0"/>
        <w:adjustRightInd w:val="0"/>
        <w:spacing w:line="360" w:lineRule="auto"/>
        <w:ind w:firstLineChars="200" w:firstLine="480"/>
        <w:jc w:val="left"/>
        <w:rPr>
          <w:kern w:val="0"/>
          <w:sz w:val="24"/>
        </w:rPr>
      </w:pPr>
      <w:r w:rsidRPr="00D228E6">
        <w:rPr>
          <w:kern w:val="0"/>
          <w:sz w:val="24"/>
        </w:rPr>
        <w:br w:type="page"/>
      </w:r>
    </w:p>
    <w:p w:rsidR="00254168" w:rsidRPr="00D228E6" w:rsidRDefault="00254168" w:rsidP="00B05A84">
      <w:pPr>
        <w:pStyle w:val="1"/>
        <w:spacing w:beforeLines="100" w:after="312"/>
        <w:ind w:left="0" w:firstLine="0"/>
        <w:jc w:val="both"/>
        <w:rPr>
          <w:b w:val="0"/>
          <w:sz w:val="21"/>
          <w:szCs w:val="21"/>
        </w:rPr>
      </w:pPr>
      <w:bookmarkStart w:id="21" w:name="_Toc25795901"/>
      <w:r w:rsidRPr="00D228E6">
        <w:rPr>
          <w:b w:val="0"/>
          <w:sz w:val="21"/>
          <w:szCs w:val="21"/>
        </w:rPr>
        <w:lastRenderedPageBreak/>
        <w:t xml:space="preserve">5 </w:t>
      </w:r>
      <w:r w:rsidRPr="00D228E6">
        <w:rPr>
          <w:b w:val="0"/>
          <w:sz w:val="21"/>
          <w:szCs w:val="21"/>
        </w:rPr>
        <w:t>评价方法</w:t>
      </w:r>
      <w:bookmarkEnd w:id="21"/>
    </w:p>
    <w:p w:rsidR="009974F0" w:rsidRPr="00D228E6" w:rsidRDefault="009974F0" w:rsidP="00B05A84">
      <w:pPr>
        <w:widowControl/>
        <w:spacing w:beforeLines="50" w:afterLines="50"/>
        <w:jc w:val="left"/>
        <w:rPr>
          <w:rFonts w:eastAsia="黑体"/>
          <w:szCs w:val="22"/>
        </w:rPr>
      </w:pPr>
      <w:bookmarkStart w:id="22" w:name="_Toc25795902"/>
      <w:r w:rsidRPr="00D228E6">
        <w:rPr>
          <w:rFonts w:eastAsia="黑体"/>
          <w:szCs w:val="22"/>
        </w:rPr>
        <w:t xml:space="preserve">5.1 </w:t>
      </w:r>
      <w:r w:rsidRPr="00D228E6">
        <w:rPr>
          <w:rFonts w:eastAsia="黑体"/>
          <w:szCs w:val="22"/>
        </w:rPr>
        <w:t>评价单元</w:t>
      </w:r>
    </w:p>
    <w:p w:rsidR="009974F0" w:rsidRDefault="009974F0" w:rsidP="009974F0">
      <w:pPr>
        <w:ind w:firstLineChars="200" w:firstLine="420"/>
        <w:rPr>
          <w:rFonts w:eastAsiaTheme="minorEastAsia"/>
          <w:szCs w:val="21"/>
        </w:rPr>
      </w:pPr>
      <w:r w:rsidRPr="00D228E6">
        <w:rPr>
          <w:rFonts w:eastAsiaTheme="minorEastAsia"/>
          <w:szCs w:val="21"/>
        </w:rPr>
        <w:t>河、湖健康评价</w:t>
      </w:r>
      <w:r w:rsidR="002045A3">
        <w:rPr>
          <w:rFonts w:eastAsiaTheme="minorEastAsia" w:hint="eastAsia"/>
          <w:szCs w:val="21"/>
        </w:rPr>
        <w:t>一般</w:t>
      </w:r>
      <w:r w:rsidRPr="00D228E6">
        <w:rPr>
          <w:rFonts w:eastAsiaTheme="minorEastAsia"/>
          <w:szCs w:val="21"/>
        </w:rPr>
        <w:t>以整体河流、湖泊为评价单元，也可以各级河、湖长负责的河段、湖区为评价单元；一个评价单元可以划分为多个评价河段、湖区，通过对各个河段、湖区进行评价后，</w:t>
      </w:r>
      <w:r w:rsidR="00A83F7F" w:rsidRPr="00D228E6">
        <w:rPr>
          <w:rFonts w:eastAsiaTheme="minorEastAsia"/>
          <w:szCs w:val="21"/>
        </w:rPr>
        <w:t>综合得出评价单元的评价结果。</w:t>
      </w:r>
    </w:p>
    <w:p w:rsidR="003D6D3B" w:rsidRPr="00D228E6" w:rsidRDefault="003D6D3B" w:rsidP="009974F0">
      <w:pPr>
        <w:ind w:firstLineChars="200" w:firstLine="420"/>
        <w:rPr>
          <w:rFonts w:eastAsiaTheme="minorEastAsia"/>
          <w:szCs w:val="21"/>
        </w:rPr>
      </w:pPr>
    </w:p>
    <w:p w:rsidR="000C58F8" w:rsidRPr="00D228E6" w:rsidRDefault="000C58F8" w:rsidP="00B05A84">
      <w:pPr>
        <w:widowControl/>
        <w:spacing w:beforeLines="50" w:afterLines="50"/>
        <w:jc w:val="left"/>
        <w:rPr>
          <w:rFonts w:eastAsia="黑体"/>
          <w:szCs w:val="22"/>
        </w:rPr>
      </w:pPr>
      <w:r w:rsidRPr="00D228E6">
        <w:rPr>
          <w:rFonts w:eastAsia="黑体"/>
          <w:szCs w:val="22"/>
        </w:rPr>
        <w:t xml:space="preserve">5.2 </w:t>
      </w:r>
      <w:r w:rsidRPr="00D228E6">
        <w:rPr>
          <w:rFonts w:eastAsia="黑体"/>
          <w:szCs w:val="22"/>
        </w:rPr>
        <w:t>监测断面布设</w:t>
      </w:r>
    </w:p>
    <w:p w:rsidR="000C58F8" w:rsidRPr="00D228E6" w:rsidRDefault="000C58F8" w:rsidP="00B05A84">
      <w:pPr>
        <w:widowControl/>
        <w:spacing w:beforeLines="50" w:afterLines="50"/>
        <w:jc w:val="left"/>
        <w:rPr>
          <w:rFonts w:eastAsia="黑体"/>
          <w:szCs w:val="22"/>
        </w:rPr>
      </w:pPr>
      <w:r w:rsidRPr="00D228E6">
        <w:rPr>
          <w:rFonts w:eastAsia="黑体"/>
          <w:szCs w:val="22"/>
        </w:rPr>
        <w:t xml:space="preserve">5.2.1 </w:t>
      </w:r>
      <w:r w:rsidRPr="00D228E6">
        <w:rPr>
          <w:rFonts w:eastAsia="黑体"/>
          <w:szCs w:val="22"/>
        </w:rPr>
        <w:t>河流监测断面</w:t>
      </w:r>
    </w:p>
    <w:p w:rsidR="004B1E60" w:rsidRPr="00D228E6" w:rsidRDefault="004B1E60" w:rsidP="009974F0">
      <w:pPr>
        <w:ind w:firstLineChars="200" w:firstLine="420"/>
        <w:rPr>
          <w:rFonts w:eastAsiaTheme="minorEastAsia"/>
          <w:szCs w:val="21"/>
        </w:rPr>
      </w:pPr>
      <w:r w:rsidRPr="00D228E6">
        <w:rPr>
          <w:rFonts w:eastAsiaTheme="minorEastAsia"/>
          <w:szCs w:val="21"/>
        </w:rPr>
        <w:t>河流评价单元内，</w:t>
      </w:r>
      <w:r w:rsidR="00D24E4A" w:rsidRPr="00D228E6">
        <w:rPr>
          <w:rFonts w:eastAsiaTheme="minorEastAsia"/>
          <w:szCs w:val="21"/>
        </w:rPr>
        <w:t>宜</w:t>
      </w:r>
      <w:r w:rsidRPr="00D228E6">
        <w:rPr>
          <w:rFonts w:eastAsiaTheme="minorEastAsia"/>
          <w:szCs w:val="21"/>
        </w:rPr>
        <w:t>根据不同</w:t>
      </w:r>
      <w:r w:rsidR="00C10DF1" w:rsidRPr="00D228E6">
        <w:rPr>
          <w:rFonts w:eastAsiaTheme="minorEastAsia"/>
          <w:szCs w:val="21"/>
        </w:rPr>
        <w:t>开发利用以及</w:t>
      </w:r>
      <w:r w:rsidRPr="00D228E6">
        <w:rPr>
          <w:rFonts w:eastAsiaTheme="minorEastAsia"/>
          <w:szCs w:val="21"/>
        </w:rPr>
        <w:t>生境</w:t>
      </w:r>
      <w:r w:rsidR="00C10DF1" w:rsidRPr="00D228E6">
        <w:rPr>
          <w:rFonts w:eastAsiaTheme="minorEastAsia"/>
          <w:szCs w:val="21"/>
        </w:rPr>
        <w:t>、生物与水功能区划特征</w:t>
      </w:r>
      <w:r w:rsidRPr="00D228E6">
        <w:rPr>
          <w:rFonts w:eastAsiaTheme="minorEastAsia"/>
          <w:szCs w:val="21"/>
        </w:rPr>
        <w:t>对河流进行分段，并设置监测断面：</w:t>
      </w:r>
    </w:p>
    <w:p w:rsidR="004B1E60" w:rsidRPr="00D228E6" w:rsidRDefault="00D24E4A" w:rsidP="009974F0">
      <w:pPr>
        <w:ind w:firstLineChars="200" w:firstLine="420"/>
        <w:rPr>
          <w:rFonts w:eastAsiaTheme="minorEastAsia"/>
          <w:szCs w:val="21"/>
        </w:rPr>
      </w:pPr>
      <w:r w:rsidRPr="00D228E6">
        <w:rPr>
          <w:szCs w:val="21"/>
        </w:rPr>
        <w:t>——</w:t>
      </w:r>
      <w:r w:rsidR="004B1E60" w:rsidRPr="00D228E6">
        <w:rPr>
          <w:rFonts w:eastAsiaTheme="minorEastAsia"/>
          <w:szCs w:val="21"/>
        </w:rPr>
        <w:t>宜</w:t>
      </w:r>
      <w:r w:rsidR="004B1E60" w:rsidRPr="00D228E6">
        <w:rPr>
          <w:rFonts w:eastAsiaTheme="minorEastAsia"/>
          <w:szCs w:val="21"/>
        </w:rPr>
        <w:t>4km</w:t>
      </w:r>
      <w:r w:rsidR="004B1E60" w:rsidRPr="00D228E6">
        <w:rPr>
          <w:rFonts w:eastAsiaTheme="minorEastAsia"/>
          <w:szCs w:val="21"/>
        </w:rPr>
        <w:t>左右</w:t>
      </w:r>
      <w:r w:rsidR="00C10DF1" w:rsidRPr="00D228E6">
        <w:rPr>
          <w:rFonts w:eastAsiaTheme="minorEastAsia"/>
          <w:szCs w:val="21"/>
        </w:rPr>
        <w:t>河长</w:t>
      </w:r>
      <w:r w:rsidR="004B1E60" w:rsidRPr="00D228E6">
        <w:rPr>
          <w:rFonts w:eastAsiaTheme="minorEastAsia"/>
          <w:szCs w:val="21"/>
        </w:rPr>
        <w:t>设置</w:t>
      </w:r>
      <w:r w:rsidR="00C10DF1" w:rsidRPr="00D228E6">
        <w:rPr>
          <w:rFonts w:eastAsiaTheme="minorEastAsia"/>
          <w:szCs w:val="21"/>
        </w:rPr>
        <w:t>至少</w:t>
      </w:r>
      <w:r w:rsidR="004B1E60" w:rsidRPr="00D228E6">
        <w:rPr>
          <w:rFonts w:eastAsiaTheme="minorEastAsia"/>
          <w:szCs w:val="21"/>
        </w:rPr>
        <w:t>一个水质、生物类指标监测断面</w:t>
      </w:r>
      <w:r w:rsidRPr="00D228E6">
        <w:rPr>
          <w:rFonts w:eastAsiaTheme="minorEastAsia"/>
          <w:szCs w:val="21"/>
        </w:rPr>
        <w:t>。</w:t>
      </w:r>
    </w:p>
    <w:p w:rsidR="000C58F8" w:rsidRPr="00D228E6" w:rsidRDefault="00D24E4A" w:rsidP="009974F0">
      <w:pPr>
        <w:ind w:firstLineChars="200" w:firstLine="420"/>
        <w:rPr>
          <w:rFonts w:eastAsiaTheme="minorEastAsia"/>
          <w:szCs w:val="21"/>
        </w:rPr>
      </w:pPr>
      <w:r w:rsidRPr="00D228E6">
        <w:rPr>
          <w:szCs w:val="21"/>
        </w:rPr>
        <w:t>——</w:t>
      </w:r>
      <w:r w:rsidR="004B1E60" w:rsidRPr="00D228E6">
        <w:rPr>
          <w:rFonts w:eastAsiaTheme="minorEastAsia"/>
          <w:szCs w:val="21"/>
        </w:rPr>
        <w:t>优先选择</w:t>
      </w:r>
      <w:r w:rsidRPr="00D228E6">
        <w:rPr>
          <w:rFonts w:eastAsiaTheme="minorEastAsia"/>
          <w:szCs w:val="21"/>
        </w:rPr>
        <w:t>河流</w:t>
      </w:r>
      <w:r w:rsidR="004B1E60" w:rsidRPr="00D228E6">
        <w:rPr>
          <w:rFonts w:eastAsiaTheme="minorEastAsia"/>
          <w:szCs w:val="21"/>
        </w:rPr>
        <w:t>现有常规水文站及</w:t>
      </w:r>
      <w:r w:rsidRPr="00D228E6">
        <w:rPr>
          <w:rFonts w:eastAsiaTheme="minorEastAsia"/>
          <w:szCs w:val="21"/>
        </w:rPr>
        <w:t>水</w:t>
      </w:r>
      <w:r w:rsidR="004B1E60" w:rsidRPr="00D228E6">
        <w:rPr>
          <w:rFonts w:eastAsiaTheme="minorEastAsia"/>
          <w:szCs w:val="21"/>
        </w:rPr>
        <w:t>质监测断面。</w:t>
      </w:r>
      <w:r w:rsidR="004B1E60" w:rsidRPr="00D228E6">
        <w:rPr>
          <w:rFonts w:eastAsiaTheme="minorEastAsia"/>
          <w:szCs w:val="21"/>
        </w:rPr>
        <w:t xml:space="preserve"> </w:t>
      </w:r>
    </w:p>
    <w:p w:rsidR="004B1E60" w:rsidRDefault="0049535C" w:rsidP="009974F0">
      <w:pPr>
        <w:ind w:firstLineChars="200" w:firstLine="420"/>
        <w:rPr>
          <w:szCs w:val="21"/>
        </w:rPr>
      </w:pPr>
      <w:r w:rsidRPr="00D228E6">
        <w:rPr>
          <w:szCs w:val="21"/>
        </w:rPr>
        <w:t>——</w:t>
      </w:r>
      <w:r w:rsidRPr="00D228E6">
        <w:rPr>
          <w:szCs w:val="21"/>
        </w:rPr>
        <w:t>每个河流评价单元内，设置不少于</w:t>
      </w:r>
      <w:r w:rsidRPr="00D228E6">
        <w:rPr>
          <w:szCs w:val="21"/>
        </w:rPr>
        <w:t>3</w:t>
      </w:r>
      <w:r w:rsidRPr="00D228E6">
        <w:rPr>
          <w:szCs w:val="21"/>
        </w:rPr>
        <w:t>个监测断面。</w:t>
      </w:r>
    </w:p>
    <w:p w:rsidR="003D6D3B" w:rsidRPr="00D228E6" w:rsidRDefault="003D6D3B" w:rsidP="009974F0">
      <w:pPr>
        <w:ind w:firstLineChars="200" w:firstLine="420"/>
        <w:rPr>
          <w:rFonts w:eastAsiaTheme="minorEastAsia"/>
          <w:szCs w:val="21"/>
        </w:rPr>
      </w:pPr>
    </w:p>
    <w:p w:rsidR="00F61C63" w:rsidRPr="00D228E6" w:rsidRDefault="00F61C63" w:rsidP="00B05A84">
      <w:pPr>
        <w:widowControl/>
        <w:spacing w:beforeLines="50" w:afterLines="50"/>
        <w:jc w:val="left"/>
        <w:rPr>
          <w:rFonts w:eastAsia="黑体"/>
          <w:szCs w:val="22"/>
        </w:rPr>
      </w:pPr>
      <w:r w:rsidRPr="00D228E6">
        <w:rPr>
          <w:rFonts w:eastAsia="黑体"/>
          <w:szCs w:val="22"/>
        </w:rPr>
        <w:t xml:space="preserve">5.2.2 </w:t>
      </w:r>
      <w:r w:rsidRPr="00D228E6">
        <w:rPr>
          <w:rFonts w:eastAsia="黑体"/>
          <w:szCs w:val="22"/>
        </w:rPr>
        <w:t>湖泊监测点位</w:t>
      </w:r>
    </w:p>
    <w:p w:rsidR="00F61C63" w:rsidRPr="00D228E6" w:rsidRDefault="00C10DF1" w:rsidP="00F61C63">
      <w:pPr>
        <w:ind w:firstLineChars="200" w:firstLine="420"/>
        <w:rPr>
          <w:rFonts w:eastAsiaTheme="minorEastAsia"/>
          <w:szCs w:val="21"/>
        </w:rPr>
      </w:pPr>
      <w:r w:rsidRPr="00D228E6">
        <w:rPr>
          <w:rFonts w:eastAsiaTheme="minorEastAsia"/>
          <w:szCs w:val="21"/>
        </w:rPr>
        <w:t>湖泊</w:t>
      </w:r>
      <w:r w:rsidR="00F61C63" w:rsidRPr="00D228E6">
        <w:rPr>
          <w:rFonts w:eastAsiaTheme="minorEastAsia"/>
          <w:szCs w:val="21"/>
        </w:rPr>
        <w:t>评价单元内，</w:t>
      </w:r>
      <w:r w:rsidR="00A56E03" w:rsidRPr="00D228E6">
        <w:rPr>
          <w:rFonts w:eastAsiaTheme="minorEastAsia"/>
          <w:szCs w:val="21"/>
        </w:rPr>
        <w:t>宜根据不同开发利用以及生境、生物与水功能区划特征</w:t>
      </w:r>
      <w:r w:rsidR="00F61C63" w:rsidRPr="00D228E6">
        <w:rPr>
          <w:rFonts w:eastAsiaTheme="minorEastAsia"/>
          <w:szCs w:val="21"/>
        </w:rPr>
        <w:t>对</w:t>
      </w:r>
      <w:r w:rsidRPr="00D228E6">
        <w:rPr>
          <w:rFonts w:eastAsiaTheme="minorEastAsia"/>
          <w:szCs w:val="21"/>
        </w:rPr>
        <w:t>湖泊</w:t>
      </w:r>
      <w:r w:rsidR="00F61C63" w:rsidRPr="00D228E6">
        <w:rPr>
          <w:rFonts w:eastAsiaTheme="minorEastAsia"/>
          <w:szCs w:val="21"/>
        </w:rPr>
        <w:t>进行</w:t>
      </w:r>
      <w:r w:rsidRPr="00D228E6">
        <w:rPr>
          <w:rFonts w:eastAsiaTheme="minorEastAsia"/>
          <w:szCs w:val="21"/>
        </w:rPr>
        <w:t>分区</w:t>
      </w:r>
      <w:r w:rsidR="00F61C63" w:rsidRPr="00D228E6">
        <w:rPr>
          <w:rFonts w:eastAsiaTheme="minorEastAsia"/>
          <w:szCs w:val="21"/>
        </w:rPr>
        <w:t>，并设置监测</w:t>
      </w:r>
      <w:r w:rsidRPr="00D228E6">
        <w:rPr>
          <w:rFonts w:eastAsiaTheme="minorEastAsia"/>
          <w:szCs w:val="21"/>
        </w:rPr>
        <w:t>点位</w:t>
      </w:r>
      <w:r w:rsidR="00F61C63" w:rsidRPr="00D228E6">
        <w:rPr>
          <w:rFonts w:eastAsiaTheme="minorEastAsia"/>
          <w:szCs w:val="21"/>
        </w:rPr>
        <w:t>：</w:t>
      </w:r>
    </w:p>
    <w:p w:rsidR="00F61C63" w:rsidRPr="00CD6889" w:rsidRDefault="00F61C63" w:rsidP="00F61C63">
      <w:pPr>
        <w:ind w:firstLineChars="200" w:firstLine="420"/>
        <w:rPr>
          <w:rFonts w:eastAsiaTheme="minorEastAsia"/>
          <w:szCs w:val="21"/>
        </w:rPr>
      </w:pPr>
      <w:r w:rsidRPr="00CD6889">
        <w:rPr>
          <w:szCs w:val="21"/>
        </w:rPr>
        <w:t>——</w:t>
      </w:r>
      <w:r w:rsidRPr="00CD6889">
        <w:rPr>
          <w:rFonts w:eastAsiaTheme="minorEastAsia" w:hint="eastAsia"/>
          <w:szCs w:val="21"/>
        </w:rPr>
        <w:t>水质、生物类指标监测</w:t>
      </w:r>
      <w:r w:rsidR="00C10DF1" w:rsidRPr="00CD6889">
        <w:rPr>
          <w:rFonts w:eastAsiaTheme="minorEastAsia" w:hint="eastAsia"/>
          <w:szCs w:val="21"/>
        </w:rPr>
        <w:t>点位</w:t>
      </w:r>
      <w:r w:rsidR="006A42CD" w:rsidRPr="000D456C">
        <w:rPr>
          <w:rFonts w:eastAsiaTheme="minorEastAsia" w:hint="eastAsia"/>
          <w:szCs w:val="21"/>
        </w:rPr>
        <w:t>控制数量按表</w:t>
      </w:r>
      <w:r w:rsidR="006A42CD" w:rsidRPr="000D456C">
        <w:rPr>
          <w:rFonts w:eastAsiaTheme="minorEastAsia"/>
          <w:szCs w:val="21"/>
        </w:rPr>
        <w:t>3</w:t>
      </w:r>
      <w:r w:rsidR="006A42CD" w:rsidRPr="000D456C">
        <w:rPr>
          <w:rFonts w:eastAsiaTheme="minorEastAsia" w:hint="eastAsia"/>
          <w:szCs w:val="21"/>
        </w:rPr>
        <w:t>确定</w:t>
      </w:r>
      <w:r w:rsidRPr="00CD6889">
        <w:rPr>
          <w:rFonts w:eastAsiaTheme="minorEastAsia" w:hint="eastAsia"/>
          <w:szCs w:val="21"/>
        </w:rPr>
        <w:t>。</w:t>
      </w:r>
    </w:p>
    <w:p w:rsidR="00F61C63" w:rsidRPr="00D228E6" w:rsidRDefault="00F61C63" w:rsidP="00F61C63">
      <w:pPr>
        <w:ind w:firstLineChars="200" w:firstLine="420"/>
        <w:rPr>
          <w:rFonts w:eastAsiaTheme="minorEastAsia"/>
          <w:szCs w:val="21"/>
        </w:rPr>
      </w:pPr>
      <w:r w:rsidRPr="00D228E6">
        <w:rPr>
          <w:szCs w:val="21"/>
        </w:rPr>
        <w:t>——</w:t>
      </w:r>
      <w:r w:rsidRPr="00D228E6">
        <w:rPr>
          <w:rFonts w:eastAsiaTheme="minorEastAsia"/>
          <w:szCs w:val="21"/>
        </w:rPr>
        <w:t>优先选择</w:t>
      </w:r>
      <w:r w:rsidR="00C10DF1" w:rsidRPr="00D228E6">
        <w:rPr>
          <w:rFonts w:eastAsiaTheme="minorEastAsia"/>
          <w:szCs w:val="21"/>
        </w:rPr>
        <w:t>湖泊</w:t>
      </w:r>
      <w:r w:rsidRPr="00D228E6">
        <w:rPr>
          <w:rFonts w:eastAsiaTheme="minorEastAsia"/>
          <w:szCs w:val="21"/>
        </w:rPr>
        <w:t>现有常规水文站及水质监测</w:t>
      </w:r>
      <w:r w:rsidR="00C10DF1" w:rsidRPr="00D228E6">
        <w:rPr>
          <w:rFonts w:eastAsiaTheme="minorEastAsia"/>
          <w:szCs w:val="21"/>
        </w:rPr>
        <w:t>站点</w:t>
      </w:r>
      <w:r w:rsidRPr="00D228E6">
        <w:rPr>
          <w:rFonts w:eastAsiaTheme="minorEastAsia"/>
          <w:szCs w:val="21"/>
        </w:rPr>
        <w:t>。</w:t>
      </w:r>
      <w:r w:rsidRPr="00D228E6">
        <w:rPr>
          <w:rFonts w:eastAsiaTheme="minorEastAsia"/>
          <w:szCs w:val="21"/>
        </w:rPr>
        <w:t xml:space="preserve"> </w:t>
      </w:r>
    </w:p>
    <w:p w:rsidR="006A42CD" w:rsidRPr="00D228E6" w:rsidRDefault="006A42CD" w:rsidP="006A42CD">
      <w:pPr>
        <w:jc w:val="center"/>
        <w:rPr>
          <w:rFonts w:eastAsia="黑体"/>
          <w:szCs w:val="21"/>
        </w:rPr>
      </w:pPr>
      <w:r w:rsidRPr="00D228E6">
        <w:rPr>
          <w:rFonts w:eastAsia="黑体"/>
          <w:szCs w:val="21"/>
        </w:rPr>
        <w:t>表</w:t>
      </w:r>
      <w:r>
        <w:rPr>
          <w:rFonts w:eastAsia="黑体" w:hint="eastAsia"/>
          <w:szCs w:val="21"/>
        </w:rPr>
        <w:t>3</w:t>
      </w:r>
      <w:r w:rsidRPr="00D228E6">
        <w:rPr>
          <w:rFonts w:eastAsia="黑体"/>
          <w:szCs w:val="21"/>
        </w:rPr>
        <w:t xml:space="preserve">  </w:t>
      </w:r>
      <w:r>
        <w:rPr>
          <w:rFonts w:eastAsia="黑体" w:hint="eastAsia"/>
          <w:szCs w:val="21"/>
        </w:rPr>
        <w:t>不同面积湖泊的水质与生物类指标监测点控制数量</w:t>
      </w:r>
    </w:p>
    <w:tbl>
      <w:tblPr>
        <w:tblStyle w:val="afd"/>
        <w:tblW w:w="0" w:type="auto"/>
        <w:tblLook w:val="04A0"/>
      </w:tblPr>
      <w:tblGrid>
        <w:gridCol w:w="1704"/>
        <w:gridCol w:w="1704"/>
        <w:gridCol w:w="1704"/>
        <w:gridCol w:w="1705"/>
        <w:gridCol w:w="1705"/>
      </w:tblGrid>
      <w:tr w:rsidR="006A42CD" w:rsidRPr="006A42CD" w:rsidTr="006A42CD">
        <w:tc>
          <w:tcPr>
            <w:tcW w:w="1704" w:type="dxa"/>
          </w:tcPr>
          <w:p w:rsidR="006A42CD" w:rsidRPr="000D456C" w:rsidRDefault="006A42CD" w:rsidP="006A42CD">
            <w:pPr>
              <w:rPr>
                <w:sz w:val="18"/>
                <w:szCs w:val="18"/>
              </w:rPr>
            </w:pPr>
            <w:r w:rsidRPr="000D456C">
              <w:rPr>
                <w:rFonts w:hint="eastAsia"/>
                <w:sz w:val="18"/>
                <w:szCs w:val="18"/>
              </w:rPr>
              <w:t>湖泊面积（</w:t>
            </w:r>
            <w:r>
              <w:rPr>
                <w:rFonts w:hint="eastAsia"/>
                <w:sz w:val="18"/>
                <w:szCs w:val="18"/>
              </w:rPr>
              <w:t>km</w:t>
            </w:r>
            <w:r w:rsidRPr="000D456C">
              <w:rPr>
                <w:sz w:val="18"/>
                <w:szCs w:val="18"/>
                <w:vertAlign w:val="superscript"/>
              </w:rPr>
              <w:t>2</w:t>
            </w:r>
            <w:r w:rsidRPr="000D456C">
              <w:rPr>
                <w:rFonts w:hint="eastAsia"/>
                <w:sz w:val="18"/>
                <w:szCs w:val="18"/>
              </w:rPr>
              <w:t>）</w:t>
            </w:r>
          </w:p>
        </w:tc>
        <w:tc>
          <w:tcPr>
            <w:tcW w:w="1704" w:type="dxa"/>
          </w:tcPr>
          <w:p w:rsidR="006A42CD" w:rsidRPr="000D456C" w:rsidRDefault="006A42CD" w:rsidP="000D456C">
            <w:pPr>
              <w:jc w:val="center"/>
              <w:rPr>
                <w:sz w:val="18"/>
                <w:szCs w:val="18"/>
              </w:rPr>
            </w:pPr>
            <w:r>
              <w:rPr>
                <w:rFonts w:hint="eastAsia"/>
                <w:sz w:val="18"/>
                <w:szCs w:val="18"/>
              </w:rPr>
              <w:t>&lt;10</w:t>
            </w:r>
          </w:p>
        </w:tc>
        <w:tc>
          <w:tcPr>
            <w:tcW w:w="1704" w:type="dxa"/>
          </w:tcPr>
          <w:p w:rsidR="006A42CD" w:rsidRPr="000D456C" w:rsidRDefault="006A42CD" w:rsidP="000D456C">
            <w:pPr>
              <w:jc w:val="center"/>
              <w:rPr>
                <w:sz w:val="18"/>
                <w:szCs w:val="18"/>
              </w:rPr>
            </w:pPr>
            <w:r>
              <w:rPr>
                <w:rFonts w:hint="eastAsia"/>
                <w:sz w:val="18"/>
                <w:szCs w:val="18"/>
              </w:rPr>
              <w:t>10~50</w:t>
            </w:r>
          </w:p>
        </w:tc>
        <w:tc>
          <w:tcPr>
            <w:tcW w:w="1705" w:type="dxa"/>
          </w:tcPr>
          <w:p w:rsidR="006A42CD" w:rsidRPr="000D456C" w:rsidRDefault="006A42CD" w:rsidP="000D456C">
            <w:pPr>
              <w:jc w:val="center"/>
              <w:rPr>
                <w:sz w:val="18"/>
                <w:szCs w:val="18"/>
              </w:rPr>
            </w:pPr>
            <w:r>
              <w:rPr>
                <w:rFonts w:hint="eastAsia"/>
                <w:sz w:val="18"/>
                <w:szCs w:val="18"/>
              </w:rPr>
              <w:t>50~100</w:t>
            </w:r>
          </w:p>
        </w:tc>
        <w:tc>
          <w:tcPr>
            <w:tcW w:w="1705" w:type="dxa"/>
          </w:tcPr>
          <w:p w:rsidR="006A42CD" w:rsidRPr="000D456C" w:rsidRDefault="006A42CD" w:rsidP="000D456C">
            <w:pPr>
              <w:jc w:val="center"/>
              <w:rPr>
                <w:sz w:val="18"/>
                <w:szCs w:val="18"/>
              </w:rPr>
            </w:pPr>
            <w:r>
              <w:rPr>
                <w:rFonts w:hint="eastAsia"/>
                <w:sz w:val="18"/>
                <w:szCs w:val="18"/>
              </w:rPr>
              <w:t>&gt;100</w:t>
            </w:r>
          </w:p>
        </w:tc>
      </w:tr>
      <w:tr w:rsidR="006A42CD" w:rsidRPr="006A42CD" w:rsidTr="006A42CD">
        <w:tc>
          <w:tcPr>
            <w:tcW w:w="1704" w:type="dxa"/>
          </w:tcPr>
          <w:p w:rsidR="006A42CD" w:rsidRPr="000D456C" w:rsidRDefault="006A42CD" w:rsidP="006A42CD">
            <w:pPr>
              <w:rPr>
                <w:sz w:val="18"/>
                <w:szCs w:val="18"/>
              </w:rPr>
            </w:pPr>
            <w:r>
              <w:rPr>
                <w:rFonts w:hint="eastAsia"/>
                <w:sz w:val="18"/>
                <w:szCs w:val="18"/>
              </w:rPr>
              <w:t>采样点数量（个）</w:t>
            </w:r>
          </w:p>
        </w:tc>
        <w:tc>
          <w:tcPr>
            <w:tcW w:w="1704" w:type="dxa"/>
          </w:tcPr>
          <w:p w:rsidR="006A42CD" w:rsidRPr="000D456C" w:rsidRDefault="006A42CD" w:rsidP="000D456C">
            <w:pPr>
              <w:jc w:val="center"/>
              <w:rPr>
                <w:sz w:val="18"/>
                <w:szCs w:val="18"/>
              </w:rPr>
            </w:pPr>
            <w:r>
              <w:rPr>
                <w:rFonts w:ascii="宋体" w:hAnsi="宋体" w:hint="eastAsia"/>
                <w:sz w:val="18"/>
                <w:szCs w:val="18"/>
              </w:rPr>
              <w:t>3</w:t>
            </w:r>
          </w:p>
        </w:tc>
        <w:tc>
          <w:tcPr>
            <w:tcW w:w="1704" w:type="dxa"/>
          </w:tcPr>
          <w:p w:rsidR="006A42CD" w:rsidRPr="000D456C" w:rsidRDefault="006A42CD" w:rsidP="000D456C">
            <w:pPr>
              <w:jc w:val="center"/>
              <w:rPr>
                <w:sz w:val="18"/>
                <w:szCs w:val="18"/>
              </w:rPr>
            </w:pPr>
            <w:r>
              <w:rPr>
                <w:rFonts w:ascii="宋体" w:hAnsi="宋体" w:hint="eastAsia"/>
                <w:sz w:val="18"/>
                <w:szCs w:val="18"/>
              </w:rPr>
              <w:t>≥</w:t>
            </w:r>
            <w:r>
              <w:rPr>
                <w:rFonts w:hint="eastAsia"/>
                <w:sz w:val="18"/>
                <w:szCs w:val="18"/>
              </w:rPr>
              <w:t>3</w:t>
            </w:r>
          </w:p>
        </w:tc>
        <w:tc>
          <w:tcPr>
            <w:tcW w:w="1705" w:type="dxa"/>
          </w:tcPr>
          <w:p w:rsidR="006A42CD" w:rsidRPr="000D456C" w:rsidRDefault="006A42CD" w:rsidP="000D456C">
            <w:pPr>
              <w:jc w:val="center"/>
              <w:rPr>
                <w:sz w:val="18"/>
                <w:szCs w:val="18"/>
              </w:rPr>
            </w:pPr>
            <w:r>
              <w:rPr>
                <w:rFonts w:ascii="宋体" w:hAnsi="宋体" w:hint="eastAsia"/>
                <w:sz w:val="18"/>
                <w:szCs w:val="18"/>
              </w:rPr>
              <w:t>≥</w:t>
            </w:r>
            <w:r>
              <w:rPr>
                <w:rFonts w:hint="eastAsia"/>
                <w:sz w:val="18"/>
                <w:szCs w:val="18"/>
              </w:rPr>
              <w:t>5</w:t>
            </w:r>
          </w:p>
        </w:tc>
        <w:tc>
          <w:tcPr>
            <w:tcW w:w="1705" w:type="dxa"/>
          </w:tcPr>
          <w:p w:rsidR="006A42CD" w:rsidRPr="000D456C" w:rsidRDefault="006A42CD" w:rsidP="000D456C">
            <w:pPr>
              <w:jc w:val="center"/>
              <w:rPr>
                <w:sz w:val="18"/>
                <w:szCs w:val="18"/>
              </w:rPr>
            </w:pPr>
            <w:r>
              <w:rPr>
                <w:rFonts w:ascii="宋体" w:hAnsi="宋体" w:hint="eastAsia"/>
                <w:sz w:val="18"/>
                <w:szCs w:val="18"/>
              </w:rPr>
              <w:t>≥</w:t>
            </w:r>
            <w:r>
              <w:rPr>
                <w:rFonts w:hint="eastAsia"/>
                <w:sz w:val="18"/>
                <w:szCs w:val="18"/>
              </w:rPr>
              <w:t>10</w:t>
            </w:r>
          </w:p>
        </w:tc>
      </w:tr>
    </w:tbl>
    <w:p w:rsidR="006A42CD" w:rsidRPr="006A42CD" w:rsidRDefault="006A42CD" w:rsidP="000D456C">
      <w:pPr>
        <w:rPr>
          <w:rFonts w:eastAsiaTheme="minorEastAsia"/>
          <w:szCs w:val="21"/>
        </w:rPr>
      </w:pPr>
    </w:p>
    <w:p w:rsidR="006309ED" w:rsidRPr="00D228E6" w:rsidRDefault="006309ED" w:rsidP="00B05A84">
      <w:pPr>
        <w:widowControl/>
        <w:spacing w:beforeLines="50" w:afterLines="50"/>
        <w:jc w:val="left"/>
        <w:rPr>
          <w:rFonts w:eastAsia="黑体"/>
          <w:szCs w:val="22"/>
        </w:rPr>
      </w:pPr>
      <w:r w:rsidRPr="00D228E6">
        <w:rPr>
          <w:rFonts w:eastAsia="黑体"/>
          <w:szCs w:val="22"/>
        </w:rPr>
        <w:t>5.</w:t>
      </w:r>
      <w:r w:rsidR="00C10DF1" w:rsidRPr="00D228E6">
        <w:rPr>
          <w:rFonts w:eastAsia="黑体"/>
          <w:szCs w:val="22"/>
        </w:rPr>
        <w:t>3</w:t>
      </w:r>
      <w:r w:rsidRPr="00D228E6">
        <w:rPr>
          <w:rFonts w:eastAsia="黑体"/>
          <w:szCs w:val="22"/>
        </w:rPr>
        <w:t xml:space="preserve"> </w:t>
      </w:r>
      <w:r w:rsidRPr="00D228E6">
        <w:rPr>
          <w:rFonts w:eastAsia="黑体"/>
          <w:szCs w:val="22"/>
        </w:rPr>
        <w:t>评价时段与调查频率</w:t>
      </w:r>
      <w:bookmarkEnd w:id="22"/>
    </w:p>
    <w:p w:rsidR="006309ED" w:rsidRPr="00D228E6" w:rsidRDefault="006309ED" w:rsidP="00FA75C1">
      <w:pPr>
        <w:ind w:firstLineChars="200" w:firstLine="420"/>
        <w:rPr>
          <w:rFonts w:eastAsiaTheme="minorEastAsia"/>
          <w:szCs w:val="21"/>
        </w:rPr>
      </w:pPr>
      <w:r w:rsidRPr="00D228E6">
        <w:rPr>
          <w:rFonts w:eastAsiaTheme="minorEastAsia"/>
          <w:szCs w:val="21"/>
        </w:rPr>
        <w:t>以对</w:t>
      </w:r>
      <w:r w:rsidR="00AF5DEB" w:rsidRPr="00D228E6">
        <w:rPr>
          <w:rFonts w:eastAsiaTheme="minorEastAsia"/>
          <w:szCs w:val="21"/>
        </w:rPr>
        <w:t>河流、湖泊</w:t>
      </w:r>
      <w:r w:rsidRPr="00D228E6">
        <w:rPr>
          <w:rFonts w:eastAsiaTheme="minorEastAsia"/>
          <w:szCs w:val="21"/>
        </w:rPr>
        <w:t>各评价指标开展调查监测的年份为评价年，水文水资源、水质</w:t>
      </w:r>
      <w:r w:rsidR="00460235" w:rsidRPr="00D228E6">
        <w:rPr>
          <w:rFonts w:eastAsiaTheme="minorEastAsia"/>
          <w:szCs w:val="21"/>
        </w:rPr>
        <w:t>一般采用</w:t>
      </w:r>
      <w:r w:rsidRPr="00D228E6">
        <w:rPr>
          <w:rFonts w:eastAsiaTheme="minorEastAsia"/>
          <w:szCs w:val="21"/>
        </w:rPr>
        <w:t>一个</w:t>
      </w:r>
      <w:r w:rsidR="00460235" w:rsidRPr="00D228E6">
        <w:rPr>
          <w:rFonts w:eastAsiaTheme="minorEastAsia"/>
          <w:szCs w:val="21"/>
        </w:rPr>
        <w:t>完整</w:t>
      </w:r>
      <w:r w:rsidRPr="00D228E6">
        <w:rPr>
          <w:rFonts w:eastAsiaTheme="minorEastAsia"/>
          <w:szCs w:val="21"/>
        </w:rPr>
        <w:t>水文</w:t>
      </w:r>
      <w:r w:rsidR="00460235" w:rsidRPr="00D228E6">
        <w:rPr>
          <w:rFonts w:eastAsiaTheme="minorEastAsia"/>
          <w:szCs w:val="21"/>
        </w:rPr>
        <w:t>年度</w:t>
      </w:r>
      <w:r w:rsidRPr="00D228E6">
        <w:rPr>
          <w:rFonts w:eastAsiaTheme="minorEastAsia"/>
          <w:szCs w:val="21"/>
        </w:rPr>
        <w:t>（</w:t>
      </w:r>
      <w:r w:rsidR="00460235" w:rsidRPr="00D228E6">
        <w:rPr>
          <w:rFonts w:eastAsiaTheme="minorEastAsia"/>
          <w:szCs w:val="21"/>
        </w:rPr>
        <w:t>连续</w:t>
      </w:r>
      <w:r w:rsidRPr="00D228E6">
        <w:rPr>
          <w:rFonts w:eastAsiaTheme="minorEastAsia"/>
          <w:szCs w:val="21"/>
        </w:rPr>
        <w:t>12</w:t>
      </w:r>
      <w:r w:rsidRPr="00D228E6">
        <w:rPr>
          <w:rFonts w:eastAsiaTheme="minorEastAsia"/>
          <w:szCs w:val="21"/>
        </w:rPr>
        <w:t>个月）；</w:t>
      </w:r>
      <w:r w:rsidR="00A56E03" w:rsidRPr="00D228E6">
        <w:rPr>
          <w:rFonts w:eastAsiaTheme="minorEastAsia"/>
          <w:szCs w:val="21"/>
        </w:rPr>
        <w:t>水生生物调查</w:t>
      </w:r>
      <w:r w:rsidR="00460235" w:rsidRPr="00D228E6">
        <w:rPr>
          <w:rFonts w:eastAsiaTheme="minorEastAsia"/>
          <w:szCs w:val="21"/>
        </w:rPr>
        <w:t>应涵盖丰、平</w:t>
      </w:r>
      <w:r w:rsidR="00A95ECA" w:rsidRPr="00D228E6">
        <w:rPr>
          <w:rFonts w:eastAsiaTheme="minorEastAsia"/>
          <w:szCs w:val="21"/>
        </w:rPr>
        <w:t>、</w:t>
      </w:r>
      <w:r w:rsidR="00460235" w:rsidRPr="00D228E6">
        <w:rPr>
          <w:rFonts w:eastAsiaTheme="minorEastAsia"/>
          <w:szCs w:val="21"/>
        </w:rPr>
        <w:t>枯水期的</w:t>
      </w:r>
      <w:r w:rsidR="00F63E39" w:rsidRPr="00D228E6">
        <w:rPr>
          <w:rFonts w:eastAsiaTheme="minorEastAsia"/>
          <w:szCs w:val="21"/>
        </w:rPr>
        <w:t>春、夏、秋、冬</w:t>
      </w:r>
      <w:r w:rsidR="00460235" w:rsidRPr="00D228E6">
        <w:rPr>
          <w:rFonts w:eastAsiaTheme="minorEastAsia"/>
          <w:szCs w:val="21"/>
        </w:rPr>
        <w:t>四个季节</w:t>
      </w:r>
      <w:r w:rsidRPr="00D228E6">
        <w:rPr>
          <w:rFonts w:eastAsiaTheme="minorEastAsia"/>
          <w:szCs w:val="21"/>
        </w:rPr>
        <w:t>。</w:t>
      </w:r>
    </w:p>
    <w:p w:rsidR="00F93820" w:rsidRPr="00D228E6" w:rsidRDefault="00F93820" w:rsidP="00B05A84">
      <w:pPr>
        <w:widowControl/>
        <w:spacing w:beforeLines="50" w:afterLines="50"/>
        <w:jc w:val="left"/>
        <w:rPr>
          <w:rFonts w:eastAsia="黑体"/>
          <w:szCs w:val="22"/>
        </w:rPr>
      </w:pPr>
      <w:bookmarkStart w:id="23" w:name="_Toc25795903"/>
      <w:r w:rsidRPr="00D228E6">
        <w:rPr>
          <w:rFonts w:eastAsia="黑体"/>
          <w:szCs w:val="22"/>
        </w:rPr>
        <w:t>5.</w:t>
      </w:r>
      <w:r w:rsidR="00A56E03" w:rsidRPr="00D228E6">
        <w:rPr>
          <w:rFonts w:eastAsia="黑体"/>
          <w:szCs w:val="22"/>
        </w:rPr>
        <w:t>4</w:t>
      </w:r>
      <w:r w:rsidRPr="00D228E6">
        <w:rPr>
          <w:rFonts w:eastAsia="黑体"/>
          <w:szCs w:val="22"/>
        </w:rPr>
        <w:t xml:space="preserve"> </w:t>
      </w:r>
      <w:r w:rsidRPr="00D228E6">
        <w:rPr>
          <w:rFonts w:eastAsia="黑体"/>
          <w:szCs w:val="22"/>
        </w:rPr>
        <w:t>指标权重</w:t>
      </w:r>
      <w:bookmarkEnd w:id="23"/>
    </w:p>
    <w:p w:rsidR="00F93820" w:rsidRPr="00D228E6" w:rsidRDefault="00F93820" w:rsidP="00FA75C1">
      <w:pPr>
        <w:ind w:firstLineChars="200" w:firstLine="420"/>
        <w:rPr>
          <w:rFonts w:eastAsiaTheme="minorEastAsia"/>
          <w:szCs w:val="21"/>
        </w:rPr>
      </w:pPr>
      <w:r w:rsidRPr="00D228E6">
        <w:rPr>
          <w:rFonts w:eastAsiaTheme="minorEastAsia"/>
          <w:szCs w:val="21"/>
        </w:rPr>
        <w:t>河</w:t>
      </w:r>
      <w:r w:rsidR="00AF5DEB" w:rsidRPr="00D228E6">
        <w:rPr>
          <w:rFonts w:eastAsiaTheme="minorEastAsia"/>
          <w:szCs w:val="21"/>
        </w:rPr>
        <w:t>流</w:t>
      </w:r>
      <w:r w:rsidR="00DF232F" w:rsidRPr="00D228E6">
        <w:rPr>
          <w:rFonts w:eastAsiaTheme="minorEastAsia"/>
          <w:szCs w:val="21"/>
        </w:rPr>
        <w:t>、</w:t>
      </w:r>
      <w:r w:rsidR="00AF5DEB" w:rsidRPr="00D228E6">
        <w:rPr>
          <w:rFonts w:eastAsiaTheme="minorEastAsia"/>
          <w:szCs w:val="21"/>
        </w:rPr>
        <w:t>湖泊</w:t>
      </w:r>
      <w:r w:rsidRPr="00D228E6">
        <w:rPr>
          <w:rFonts w:eastAsiaTheme="minorEastAsia"/>
          <w:szCs w:val="21"/>
        </w:rPr>
        <w:t>健康评价指标权重赋值见表</w:t>
      </w:r>
      <w:r w:rsidR="00CD6889">
        <w:rPr>
          <w:rFonts w:eastAsiaTheme="minorEastAsia" w:hint="eastAsia"/>
          <w:szCs w:val="21"/>
        </w:rPr>
        <w:t>4</w:t>
      </w:r>
      <w:r w:rsidRPr="00D228E6">
        <w:rPr>
          <w:rFonts w:eastAsiaTheme="minorEastAsia"/>
          <w:szCs w:val="21"/>
        </w:rPr>
        <w:t>、表</w:t>
      </w:r>
      <w:r w:rsidR="00CD6889">
        <w:rPr>
          <w:rFonts w:eastAsiaTheme="minorEastAsia" w:hint="eastAsia"/>
          <w:szCs w:val="21"/>
        </w:rPr>
        <w:t>5</w:t>
      </w:r>
      <w:r w:rsidRPr="00D228E6">
        <w:rPr>
          <w:rFonts w:eastAsiaTheme="minorEastAsia"/>
          <w:szCs w:val="21"/>
        </w:rPr>
        <w:t>。</w:t>
      </w:r>
    </w:p>
    <w:p w:rsidR="00A56E03" w:rsidRPr="00D228E6" w:rsidRDefault="00A56E03">
      <w:pPr>
        <w:widowControl/>
        <w:jc w:val="left"/>
        <w:rPr>
          <w:rFonts w:eastAsia="黑体"/>
          <w:b/>
          <w:kern w:val="0"/>
          <w:szCs w:val="21"/>
        </w:rPr>
      </w:pPr>
      <w:r w:rsidRPr="00D228E6">
        <w:rPr>
          <w:rFonts w:eastAsia="黑体"/>
          <w:b/>
          <w:kern w:val="0"/>
          <w:szCs w:val="21"/>
        </w:rPr>
        <w:br w:type="page"/>
      </w:r>
    </w:p>
    <w:p w:rsidR="001C2D26" w:rsidRPr="00D228E6" w:rsidRDefault="001C2D26" w:rsidP="00D228E6">
      <w:pPr>
        <w:jc w:val="center"/>
        <w:rPr>
          <w:rFonts w:eastAsia="黑体"/>
          <w:szCs w:val="21"/>
        </w:rPr>
      </w:pPr>
      <w:r w:rsidRPr="00D228E6">
        <w:rPr>
          <w:rFonts w:eastAsia="黑体"/>
          <w:szCs w:val="21"/>
        </w:rPr>
        <w:lastRenderedPageBreak/>
        <w:t>表</w:t>
      </w:r>
      <w:r w:rsidR="00CD6889">
        <w:rPr>
          <w:rFonts w:eastAsia="黑体" w:hint="eastAsia"/>
          <w:szCs w:val="21"/>
        </w:rPr>
        <w:t>4</w:t>
      </w:r>
      <w:r w:rsidR="00CD6889" w:rsidRPr="00D228E6">
        <w:rPr>
          <w:rFonts w:eastAsia="黑体"/>
          <w:szCs w:val="21"/>
        </w:rPr>
        <w:t xml:space="preserve">  </w:t>
      </w:r>
      <w:r w:rsidRPr="00D228E6">
        <w:rPr>
          <w:rFonts w:eastAsia="黑体"/>
          <w:szCs w:val="21"/>
        </w:rPr>
        <w:t>河流健康评估指标权重赋值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3"/>
        <w:gridCol w:w="1485"/>
        <w:gridCol w:w="1974"/>
        <w:gridCol w:w="3450"/>
      </w:tblGrid>
      <w:tr w:rsidR="001C2D26" w:rsidRPr="00D228E6" w:rsidTr="00040AD4">
        <w:tc>
          <w:tcPr>
            <w:tcW w:w="946" w:type="pct"/>
            <w:vAlign w:val="center"/>
          </w:tcPr>
          <w:p w:rsidR="001C2D26" w:rsidRPr="00D228E6" w:rsidRDefault="001C2D26" w:rsidP="00DF232F">
            <w:pPr>
              <w:spacing w:line="320" w:lineRule="exact"/>
              <w:jc w:val="center"/>
              <w:rPr>
                <w:b/>
                <w:sz w:val="18"/>
                <w:szCs w:val="18"/>
              </w:rPr>
            </w:pPr>
            <w:r w:rsidRPr="00D228E6">
              <w:rPr>
                <w:b/>
                <w:sz w:val="18"/>
                <w:szCs w:val="18"/>
              </w:rPr>
              <w:t>目标层（</w:t>
            </w:r>
            <w:r w:rsidRPr="00D228E6">
              <w:rPr>
                <w:b/>
                <w:sz w:val="18"/>
                <w:szCs w:val="18"/>
              </w:rPr>
              <w:t>A</w:t>
            </w:r>
            <w:r w:rsidRPr="00D228E6">
              <w:rPr>
                <w:b/>
                <w:sz w:val="18"/>
                <w:szCs w:val="18"/>
              </w:rPr>
              <w:t>）</w:t>
            </w:r>
          </w:p>
        </w:tc>
        <w:tc>
          <w:tcPr>
            <w:tcW w:w="871" w:type="pct"/>
            <w:vAlign w:val="center"/>
          </w:tcPr>
          <w:p w:rsidR="001C2D26" w:rsidRPr="00D228E6" w:rsidRDefault="001C2D26" w:rsidP="00DF232F">
            <w:pPr>
              <w:spacing w:line="320" w:lineRule="exact"/>
              <w:jc w:val="center"/>
              <w:rPr>
                <w:b/>
                <w:sz w:val="18"/>
                <w:szCs w:val="18"/>
              </w:rPr>
            </w:pPr>
            <w:r w:rsidRPr="00D228E6">
              <w:rPr>
                <w:b/>
                <w:sz w:val="18"/>
                <w:szCs w:val="18"/>
              </w:rPr>
              <w:t>类别层（</w:t>
            </w:r>
            <w:r w:rsidRPr="00D228E6">
              <w:rPr>
                <w:b/>
                <w:sz w:val="18"/>
                <w:szCs w:val="18"/>
              </w:rPr>
              <w:t>B</w:t>
            </w:r>
            <w:r w:rsidRPr="00D228E6">
              <w:rPr>
                <w:b/>
                <w:sz w:val="18"/>
                <w:szCs w:val="18"/>
              </w:rPr>
              <w:t>）</w:t>
            </w:r>
          </w:p>
        </w:tc>
        <w:tc>
          <w:tcPr>
            <w:tcW w:w="1158" w:type="pct"/>
            <w:vAlign w:val="center"/>
          </w:tcPr>
          <w:p w:rsidR="001C2D26" w:rsidRPr="00D228E6" w:rsidRDefault="001C2D26" w:rsidP="00DF232F">
            <w:pPr>
              <w:spacing w:line="320" w:lineRule="exact"/>
              <w:jc w:val="center"/>
              <w:rPr>
                <w:b/>
                <w:sz w:val="18"/>
                <w:szCs w:val="18"/>
              </w:rPr>
            </w:pPr>
            <w:r w:rsidRPr="00D228E6">
              <w:rPr>
                <w:b/>
                <w:sz w:val="18"/>
                <w:szCs w:val="18"/>
              </w:rPr>
              <w:t>要素层（</w:t>
            </w:r>
            <w:r w:rsidRPr="00D228E6">
              <w:rPr>
                <w:b/>
                <w:sz w:val="18"/>
                <w:szCs w:val="18"/>
              </w:rPr>
              <w:t>C</w:t>
            </w:r>
            <w:r w:rsidRPr="00D228E6">
              <w:rPr>
                <w:b/>
                <w:sz w:val="18"/>
                <w:szCs w:val="18"/>
              </w:rPr>
              <w:t>）</w:t>
            </w:r>
          </w:p>
        </w:tc>
        <w:tc>
          <w:tcPr>
            <w:tcW w:w="2024" w:type="pct"/>
            <w:vAlign w:val="center"/>
          </w:tcPr>
          <w:p w:rsidR="001C2D26" w:rsidRPr="00D228E6" w:rsidRDefault="001C2D26" w:rsidP="00DF232F">
            <w:pPr>
              <w:spacing w:line="360" w:lineRule="exact"/>
              <w:jc w:val="center"/>
              <w:rPr>
                <w:b/>
                <w:sz w:val="18"/>
                <w:szCs w:val="18"/>
              </w:rPr>
            </w:pPr>
            <w:r w:rsidRPr="00D228E6">
              <w:rPr>
                <w:b/>
                <w:sz w:val="18"/>
                <w:szCs w:val="18"/>
              </w:rPr>
              <w:t>指标层（</w:t>
            </w:r>
            <w:r w:rsidRPr="00D228E6">
              <w:rPr>
                <w:b/>
                <w:sz w:val="18"/>
                <w:szCs w:val="18"/>
              </w:rPr>
              <w:t>D</w:t>
            </w:r>
            <w:r w:rsidRPr="00D228E6">
              <w:rPr>
                <w:b/>
                <w:sz w:val="18"/>
                <w:szCs w:val="18"/>
              </w:rPr>
              <w:t>）</w:t>
            </w:r>
          </w:p>
        </w:tc>
      </w:tr>
      <w:tr w:rsidR="001C2D26" w:rsidRPr="00D228E6" w:rsidTr="00040AD4">
        <w:tc>
          <w:tcPr>
            <w:tcW w:w="946" w:type="pct"/>
            <w:vMerge w:val="restart"/>
            <w:vAlign w:val="center"/>
          </w:tcPr>
          <w:p w:rsidR="001C2D26" w:rsidRPr="00D228E6" w:rsidRDefault="00A95ECA" w:rsidP="001C2D26">
            <w:pPr>
              <w:spacing w:line="360" w:lineRule="exact"/>
              <w:rPr>
                <w:sz w:val="18"/>
                <w:szCs w:val="18"/>
              </w:rPr>
            </w:pPr>
            <w:r w:rsidRPr="00D228E6">
              <w:rPr>
                <w:sz w:val="18"/>
                <w:szCs w:val="18"/>
              </w:rPr>
              <w:t>河流健康</w:t>
            </w:r>
            <w:r w:rsidR="001C2D26" w:rsidRPr="00D228E6">
              <w:rPr>
                <w:sz w:val="18"/>
                <w:szCs w:val="18"/>
              </w:rPr>
              <w:t>指数</w:t>
            </w:r>
          </w:p>
        </w:tc>
        <w:tc>
          <w:tcPr>
            <w:tcW w:w="871" w:type="pct"/>
            <w:vMerge w:val="restart"/>
            <w:vAlign w:val="center"/>
          </w:tcPr>
          <w:p w:rsidR="001C2D26" w:rsidRPr="00D228E6" w:rsidRDefault="00040AD4" w:rsidP="00040AD4">
            <w:pPr>
              <w:spacing w:line="360" w:lineRule="exact"/>
              <w:jc w:val="center"/>
              <w:rPr>
                <w:sz w:val="18"/>
                <w:szCs w:val="18"/>
              </w:rPr>
            </w:pPr>
            <w:r w:rsidRPr="00D228E6">
              <w:rPr>
                <w:sz w:val="18"/>
                <w:szCs w:val="18"/>
              </w:rPr>
              <w:t>生态健康</w:t>
            </w:r>
            <w:r w:rsidR="001C2D26" w:rsidRPr="00D228E6">
              <w:rPr>
                <w:sz w:val="18"/>
                <w:szCs w:val="18"/>
              </w:rPr>
              <w:t>（</w:t>
            </w:r>
            <w:r w:rsidR="00FB7C1D" w:rsidRPr="00D228E6">
              <w:rPr>
                <w:sz w:val="18"/>
                <w:szCs w:val="18"/>
              </w:rPr>
              <w:t>0.4</w:t>
            </w:r>
            <w:r w:rsidR="001C2D26" w:rsidRPr="00D228E6">
              <w:rPr>
                <w:sz w:val="18"/>
                <w:szCs w:val="18"/>
              </w:rPr>
              <w:t>）</w:t>
            </w:r>
          </w:p>
        </w:tc>
        <w:tc>
          <w:tcPr>
            <w:tcW w:w="1158" w:type="pct"/>
            <w:vMerge w:val="restart"/>
            <w:vAlign w:val="center"/>
          </w:tcPr>
          <w:p w:rsidR="001C2D26" w:rsidRPr="00D228E6" w:rsidRDefault="001C2D26" w:rsidP="00CD178F">
            <w:pPr>
              <w:spacing w:line="360" w:lineRule="exact"/>
              <w:rPr>
                <w:sz w:val="18"/>
                <w:szCs w:val="18"/>
              </w:rPr>
            </w:pPr>
            <w:r w:rsidRPr="00D228E6">
              <w:rPr>
                <w:sz w:val="18"/>
                <w:szCs w:val="18"/>
              </w:rPr>
              <w:t>形态结构（</w:t>
            </w:r>
            <w:r w:rsidR="00FB7C1D" w:rsidRPr="00D228E6">
              <w:rPr>
                <w:sz w:val="18"/>
                <w:szCs w:val="18"/>
              </w:rPr>
              <w:t>0.2</w:t>
            </w:r>
            <w:r w:rsidRPr="00D228E6">
              <w:rPr>
                <w:sz w:val="18"/>
                <w:szCs w:val="18"/>
              </w:rPr>
              <w:t>）</w:t>
            </w:r>
          </w:p>
        </w:tc>
        <w:tc>
          <w:tcPr>
            <w:tcW w:w="2024" w:type="pct"/>
            <w:vAlign w:val="center"/>
          </w:tcPr>
          <w:p w:rsidR="001C2D26" w:rsidRPr="00D228E6" w:rsidRDefault="001C2D26" w:rsidP="00FB7C1D">
            <w:pPr>
              <w:spacing w:line="360" w:lineRule="exact"/>
              <w:rPr>
                <w:sz w:val="18"/>
                <w:szCs w:val="18"/>
              </w:rPr>
            </w:pPr>
            <w:r w:rsidRPr="00D228E6">
              <w:rPr>
                <w:sz w:val="18"/>
                <w:szCs w:val="18"/>
              </w:rPr>
              <w:t>岸坡稳定性（</w:t>
            </w:r>
            <w:r w:rsidR="00FB7C1D" w:rsidRPr="00D228E6">
              <w:rPr>
                <w:sz w:val="18"/>
                <w:szCs w:val="18"/>
              </w:rPr>
              <w:t>0.5</w:t>
            </w:r>
            <w:r w:rsidRPr="00D228E6">
              <w:rPr>
                <w:sz w:val="18"/>
                <w:szCs w:val="18"/>
              </w:rPr>
              <w:t>）</w:t>
            </w:r>
          </w:p>
        </w:tc>
      </w:tr>
      <w:tr w:rsidR="001C2D26" w:rsidRPr="00D228E6" w:rsidTr="00040AD4">
        <w:tc>
          <w:tcPr>
            <w:tcW w:w="946" w:type="pct"/>
            <w:vMerge/>
            <w:vAlign w:val="center"/>
          </w:tcPr>
          <w:p w:rsidR="001C2D26" w:rsidRPr="00D228E6" w:rsidRDefault="001C2D26" w:rsidP="00DF232F">
            <w:pPr>
              <w:spacing w:line="360" w:lineRule="exact"/>
              <w:jc w:val="center"/>
              <w:rPr>
                <w:sz w:val="18"/>
                <w:szCs w:val="18"/>
              </w:rPr>
            </w:pPr>
          </w:p>
        </w:tc>
        <w:tc>
          <w:tcPr>
            <w:tcW w:w="871" w:type="pct"/>
            <w:vMerge/>
            <w:vAlign w:val="center"/>
          </w:tcPr>
          <w:p w:rsidR="001C2D26" w:rsidRPr="00D228E6" w:rsidRDefault="001C2D26" w:rsidP="00DF232F">
            <w:pPr>
              <w:spacing w:line="360" w:lineRule="exact"/>
              <w:jc w:val="center"/>
              <w:rPr>
                <w:sz w:val="18"/>
                <w:szCs w:val="18"/>
              </w:rPr>
            </w:pPr>
          </w:p>
        </w:tc>
        <w:tc>
          <w:tcPr>
            <w:tcW w:w="1158" w:type="pct"/>
            <w:vMerge/>
            <w:vAlign w:val="center"/>
          </w:tcPr>
          <w:p w:rsidR="001C2D26" w:rsidRPr="00D228E6" w:rsidRDefault="001C2D26" w:rsidP="00DF232F">
            <w:pPr>
              <w:spacing w:line="360" w:lineRule="exact"/>
              <w:jc w:val="center"/>
              <w:rPr>
                <w:sz w:val="18"/>
                <w:szCs w:val="18"/>
              </w:rPr>
            </w:pPr>
          </w:p>
        </w:tc>
        <w:tc>
          <w:tcPr>
            <w:tcW w:w="2024" w:type="pct"/>
            <w:vAlign w:val="center"/>
          </w:tcPr>
          <w:p w:rsidR="001C2D26" w:rsidRPr="00D228E6" w:rsidRDefault="001C2D26" w:rsidP="00FB7C1D">
            <w:pPr>
              <w:spacing w:line="360" w:lineRule="exact"/>
              <w:rPr>
                <w:sz w:val="18"/>
                <w:szCs w:val="18"/>
              </w:rPr>
            </w:pPr>
            <w:r w:rsidRPr="00D228E6">
              <w:rPr>
                <w:sz w:val="18"/>
                <w:szCs w:val="18"/>
              </w:rPr>
              <w:t>岸坡植被覆盖度（</w:t>
            </w:r>
            <w:r w:rsidR="00FB7C1D" w:rsidRPr="00D228E6">
              <w:rPr>
                <w:sz w:val="18"/>
                <w:szCs w:val="18"/>
              </w:rPr>
              <w:t>0.5</w:t>
            </w:r>
            <w:r w:rsidRPr="00D228E6">
              <w:rPr>
                <w:sz w:val="18"/>
                <w:szCs w:val="18"/>
              </w:rPr>
              <w:t>）</w:t>
            </w:r>
          </w:p>
        </w:tc>
      </w:tr>
      <w:tr w:rsidR="001C2D26" w:rsidRPr="00D228E6" w:rsidTr="00040AD4">
        <w:tc>
          <w:tcPr>
            <w:tcW w:w="946" w:type="pct"/>
            <w:vMerge/>
            <w:vAlign w:val="center"/>
          </w:tcPr>
          <w:p w:rsidR="001C2D26" w:rsidRPr="00D228E6" w:rsidRDefault="001C2D26" w:rsidP="00DF232F">
            <w:pPr>
              <w:spacing w:line="360" w:lineRule="exact"/>
              <w:jc w:val="center"/>
              <w:rPr>
                <w:sz w:val="18"/>
                <w:szCs w:val="18"/>
              </w:rPr>
            </w:pPr>
          </w:p>
        </w:tc>
        <w:tc>
          <w:tcPr>
            <w:tcW w:w="871" w:type="pct"/>
            <w:vMerge/>
            <w:vAlign w:val="center"/>
          </w:tcPr>
          <w:p w:rsidR="001C2D26" w:rsidRPr="00D228E6" w:rsidRDefault="001C2D26" w:rsidP="00DF232F">
            <w:pPr>
              <w:spacing w:line="360" w:lineRule="exact"/>
              <w:jc w:val="center"/>
              <w:rPr>
                <w:sz w:val="18"/>
                <w:szCs w:val="18"/>
              </w:rPr>
            </w:pPr>
          </w:p>
        </w:tc>
        <w:tc>
          <w:tcPr>
            <w:tcW w:w="1158" w:type="pct"/>
            <w:vMerge w:val="restart"/>
            <w:vAlign w:val="center"/>
          </w:tcPr>
          <w:p w:rsidR="001C2D26" w:rsidRPr="00D228E6" w:rsidRDefault="001C2D26" w:rsidP="00FB7C1D">
            <w:pPr>
              <w:spacing w:line="360" w:lineRule="exact"/>
              <w:rPr>
                <w:sz w:val="18"/>
                <w:szCs w:val="18"/>
              </w:rPr>
            </w:pPr>
            <w:r w:rsidRPr="00D228E6">
              <w:rPr>
                <w:sz w:val="18"/>
                <w:szCs w:val="18"/>
              </w:rPr>
              <w:t>水文水资源（</w:t>
            </w:r>
            <w:r w:rsidR="00FB7C1D" w:rsidRPr="00D228E6">
              <w:rPr>
                <w:sz w:val="18"/>
                <w:szCs w:val="18"/>
              </w:rPr>
              <w:t>0.2</w:t>
            </w:r>
            <w:r w:rsidRPr="00D228E6">
              <w:rPr>
                <w:sz w:val="18"/>
                <w:szCs w:val="18"/>
              </w:rPr>
              <w:t>）</w:t>
            </w:r>
          </w:p>
        </w:tc>
        <w:tc>
          <w:tcPr>
            <w:tcW w:w="2024" w:type="pct"/>
            <w:vAlign w:val="center"/>
          </w:tcPr>
          <w:p w:rsidR="001C2D26" w:rsidRPr="00D228E6" w:rsidRDefault="001C2D26" w:rsidP="00FB7C1D">
            <w:pPr>
              <w:spacing w:line="360" w:lineRule="exact"/>
              <w:rPr>
                <w:sz w:val="18"/>
                <w:szCs w:val="18"/>
              </w:rPr>
            </w:pPr>
            <w:r w:rsidRPr="00D228E6">
              <w:rPr>
                <w:sz w:val="18"/>
                <w:szCs w:val="18"/>
              </w:rPr>
              <w:t>河流流动性（</w:t>
            </w:r>
            <w:r w:rsidR="00FB7C1D" w:rsidRPr="00D228E6">
              <w:rPr>
                <w:sz w:val="18"/>
                <w:szCs w:val="18"/>
              </w:rPr>
              <w:t>0.5</w:t>
            </w:r>
            <w:r w:rsidRPr="00D228E6">
              <w:rPr>
                <w:sz w:val="18"/>
                <w:szCs w:val="18"/>
              </w:rPr>
              <w:t>）</w:t>
            </w:r>
          </w:p>
        </w:tc>
      </w:tr>
      <w:tr w:rsidR="001C2D26" w:rsidRPr="00D228E6" w:rsidTr="00040AD4">
        <w:tc>
          <w:tcPr>
            <w:tcW w:w="946" w:type="pct"/>
            <w:vMerge/>
            <w:vAlign w:val="center"/>
          </w:tcPr>
          <w:p w:rsidR="001C2D26" w:rsidRPr="00D228E6" w:rsidRDefault="001C2D26" w:rsidP="00DF232F">
            <w:pPr>
              <w:spacing w:line="360" w:lineRule="exact"/>
              <w:jc w:val="center"/>
              <w:rPr>
                <w:sz w:val="18"/>
                <w:szCs w:val="18"/>
              </w:rPr>
            </w:pPr>
          </w:p>
        </w:tc>
        <w:tc>
          <w:tcPr>
            <w:tcW w:w="871" w:type="pct"/>
            <w:vMerge/>
            <w:vAlign w:val="center"/>
          </w:tcPr>
          <w:p w:rsidR="001C2D26" w:rsidRPr="00D228E6" w:rsidRDefault="001C2D26" w:rsidP="00DF232F">
            <w:pPr>
              <w:spacing w:line="360" w:lineRule="exact"/>
              <w:jc w:val="center"/>
              <w:rPr>
                <w:sz w:val="18"/>
                <w:szCs w:val="18"/>
              </w:rPr>
            </w:pPr>
          </w:p>
        </w:tc>
        <w:tc>
          <w:tcPr>
            <w:tcW w:w="1158" w:type="pct"/>
            <w:vMerge/>
            <w:vAlign w:val="center"/>
          </w:tcPr>
          <w:p w:rsidR="001C2D26" w:rsidRPr="00D228E6" w:rsidRDefault="001C2D26" w:rsidP="00DF232F">
            <w:pPr>
              <w:spacing w:line="360" w:lineRule="exact"/>
              <w:jc w:val="center"/>
              <w:rPr>
                <w:sz w:val="18"/>
                <w:szCs w:val="18"/>
              </w:rPr>
            </w:pPr>
          </w:p>
        </w:tc>
        <w:tc>
          <w:tcPr>
            <w:tcW w:w="2024" w:type="pct"/>
            <w:vAlign w:val="center"/>
          </w:tcPr>
          <w:p w:rsidR="001C2D26" w:rsidRPr="00D228E6" w:rsidRDefault="001C2D26" w:rsidP="00375D42">
            <w:pPr>
              <w:spacing w:line="360" w:lineRule="exact"/>
              <w:rPr>
                <w:sz w:val="18"/>
                <w:szCs w:val="18"/>
              </w:rPr>
            </w:pPr>
            <w:r w:rsidRPr="00D228E6">
              <w:rPr>
                <w:sz w:val="18"/>
                <w:szCs w:val="18"/>
              </w:rPr>
              <w:t>生态</w:t>
            </w:r>
            <w:r w:rsidR="00375D42">
              <w:rPr>
                <w:rFonts w:hint="eastAsia"/>
                <w:sz w:val="18"/>
                <w:szCs w:val="18"/>
              </w:rPr>
              <w:t>用水</w:t>
            </w:r>
            <w:r w:rsidRPr="00D228E6">
              <w:rPr>
                <w:sz w:val="18"/>
                <w:szCs w:val="18"/>
              </w:rPr>
              <w:t>满足</w:t>
            </w:r>
            <w:r w:rsidR="00375D42">
              <w:rPr>
                <w:rFonts w:hint="eastAsia"/>
                <w:sz w:val="18"/>
                <w:szCs w:val="18"/>
              </w:rPr>
              <w:t>程度</w:t>
            </w:r>
            <w:r w:rsidRPr="00D228E6">
              <w:rPr>
                <w:sz w:val="18"/>
                <w:szCs w:val="18"/>
              </w:rPr>
              <w:t>（</w:t>
            </w:r>
            <w:r w:rsidR="00FB7C1D" w:rsidRPr="00D228E6">
              <w:rPr>
                <w:sz w:val="18"/>
                <w:szCs w:val="18"/>
              </w:rPr>
              <w:t>0.5</w:t>
            </w:r>
            <w:r w:rsidRPr="00D228E6">
              <w:rPr>
                <w:sz w:val="18"/>
                <w:szCs w:val="18"/>
              </w:rPr>
              <w:t>）</w:t>
            </w:r>
          </w:p>
        </w:tc>
      </w:tr>
      <w:tr w:rsidR="001C2D26" w:rsidRPr="00D228E6" w:rsidTr="00040AD4">
        <w:tc>
          <w:tcPr>
            <w:tcW w:w="946" w:type="pct"/>
            <w:vMerge/>
            <w:vAlign w:val="center"/>
          </w:tcPr>
          <w:p w:rsidR="001C2D26" w:rsidRPr="00D228E6" w:rsidRDefault="001C2D26" w:rsidP="00DF232F">
            <w:pPr>
              <w:spacing w:line="360" w:lineRule="exact"/>
              <w:jc w:val="center"/>
              <w:rPr>
                <w:sz w:val="18"/>
                <w:szCs w:val="18"/>
              </w:rPr>
            </w:pPr>
          </w:p>
        </w:tc>
        <w:tc>
          <w:tcPr>
            <w:tcW w:w="871" w:type="pct"/>
            <w:vMerge/>
            <w:vAlign w:val="center"/>
          </w:tcPr>
          <w:p w:rsidR="001C2D26" w:rsidRPr="00D228E6" w:rsidRDefault="001C2D26" w:rsidP="00DF232F">
            <w:pPr>
              <w:spacing w:line="360" w:lineRule="exact"/>
              <w:jc w:val="center"/>
              <w:rPr>
                <w:sz w:val="18"/>
                <w:szCs w:val="18"/>
              </w:rPr>
            </w:pPr>
          </w:p>
        </w:tc>
        <w:tc>
          <w:tcPr>
            <w:tcW w:w="1158" w:type="pct"/>
            <w:vMerge w:val="restart"/>
            <w:vAlign w:val="center"/>
          </w:tcPr>
          <w:p w:rsidR="001C2D26" w:rsidRPr="00D228E6" w:rsidRDefault="001C2D26" w:rsidP="00FB7C1D">
            <w:pPr>
              <w:spacing w:line="360" w:lineRule="exact"/>
              <w:rPr>
                <w:sz w:val="18"/>
                <w:szCs w:val="18"/>
              </w:rPr>
            </w:pPr>
            <w:r w:rsidRPr="00D228E6">
              <w:rPr>
                <w:sz w:val="18"/>
                <w:szCs w:val="18"/>
              </w:rPr>
              <w:t>水质（</w:t>
            </w:r>
            <w:r w:rsidR="00FB7C1D" w:rsidRPr="00D228E6">
              <w:rPr>
                <w:sz w:val="18"/>
                <w:szCs w:val="18"/>
              </w:rPr>
              <w:t>0.3</w:t>
            </w:r>
            <w:r w:rsidRPr="00D228E6">
              <w:rPr>
                <w:sz w:val="18"/>
                <w:szCs w:val="18"/>
              </w:rPr>
              <w:t>）</w:t>
            </w:r>
          </w:p>
        </w:tc>
        <w:tc>
          <w:tcPr>
            <w:tcW w:w="2024" w:type="pct"/>
            <w:vAlign w:val="center"/>
          </w:tcPr>
          <w:p w:rsidR="001C2D26" w:rsidRPr="00D228E6" w:rsidRDefault="001C2D26" w:rsidP="00FB7C1D">
            <w:pPr>
              <w:spacing w:line="360" w:lineRule="exact"/>
              <w:rPr>
                <w:sz w:val="18"/>
                <w:szCs w:val="18"/>
              </w:rPr>
            </w:pPr>
            <w:r w:rsidRPr="00D228E6">
              <w:rPr>
                <w:sz w:val="18"/>
                <w:szCs w:val="18"/>
              </w:rPr>
              <w:t>水质优劣程度（</w:t>
            </w:r>
            <w:r w:rsidR="00FB7C1D" w:rsidRPr="00D228E6">
              <w:rPr>
                <w:sz w:val="18"/>
                <w:szCs w:val="18"/>
              </w:rPr>
              <w:t>0.6</w:t>
            </w:r>
            <w:r w:rsidRPr="00D228E6">
              <w:rPr>
                <w:sz w:val="18"/>
                <w:szCs w:val="18"/>
              </w:rPr>
              <w:t>）</w:t>
            </w:r>
          </w:p>
        </w:tc>
      </w:tr>
      <w:tr w:rsidR="001C2D26" w:rsidRPr="00D228E6" w:rsidTr="00040AD4">
        <w:tc>
          <w:tcPr>
            <w:tcW w:w="946" w:type="pct"/>
            <w:vMerge/>
            <w:vAlign w:val="center"/>
          </w:tcPr>
          <w:p w:rsidR="001C2D26" w:rsidRPr="00D228E6" w:rsidRDefault="001C2D26" w:rsidP="00DF232F">
            <w:pPr>
              <w:spacing w:line="360" w:lineRule="exact"/>
              <w:jc w:val="center"/>
              <w:rPr>
                <w:sz w:val="18"/>
                <w:szCs w:val="18"/>
              </w:rPr>
            </w:pPr>
          </w:p>
        </w:tc>
        <w:tc>
          <w:tcPr>
            <w:tcW w:w="871" w:type="pct"/>
            <w:vMerge/>
            <w:vAlign w:val="center"/>
          </w:tcPr>
          <w:p w:rsidR="001C2D26" w:rsidRPr="00D228E6" w:rsidRDefault="001C2D26" w:rsidP="00DF232F">
            <w:pPr>
              <w:spacing w:line="360" w:lineRule="exact"/>
              <w:jc w:val="center"/>
              <w:rPr>
                <w:sz w:val="18"/>
                <w:szCs w:val="18"/>
              </w:rPr>
            </w:pPr>
          </w:p>
        </w:tc>
        <w:tc>
          <w:tcPr>
            <w:tcW w:w="1158" w:type="pct"/>
            <w:vMerge/>
            <w:vAlign w:val="center"/>
          </w:tcPr>
          <w:p w:rsidR="001C2D26" w:rsidRPr="00D228E6" w:rsidRDefault="001C2D26" w:rsidP="00DF232F">
            <w:pPr>
              <w:spacing w:line="360" w:lineRule="exact"/>
              <w:jc w:val="center"/>
              <w:rPr>
                <w:sz w:val="18"/>
                <w:szCs w:val="18"/>
              </w:rPr>
            </w:pPr>
          </w:p>
        </w:tc>
        <w:tc>
          <w:tcPr>
            <w:tcW w:w="2024" w:type="pct"/>
            <w:vAlign w:val="center"/>
          </w:tcPr>
          <w:p w:rsidR="001C2D26" w:rsidRPr="00D228E6" w:rsidRDefault="001C2D26" w:rsidP="00FB7C1D">
            <w:pPr>
              <w:spacing w:line="360" w:lineRule="exact"/>
              <w:rPr>
                <w:sz w:val="18"/>
                <w:szCs w:val="18"/>
              </w:rPr>
            </w:pPr>
            <w:r w:rsidRPr="00D228E6">
              <w:rPr>
                <w:sz w:val="18"/>
                <w:szCs w:val="18"/>
              </w:rPr>
              <w:t>底泥污染状况（</w:t>
            </w:r>
            <w:r w:rsidR="00FB7C1D" w:rsidRPr="00D228E6">
              <w:rPr>
                <w:sz w:val="18"/>
                <w:szCs w:val="18"/>
              </w:rPr>
              <w:t>0.4</w:t>
            </w:r>
            <w:r w:rsidRPr="00D228E6">
              <w:rPr>
                <w:sz w:val="18"/>
                <w:szCs w:val="18"/>
              </w:rPr>
              <w:t>）</w:t>
            </w:r>
          </w:p>
        </w:tc>
      </w:tr>
      <w:tr w:rsidR="001C2D26" w:rsidRPr="00D228E6" w:rsidTr="00040AD4">
        <w:tc>
          <w:tcPr>
            <w:tcW w:w="946" w:type="pct"/>
            <w:vMerge/>
            <w:vAlign w:val="center"/>
          </w:tcPr>
          <w:p w:rsidR="001C2D26" w:rsidRPr="00D228E6" w:rsidRDefault="001C2D26" w:rsidP="00DF232F">
            <w:pPr>
              <w:spacing w:line="360" w:lineRule="exact"/>
              <w:jc w:val="center"/>
              <w:rPr>
                <w:sz w:val="18"/>
                <w:szCs w:val="18"/>
              </w:rPr>
            </w:pPr>
          </w:p>
        </w:tc>
        <w:tc>
          <w:tcPr>
            <w:tcW w:w="871" w:type="pct"/>
            <w:vMerge/>
            <w:vAlign w:val="center"/>
          </w:tcPr>
          <w:p w:rsidR="001C2D26" w:rsidRPr="00D228E6" w:rsidRDefault="001C2D26" w:rsidP="00DF232F">
            <w:pPr>
              <w:spacing w:line="360" w:lineRule="exact"/>
              <w:jc w:val="center"/>
              <w:rPr>
                <w:sz w:val="18"/>
                <w:szCs w:val="18"/>
              </w:rPr>
            </w:pPr>
          </w:p>
        </w:tc>
        <w:tc>
          <w:tcPr>
            <w:tcW w:w="1158" w:type="pct"/>
            <w:vMerge w:val="restart"/>
            <w:vAlign w:val="center"/>
          </w:tcPr>
          <w:p w:rsidR="001C2D26" w:rsidRPr="00D228E6" w:rsidRDefault="001C2D26" w:rsidP="00FB7C1D">
            <w:pPr>
              <w:spacing w:line="360" w:lineRule="exact"/>
              <w:rPr>
                <w:sz w:val="18"/>
                <w:szCs w:val="18"/>
              </w:rPr>
            </w:pPr>
            <w:r w:rsidRPr="00D228E6">
              <w:rPr>
                <w:sz w:val="18"/>
                <w:szCs w:val="18"/>
              </w:rPr>
              <w:t>水生生物（</w:t>
            </w:r>
            <w:r w:rsidR="00FB7C1D" w:rsidRPr="00D228E6">
              <w:rPr>
                <w:sz w:val="18"/>
                <w:szCs w:val="18"/>
              </w:rPr>
              <w:t>0.3</w:t>
            </w:r>
            <w:r w:rsidRPr="00D228E6">
              <w:rPr>
                <w:sz w:val="18"/>
                <w:szCs w:val="18"/>
              </w:rPr>
              <w:t>）</w:t>
            </w:r>
          </w:p>
        </w:tc>
        <w:tc>
          <w:tcPr>
            <w:tcW w:w="2024" w:type="pct"/>
            <w:vAlign w:val="center"/>
          </w:tcPr>
          <w:p w:rsidR="001C2D26" w:rsidRPr="00D228E6" w:rsidRDefault="001C2D26" w:rsidP="00FB7C1D">
            <w:pPr>
              <w:spacing w:line="320" w:lineRule="exact"/>
              <w:rPr>
                <w:sz w:val="18"/>
                <w:szCs w:val="18"/>
              </w:rPr>
            </w:pPr>
            <w:r w:rsidRPr="00D228E6">
              <w:rPr>
                <w:sz w:val="18"/>
                <w:szCs w:val="18"/>
              </w:rPr>
              <w:t>底栖生物指数（</w:t>
            </w:r>
            <w:r w:rsidR="00FB7C1D" w:rsidRPr="00D228E6">
              <w:rPr>
                <w:sz w:val="18"/>
                <w:szCs w:val="18"/>
              </w:rPr>
              <w:t>0.4</w:t>
            </w:r>
            <w:r w:rsidRPr="00D228E6">
              <w:rPr>
                <w:sz w:val="18"/>
                <w:szCs w:val="18"/>
              </w:rPr>
              <w:t>）</w:t>
            </w:r>
          </w:p>
        </w:tc>
      </w:tr>
      <w:tr w:rsidR="001C2D26" w:rsidRPr="00D228E6" w:rsidTr="00040AD4">
        <w:trPr>
          <w:trHeight w:val="364"/>
        </w:trPr>
        <w:tc>
          <w:tcPr>
            <w:tcW w:w="946" w:type="pct"/>
            <w:vMerge/>
            <w:vAlign w:val="center"/>
          </w:tcPr>
          <w:p w:rsidR="001C2D26" w:rsidRPr="00D228E6" w:rsidRDefault="001C2D26" w:rsidP="00DF232F">
            <w:pPr>
              <w:spacing w:line="360" w:lineRule="exact"/>
              <w:jc w:val="center"/>
              <w:rPr>
                <w:sz w:val="18"/>
                <w:szCs w:val="18"/>
              </w:rPr>
            </w:pPr>
          </w:p>
        </w:tc>
        <w:tc>
          <w:tcPr>
            <w:tcW w:w="871" w:type="pct"/>
            <w:vMerge/>
            <w:vAlign w:val="center"/>
          </w:tcPr>
          <w:p w:rsidR="001C2D26" w:rsidRPr="00D228E6" w:rsidRDefault="001C2D26" w:rsidP="00DF232F">
            <w:pPr>
              <w:spacing w:line="360" w:lineRule="exact"/>
              <w:jc w:val="center"/>
              <w:rPr>
                <w:sz w:val="18"/>
                <w:szCs w:val="18"/>
              </w:rPr>
            </w:pPr>
          </w:p>
        </w:tc>
        <w:tc>
          <w:tcPr>
            <w:tcW w:w="1158" w:type="pct"/>
            <w:vMerge/>
            <w:vAlign w:val="center"/>
          </w:tcPr>
          <w:p w:rsidR="001C2D26" w:rsidRPr="00D228E6" w:rsidRDefault="001C2D26" w:rsidP="00DF232F">
            <w:pPr>
              <w:spacing w:line="360" w:lineRule="exact"/>
              <w:jc w:val="center"/>
              <w:rPr>
                <w:sz w:val="18"/>
                <w:szCs w:val="18"/>
              </w:rPr>
            </w:pPr>
          </w:p>
        </w:tc>
        <w:tc>
          <w:tcPr>
            <w:tcW w:w="2024" w:type="pct"/>
            <w:vAlign w:val="center"/>
          </w:tcPr>
          <w:p w:rsidR="001C2D26" w:rsidRPr="00D228E6" w:rsidRDefault="001C2D26" w:rsidP="00FB7C1D">
            <w:pPr>
              <w:spacing w:line="320" w:lineRule="exact"/>
              <w:rPr>
                <w:sz w:val="18"/>
                <w:szCs w:val="18"/>
              </w:rPr>
            </w:pPr>
            <w:r w:rsidRPr="00D228E6">
              <w:rPr>
                <w:sz w:val="18"/>
                <w:szCs w:val="18"/>
              </w:rPr>
              <w:t>浮游植物生物指数（</w:t>
            </w:r>
            <w:r w:rsidR="00FB7C1D" w:rsidRPr="00D228E6">
              <w:rPr>
                <w:sz w:val="18"/>
                <w:szCs w:val="18"/>
              </w:rPr>
              <w:t>0.3</w:t>
            </w:r>
            <w:r w:rsidRPr="00D228E6">
              <w:rPr>
                <w:sz w:val="18"/>
                <w:szCs w:val="18"/>
              </w:rPr>
              <w:t>）</w:t>
            </w:r>
          </w:p>
        </w:tc>
      </w:tr>
      <w:tr w:rsidR="001C2D26" w:rsidRPr="00D228E6" w:rsidTr="00040AD4">
        <w:trPr>
          <w:trHeight w:val="257"/>
        </w:trPr>
        <w:tc>
          <w:tcPr>
            <w:tcW w:w="946" w:type="pct"/>
            <w:vMerge/>
            <w:vAlign w:val="center"/>
          </w:tcPr>
          <w:p w:rsidR="001C2D26" w:rsidRPr="00D228E6" w:rsidRDefault="001C2D26" w:rsidP="00DF232F">
            <w:pPr>
              <w:spacing w:line="360" w:lineRule="exact"/>
              <w:jc w:val="center"/>
              <w:rPr>
                <w:sz w:val="18"/>
                <w:szCs w:val="18"/>
              </w:rPr>
            </w:pPr>
          </w:p>
        </w:tc>
        <w:tc>
          <w:tcPr>
            <w:tcW w:w="871" w:type="pct"/>
            <w:vMerge/>
            <w:vAlign w:val="center"/>
          </w:tcPr>
          <w:p w:rsidR="001C2D26" w:rsidRPr="00D228E6" w:rsidRDefault="001C2D26" w:rsidP="00DF232F">
            <w:pPr>
              <w:spacing w:line="360" w:lineRule="exact"/>
              <w:jc w:val="center"/>
              <w:rPr>
                <w:sz w:val="18"/>
                <w:szCs w:val="18"/>
              </w:rPr>
            </w:pPr>
          </w:p>
        </w:tc>
        <w:tc>
          <w:tcPr>
            <w:tcW w:w="1158" w:type="pct"/>
            <w:vMerge/>
            <w:vAlign w:val="center"/>
          </w:tcPr>
          <w:p w:rsidR="001C2D26" w:rsidRPr="00D228E6" w:rsidRDefault="001C2D26" w:rsidP="00DF232F">
            <w:pPr>
              <w:spacing w:line="360" w:lineRule="exact"/>
              <w:jc w:val="center"/>
              <w:rPr>
                <w:sz w:val="18"/>
                <w:szCs w:val="18"/>
              </w:rPr>
            </w:pPr>
          </w:p>
        </w:tc>
        <w:tc>
          <w:tcPr>
            <w:tcW w:w="2024" w:type="pct"/>
            <w:vAlign w:val="center"/>
          </w:tcPr>
          <w:p w:rsidR="001C2D26" w:rsidRPr="00D228E6" w:rsidRDefault="001C2D26" w:rsidP="00FB7C1D">
            <w:pPr>
              <w:spacing w:line="320" w:lineRule="exact"/>
              <w:rPr>
                <w:sz w:val="18"/>
                <w:szCs w:val="18"/>
              </w:rPr>
            </w:pPr>
            <w:r w:rsidRPr="00D228E6">
              <w:rPr>
                <w:sz w:val="18"/>
                <w:szCs w:val="18"/>
              </w:rPr>
              <w:t>着生藻类生物指数（</w:t>
            </w:r>
            <w:r w:rsidR="00FB7C1D" w:rsidRPr="00D228E6">
              <w:rPr>
                <w:sz w:val="18"/>
                <w:szCs w:val="18"/>
              </w:rPr>
              <w:t>0.3</w:t>
            </w:r>
            <w:r w:rsidRPr="00D228E6">
              <w:rPr>
                <w:sz w:val="18"/>
                <w:szCs w:val="18"/>
              </w:rPr>
              <w:t>）</w:t>
            </w:r>
          </w:p>
        </w:tc>
      </w:tr>
      <w:tr w:rsidR="001C2D26" w:rsidRPr="00D228E6" w:rsidTr="00040AD4">
        <w:trPr>
          <w:trHeight w:val="382"/>
        </w:trPr>
        <w:tc>
          <w:tcPr>
            <w:tcW w:w="946" w:type="pct"/>
            <w:vMerge/>
            <w:vAlign w:val="center"/>
          </w:tcPr>
          <w:p w:rsidR="001C2D26" w:rsidRPr="00D228E6" w:rsidRDefault="001C2D26" w:rsidP="00DF232F">
            <w:pPr>
              <w:spacing w:line="360" w:lineRule="exact"/>
              <w:jc w:val="center"/>
              <w:rPr>
                <w:sz w:val="18"/>
                <w:szCs w:val="18"/>
              </w:rPr>
            </w:pPr>
          </w:p>
        </w:tc>
        <w:tc>
          <w:tcPr>
            <w:tcW w:w="871" w:type="pct"/>
            <w:vMerge w:val="restart"/>
            <w:vAlign w:val="center"/>
          </w:tcPr>
          <w:p w:rsidR="001C2D26" w:rsidRPr="00D228E6" w:rsidRDefault="001C2D26" w:rsidP="00FB7C1D">
            <w:pPr>
              <w:spacing w:line="360" w:lineRule="exact"/>
              <w:rPr>
                <w:sz w:val="18"/>
                <w:szCs w:val="18"/>
              </w:rPr>
            </w:pPr>
            <w:r w:rsidRPr="00D228E6">
              <w:rPr>
                <w:sz w:val="18"/>
                <w:szCs w:val="18"/>
              </w:rPr>
              <w:t>服务功能（</w:t>
            </w:r>
            <w:r w:rsidR="00FB7C1D" w:rsidRPr="00D228E6">
              <w:rPr>
                <w:sz w:val="18"/>
                <w:szCs w:val="18"/>
              </w:rPr>
              <w:t>0.3</w:t>
            </w:r>
            <w:r w:rsidRPr="00D228E6">
              <w:rPr>
                <w:sz w:val="18"/>
                <w:szCs w:val="18"/>
              </w:rPr>
              <w:t>）</w:t>
            </w:r>
          </w:p>
        </w:tc>
        <w:tc>
          <w:tcPr>
            <w:tcW w:w="1158" w:type="pct"/>
            <w:vAlign w:val="center"/>
          </w:tcPr>
          <w:p w:rsidR="001C2D26" w:rsidRPr="00D228E6" w:rsidRDefault="001C2D26" w:rsidP="005D6497">
            <w:pPr>
              <w:spacing w:line="360" w:lineRule="exact"/>
              <w:rPr>
                <w:sz w:val="18"/>
                <w:szCs w:val="18"/>
              </w:rPr>
            </w:pPr>
            <w:r w:rsidRPr="00D228E6">
              <w:rPr>
                <w:sz w:val="18"/>
                <w:szCs w:val="18"/>
              </w:rPr>
              <w:t>防洪（</w:t>
            </w:r>
            <w:r w:rsidR="00FB7C1D" w:rsidRPr="00D228E6">
              <w:rPr>
                <w:sz w:val="18"/>
                <w:szCs w:val="18"/>
              </w:rPr>
              <w:t>0.</w:t>
            </w:r>
            <w:r w:rsidR="005D6497" w:rsidRPr="00D228E6">
              <w:rPr>
                <w:sz w:val="18"/>
                <w:szCs w:val="18"/>
              </w:rPr>
              <w:t>2</w:t>
            </w:r>
            <w:r w:rsidRPr="00D228E6">
              <w:rPr>
                <w:sz w:val="18"/>
                <w:szCs w:val="18"/>
              </w:rPr>
              <w:t>）</w:t>
            </w:r>
          </w:p>
        </w:tc>
        <w:tc>
          <w:tcPr>
            <w:tcW w:w="2024" w:type="pct"/>
            <w:vAlign w:val="center"/>
          </w:tcPr>
          <w:p w:rsidR="001C2D26" w:rsidRPr="00D228E6" w:rsidRDefault="00040AD4" w:rsidP="00CD178F">
            <w:pPr>
              <w:spacing w:line="360" w:lineRule="exact"/>
              <w:rPr>
                <w:sz w:val="18"/>
                <w:szCs w:val="18"/>
              </w:rPr>
            </w:pPr>
            <w:r w:rsidRPr="00D228E6">
              <w:rPr>
                <w:sz w:val="18"/>
                <w:szCs w:val="18"/>
              </w:rPr>
              <w:t>防洪</w:t>
            </w:r>
            <w:r w:rsidR="001C2D26" w:rsidRPr="00D228E6">
              <w:rPr>
                <w:sz w:val="18"/>
                <w:szCs w:val="18"/>
              </w:rPr>
              <w:t>达标率（</w:t>
            </w:r>
            <w:r w:rsidR="00CD178F" w:rsidRPr="00D228E6">
              <w:rPr>
                <w:rFonts w:ascii="宋体" w:hAnsi="宋体" w:cs="宋体" w:hint="eastAsia"/>
                <w:sz w:val="18"/>
                <w:szCs w:val="18"/>
              </w:rPr>
              <w:t>‐</w:t>
            </w:r>
            <w:r w:rsidR="001C2D26" w:rsidRPr="00D228E6">
              <w:rPr>
                <w:sz w:val="18"/>
                <w:szCs w:val="18"/>
              </w:rPr>
              <w:t>）</w:t>
            </w:r>
          </w:p>
        </w:tc>
      </w:tr>
      <w:tr w:rsidR="001C2D26" w:rsidRPr="00D228E6" w:rsidTr="00040AD4">
        <w:trPr>
          <w:trHeight w:val="333"/>
        </w:trPr>
        <w:tc>
          <w:tcPr>
            <w:tcW w:w="946" w:type="pct"/>
            <w:vMerge/>
            <w:vAlign w:val="center"/>
          </w:tcPr>
          <w:p w:rsidR="001C2D26" w:rsidRPr="00D228E6" w:rsidRDefault="001C2D26" w:rsidP="00DF232F">
            <w:pPr>
              <w:spacing w:line="360" w:lineRule="exact"/>
              <w:jc w:val="center"/>
              <w:rPr>
                <w:sz w:val="18"/>
                <w:szCs w:val="18"/>
              </w:rPr>
            </w:pPr>
          </w:p>
        </w:tc>
        <w:tc>
          <w:tcPr>
            <w:tcW w:w="871" w:type="pct"/>
            <w:vMerge/>
            <w:vAlign w:val="center"/>
          </w:tcPr>
          <w:p w:rsidR="001C2D26" w:rsidRPr="00D228E6" w:rsidRDefault="001C2D26" w:rsidP="00DF232F">
            <w:pPr>
              <w:spacing w:line="360" w:lineRule="exact"/>
              <w:jc w:val="center"/>
              <w:rPr>
                <w:sz w:val="18"/>
                <w:szCs w:val="18"/>
              </w:rPr>
            </w:pPr>
          </w:p>
        </w:tc>
        <w:tc>
          <w:tcPr>
            <w:tcW w:w="1158" w:type="pct"/>
            <w:vMerge w:val="restart"/>
            <w:vAlign w:val="center"/>
          </w:tcPr>
          <w:p w:rsidR="001C2D26" w:rsidRPr="00D228E6" w:rsidRDefault="00AF5DEB" w:rsidP="00CD178F">
            <w:pPr>
              <w:spacing w:line="360" w:lineRule="exact"/>
              <w:rPr>
                <w:sz w:val="18"/>
                <w:szCs w:val="18"/>
              </w:rPr>
            </w:pPr>
            <w:r w:rsidRPr="00D228E6">
              <w:rPr>
                <w:sz w:val="18"/>
                <w:szCs w:val="18"/>
              </w:rPr>
              <w:t>用水</w:t>
            </w:r>
            <w:r w:rsidR="001C2D26" w:rsidRPr="00D228E6">
              <w:rPr>
                <w:sz w:val="18"/>
                <w:szCs w:val="18"/>
              </w:rPr>
              <w:t>保障（</w:t>
            </w:r>
            <w:r w:rsidR="00FB7C1D" w:rsidRPr="00D228E6">
              <w:rPr>
                <w:sz w:val="18"/>
                <w:szCs w:val="18"/>
              </w:rPr>
              <w:t>0.5</w:t>
            </w:r>
            <w:r w:rsidR="001C2D26" w:rsidRPr="00D228E6">
              <w:rPr>
                <w:sz w:val="18"/>
                <w:szCs w:val="18"/>
              </w:rPr>
              <w:t>）</w:t>
            </w:r>
          </w:p>
        </w:tc>
        <w:tc>
          <w:tcPr>
            <w:tcW w:w="2024" w:type="pct"/>
            <w:vAlign w:val="center"/>
          </w:tcPr>
          <w:p w:rsidR="001C2D26" w:rsidRPr="00D228E6" w:rsidRDefault="001C2D26" w:rsidP="00FB7C1D">
            <w:pPr>
              <w:spacing w:line="360" w:lineRule="exact"/>
              <w:rPr>
                <w:sz w:val="18"/>
                <w:szCs w:val="18"/>
              </w:rPr>
            </w:pPr>
            <w:r w:rsidRPr="00D228E6">
              <w:rPr>
                <w:sz w:val="18"/>
                <w:szCs w:val="18"/>
              </w:rPr>
              <w:t>水功能区达标率（</w:t>
            </w:r>
            <w:r w:rsidR="00FB7C1D" w:rsidRPr="00D228E6">
              <w:rPr>
                <w:sz w:val="18"/>
                <w:szCs w:val="18"/>
              </w:rPr>
              <w:t>0.3</w:t>
            </w:r>
            <w:r w:rsidRPr="00D228E6">
              <w:rPr>
                <w:sz w:val="18"/>
                <w:szCs w:val="18"/>
              </w:rPr>
              <w:t>）</w:t>
            </w:r>
            <w:r w:rsidR="00040AD4" w:rsidRPr="00D228E6">
              <w:rPr>
                <w:sz w:val="18"/>
                <w:szCs w:val="18"/>
              </w:rPr>
              <w:t>（</w:t>
            </w:r>
            <w:r w:rsidR="00040AD4" w:rsidRPr="00D228E6">
              <w:rPr>
                <w:sz w:val="18"/>
                <w:szCs w:val="18"/>
              </w:rPr>
              <w:t>0.5</w:t>
            </w:r>
            <w:r w:rsidR="00040AD4" w:rsidRPr="00D228E6">
              <w:rPr>
                <w:sz w:val="18"/>
                <w:szCs w:val="18"/>
              </w:rPr>
              <w:t>）</w:t>
            </w:r>
          </w:p>
        </w:tc>
      </w:tr>
      <w:tr w:rsidR="001C2D26" w:rsidRPr="00D228E6" w:rsidTr="00040AD4">
        <w:trPr>
          <w:trHeight w:val="333"/>
        </w:trPr>
        <w:tc>
          <w:tcPr>
            <w:tcW w:w="946" w:type="pct"/>
            <w:vMerge/>
            <w:vAlign w:val="center"/>
          </w:tcPr>
          <w:p w:rsidR="001C2D26" w:rsidRPr="00D228E6" w:rsidRDefault="001C2D26" w:rsidP="00DF232F">
            <w:pPr>
              <w:spacing w:line="360" w:lineRule="exact"/>
              <w:jc w:val="center"/>
              <w:rPr>
                <w:sz w:val="18"/>
                <w:szCs w:val="18"/>
              </w:rPr>
            </w:pPr>
          </w:p>
        </w:tc>
        <w:tc>
          <w:tcPr>
            <w:tcW w:w="871" w:type="pct"/>
            <w:vMerge/>
            <w:vAlign w:val="center"/>
          </w:tcPr>
          <w:p w:rsidR="001C2D26" w:rsidRPr="00D228E6" w:rsidRDefault="001C2D26" w:rsidP="00DF232F">
            <w:pPr>
              <w:spacing w:line="360" w:lineRule="exact"/>
              <w:jc w:val="center"/>
              <w:rPr>
                <w:sz w:val="18"/>
                <w:szCs w:val="18"/>
              </w:rPr>
            </w:pPr>
          </w:p>
        </w:tc>
        <w:tc>
          <w:tcPr>
            <w:tcW w:w="1158" w:type="pct"/>
            <w:vMerge/>
            <w:vAlign w:val="center"/>
          </w:tcPr>
          <w:p w:rsidR="001C2D26" w:rsidRPr="00D228E6" w:rsidRDefault="001C2D26" w:rsidP="00DF232F">
            <w:pPr>
              <w:spacing w:line="360" w:lineRule="exact"/>
              <w:jc w:val="center"/>
              <w:rPr>
                <w:sz w:val="18"/>
                <w:szCs w:val="18"/>
              </w:rPr>
            </w:pPr>
          </w:p>
        </w:tc>
        <w:tc>
          <w:tcPr>
            <w:tcW w:w="2024" w:type="pct"/>
            <w:vAlign w:val="center"/>
          </w:tcPr>
          <w:p w:rsidR="001C2D26" w:rsidRPr="00D228E6" w:rsidRDefault="001C2D26" w:rsidP="00FB7C1D">
            <w:pPr>
              <w:spacing w:line="360" w:lineRule="exact"/>
              <w:rPr>
                <w:sz w:val="18"/>
                <w:szCs w:val="18"/>
              </w:rPr>
            </w:pPr>
            <w:r w:rsidRPr="00D228E6">
              <w:rPr>
                <w:sz w:val="18"/>
                <w:szCs w:val="18"/>
              </w:rPr>
              <w:t>供水水量保证率（</w:t>
            </w:r>
            <w:r w:rsidR="00FB7C1D" w:rsidRPr="00D228E6">
              <w:rPr>
                <w:sz w:val="18"/>
                <w:szCs w:val="18"/>
              </w:rPr>
              <w:t>0.3</w:t>
            </w:r>
            <w:r w:rsidRPr="00D228E6">
              <w:rPr>
                <w:sz w:val="18"/>
                <w:szCs w:val="18"/>
              </w:rPr>
              <w:t>）</w:t>
            </w:r>
            <w:r w:rsidR="00040AD4" w:rsidRPr="00D228E6">
              <w:rPr>
                <w:sz w:val="18"/>
                <w:szCs w:val="18"/>
              </w:rPr>
              <w:t>（</w:t>
            </w:r>
            <w:r w:rsidR="00040AD4" w:rsidRPr="00D228E6">
              <w:rPr>
                <w:sz w:val="18"/>
                <w:szCs w:val="18"/>
              </w:rPr>
              <w:t>0.5</w:t>
            </w:r>
            <w:r w:rsidR="00040AD4" w:rsidRPr="00D228E6">
              <w:rPr>
                <w:sz w:val="18"/>
                <w:szCs w:val="18"/>
              </w:rPr>
              <w:t>）</w:t>
            </w:r>
          </w:p>
        </w:tc>
      </w:tr>
      <w:tr w:rsidR="001C2D26" w:rsidRPr="00D228E6" w:rsidTr="00040AD4">
        <w:trPr>
          <w:trHeight w:val="333"/>
        </w:trPr>
        <w:tc>
          <w:tcPr>
            <w:tcW w:w="946" w:type="pct"/>
            <w:vMerge/>
            <w:vAlign w:val="center"/>
          </w:tcPr>
          <w:p w:rsidR="001C2D26" w:rsidRPr="00D228E6" w:rsidRDefault="001C2D26" w:rsidP="00DF232F">
            <w:pPr>
              <w:spacing w:line="360" w:lineRule="exact"/>
              <w:jc w:val="center"/>
              <w:rPr>
                <w:sz w:val="18"/>
                <w:szCs w:val="18"/>
              </w:rPr>
            </w:pPr>
          </w:p>
        </w:tc>
        <w:tc>
          <w:tcPr>
            <w:tcW w:w="871" w:type="pct"/>
            <w:vMerge/>
            <w:vAlign w:val="center"/>
          </w:tcPr>
          <w:p w:rsidR="001C2D26" w:rsidRPr="00D228E6" w:rsidRDefault="001C2D26" w:rsidP="00DF232F">
            <w:pPr>
              <w:spacing w:line="360" w:lineRule="exact"/>
              <w:jc w:val="center"/>
              <w:rPr>
                <w:sz w:val="18"/>
                <w:szCs w:val="18"/>
              </w:rPr>
            </w:pPr>
          </w:p>
        </w:tc>
        <w:tc>
          <w:tcPr>
            <w:tcW w:w="1158" w:type="pct"/>
            <w:vMerge/>
            <w:vAlign w:val="center"/>
          </w:tcPr>
          <w:p w:rsidR="001C2D26" w:rsidRPr="00D228E6" w:rsidRDefault="001C2D26" w:rsidP="00DF232F">
            <w:pPr>
              <w:spacing w:line="360" w:lineRule="exact"/>
              <w:jc w:val="center"/>
              <w:rPr>
                <w:sz w:val="18"/>
                <w:szCs w:val="18"/>
              </w:rPr>
            </w:pPr>
          </w:p>
        </w:tc>
        <w:tc>
          <w:tcPr>
            <w:tcW w:w="2024" w:type="pct"/>
            <w:vAlign w:val="center"/>
          </w:tcPr>
          <w:p w:rsidR="001C2D26" w:rsidRPr="00D228E6" w:rsidRDefault="001C2D26" w:rsidP="00FB7C1D">
            <w:pPr>
              <w:spacing w:line="360" w:lineRule="exact"/>
              <w:rPr>
                <w:sz w:val="18"/>
                <w:szCs w:val="18"/>
              </w:rPr>
            </w:pPr>
            <w:r w:rsidRPr="00D228E6">
              <w:rPr>
                <w:sz w:val="18"/>
                <w:szCs w:val="18"/>
              </w:rPr>
              <w:t>饮用水源地水质达标率（</w:t>
            </w:r>
            <w:r w:rsidR="00FB7C1D" w:rsidRPr="00D228E6">
              <w:rPr>
                <w:sz w:val="18"/>
                <w:szCs w:val="18"/>
              </w:rPr>
              <w:t>0.4</w:t>
            </w:r>
            <w:r w:rsidRPr="00D228E6">
              <w:rPr>
                <w:sz w:val="18"/>
                <w:szCs w:val="18"/>
              </w:rPr>
              <w:t>）</w:t>
            </w:r>
            <w:r w:rsidR="00040AD4" w:rsidRPr="00D228E6">
              <w:rPr>
                <w:sz w:val="18"/>
                <w:szCs w:val="18"/>
              </w:rPr>
              <w:t>（</w:t>
            </w:r>
            <w:r w:rsidR="00040AD4" w:rsidRPr="00D228E6">
              <w:rPr>
                <w:rFonts w:ascii="宋体" w:hAnsi="宋体" w:cs="宋体" w:hint="eastAsia"/>
                <w:sz w:val="18"/>
                <w:szCs w:val="18"/>
              </w:rPr>
              <w:t>‐</w:t>
            </w:r>
            <w:r w:rsidR="00040AD4" w:rsidRPr="00D228E6">
              <w:rPr>
                <w:sz w:val="18"/>
                <w:szCs w:val="18"/>
              </w:rPr>
              <w:t>）</w:t>
            </w:r>
          </w:p>
        </w:tc>
      </w:tr>
      <w:tr w:rsidR="001C2D26" w:rsidRPr="00D228E6" w:rsidTr="00040AD4">
        <w:tc>
          <w:tcPr>
            <w:tcW w:w="946" w:type="pct"/>
            <w:vMerge/>
            <w:vAlign w:val="center"/>
          </w:tcPr>
          <w:p w:rsidR="001C2D26" w:rsidRPr="00D228E6" w:rsidRDefault="001C2D26" w:rsidP="00DF232F">
            <w:pPr>
              <w:spacing w:line="360" w:lineRule="exact"/>
              <w:jc w:val="center"/>
              <w:rPr>
                <w:sz w:val="18"/>
                <w:szCs w:val="18"/>
              </w:rPr>
            </w:pPr>
          </w:p>
        </w:tc>
        <w:tc>
          <w:tcPr>
            <w:tcW w:w="871" w:type="pct"/>
            <w:vMerge/>
            <w:vAlign w:val="center"/>
          </w:tcPr>
          <w:p w:rsidR="001C2D26" w:rsidRPr="00D228E6" w:rsidRDefault="001C2D26" w:rsidP="00DF232F">
            <w:pPr>
              <w:spacing w:line="360" w:lineRule="exact"/>
              <w:jc w:val="center"/>
              <w:rPr>
                <w:sz w:val="18"/>
                <w:szCs w:val="18"/>
              </w:rPr>
            </w:pPr>
          </w:p>
        </w:tc>
        <w:tc>
          <w:tcPr>
            <w:tcW w:w="1158" w:type="pct"/>
            <w:vAlign w:val="center"/>
          </w:tcPr>
          <w:p w:rsidR="001C2D26" w:rsidRPr="00D228E6" w:rsidRDefault="00040AD4" w:rsidP="00D9164F">
            <w:pPr>
              <w:spacing w:line="360" w:lineRule="exact"/>
              <w:jc w:val="left"/>
              <w:rPr>
                <w:sz w:val="18"/>
                <w:szCs w:val="18"/>
              </w:rPr>
            </w:pPr>
            <w:r w:rsidRPr="00D228E6">
              <w:rPr>
                <w:sz w:val="18"/>
                <w:szCs w:val="18"/>
              </w:rPr>
              <w:t>人文景观</w:t>
            </w:r>
            <w:r w:rsidR="001C2D26" w:rsidRPr="00D228E6">
              <w:rPr>
                <w:sz w:val="18"/>
                <w:szCs w:val="18"/>
              </w:rPr>
              <w:t>（</w:t>
            </w:r>
            <w:r w:rsidR="00FB7C1D" w:rsidRPr="00D228E6">
              <w:rPr>
                <w:sz w:val="18"/>
                <w:szCs w:val="18"/>
              </w:rPr>
              <w:t>0.</w:t>
            </w:r>
            <w:r w:rsidR="005D6497" w:rsidRPr="00D228E6">
              <w:rPr>
                <w:sz w:val="18"/>
                <w:szCs w:val="18"/>
              </w:rPr>
              <w:t>1</w:t>
            </w:r>
            <w:r w:rsidR="001C2D26" w:rsidRPr="00D228E6">
              <w:rPr>
                <w:sz w:val="18"/>
                <w:szCs w:val="18"/>
              </w:rPr>
              <w:t>）</w:t>
            </w:r>
          </w:p>
        </w:tc>
        <w:tc>
          <w:tcPr>
            <w:tcW w:w="2024" w:type="pct"/>
            <w:vAlign w:val="center"/>
          </w:tcPr>
          <w:p w:rsidR="001C2D26" w:rsidRPr="00D228E6" w:rsidRDefault="00040AD4" w:rsidP="00CD178F">
            <w:pPr>
              <w:spacing w:line="360" w:lineRule="exact"/>
              <w:rPr>
                <w:sz w:val="18"/>
                <w:szCs w:val="18"/>
              </w:rPr>
            </w:pPr>
            <w:r w:rsidRPr="00D228E6">
              <w:rPr>
                <w:sz w:val="18"/>
                <w:szCs w:val="18"/>
              </w:rPr>
              <w:t>景观舒适度</w:t>
            </w:r>
            <w:r w:rsidR="001C2D26" w:rsidRPr="00D228E6">
              <w:rPr>
                <w:sz w:val="18"/>
                <w:szCs w:val="18"/>
              </w:rPr>
              <w:t>（</w:t>
            </w:r>
            <w:r w:rsidR="00CD178F" w:rsidRPr="00D228E6">
              <w:rPr>
                <w:rFonts w:ascii="宋体" w:hAnsi="宋体" w:cs="宋体" w:hint="eastAsia"/>
                <w:sz w:val="18"/>
                <w:szCs w:val="18"/>
              </w:rPr>
              <w:t>‐</w:t>
            </w:r>
            <w:r w:rsidR="001C2D26" w:rsidRPr="00D228E6">
              <w:rPr>
                <w:sz w:val="18"/>
                <w:szCs w:val="18"/>
              </w:rPr>
              <w:t>）</w:t>
            </w:r>
          </w:p>
        </w:tc>
      </w:tr>
      <w:tr w:rsidR="001C2D26" w:rsidRPr="00D228E6" w:rsidTr="00040AD4">
        <w:tc>
          <w:tcPr>
            <w:tcW w:w="946" w:type="pct"/>
            <w:vMerge/>
            <w:vAlign w:val="center"/>
          </w:tcPr>
          <w:p w:rsidR="001C2D26" w:rsidRPr="00D228E6" w:rsidRDefault="001C2D26" w:rsidP="00DF232F">
            <w:pPr>
              <w:spacing w:line="360" w:lineRule="exact"/>
              <w:jc w:val="center"/>
              <w:rPr>
                <w:sz w:val="18"/>
                <w:szCs w:val="18"/>
              </w:rPr>
            </w:pPr>
          </w:p>
        </w:tc>
        <w:tc>
          <w:tcPr>
            <w:tcW w:w="871" w:type="pct"/>
            <w:vMerge/>
            <w:vAlign w:val="center"/>
          </w:tcPr>
          <w:p w:rsidR="001C2D26" w:rsidRPr="00D228E6" w:rsidRDefault="001C2D26" w:rsidP="00DF232F">
            <w:pPr>
              <w:spacing w:line="360" w:lineRule="exact"/>
              <w:jc w:val="center"/>
              <w:rPr>
                <w:sz w:val="18"/>
                <w:szCs w:val="18"/>
              </w:rPr>
            </w:pPr>
          </w:p>
        </w:tc>
        <w:tc>
          <w:tcPr>
            <w:tcW w:w="1158" w:type="pct"/>
            <w:vAlign w:val="center"/>
          </w:tcPr>
          <w:p w:rsidR="001C2D26" w:rsidRPr="00D228E6" w:rsidRDefault="001C2D26" w:rsidP="00CD178F">
            <w:pPr>
              <w:spacing w:line="360" w:lineRule="exact"/>
              <w:rPr>
                <w:sz w:val="18"/>
                <w:szCs w:val="18"/>
              </w:rPr>
            </w:pPr>
            <w:r w:rsidRPr="00D228E6">
              <w:rPr>
                <w:sz w:val="18"/>
                <w:szCs w:val="18"/>
              </w:rPr>
              <w:t>公众意愿（</w:t>
            </w:r>
            <w:r w:rsidR="00FB7C1D" w:rsidRPr="00D228E6">
              <w:rPr>
                <w:sz w:val="18"/>
                <w:szCs w:val="18"/>
              </w:rPr>
              <w:t>0.2</w:t>
            </w:r>
            <w:r w:rsidRPr="00D228E6">
              <w:rPr>
                <w:sz w:val="18"/>
                <w:szCs w:val="18"/>
              </w:rPr>
              <w:t>）</w:t>
            </w:r>
          </w:p>
        </w:tc>
        <w:tc>
          <w:tcPr>
            <w:tcW w:w="2024" w:type="pct"/>
            <w:vAlign w:val="center"/>
          </w:tcPr>
          <w:p w:rsidR="001C2D26" w:rsidRPr="00D228E6" w:rsidRDefault="001C2D26" w:rsidP="00DF232F">
            <w:pPr>
              <w:spacing w:line="360" w:lineRule="exact"/>
              <w:rPr>
                <w:sz w:val="18"/>
                <w:szCs w:val="18"/>
              </w:rPr>
            </w:pPr>
            <w:r w:rsidRPr="00D228E6">
              <w:rPr>
                <w:sz w:val="18"/>
                <w:szCs w:val="18"/>
              </w:rPr>
              <w:t>公众满意度（</w:t>
            </w:r>
            <w:r w:rsidR="001612EB" w:rsidRPr="00D228E6">
              <w:rPr>
                <w:rFonts w:ascii="宋体" w:hAnsi="宋体" w:cs="宋体" w:hint="eastAsia"/>
                <w:sz w:val="18"/>
                <w:szCs w:val="18"/>
              </w:rPr>
              <w:t>‐</w:t>
            </w:r>
            <w:r w:rsidRPr="00D228E6">
              <w:rPr>
                <w:sz w:val="18"/>
                <w:szCs w:val="18"/>
              </w:rPr>
              <w:t>）</w:t>
            </w:r>
          </w:p>
        </w:tc>
      </w:tr>
      <w:tr w:rsidR="001C2D26" w:rsidRPr="00D228E6" w:rsidTr="00040AD4">
        <w:tc>
          <w:tcPr>
            <w:tcW w:w="946" w:type="pct"/>
            <w:vMerge/>
            <w:vAlign w:val="center"/>
          </w:tcPr>
          <w:p w:rsidR="001C2D26" w:rsidRPr="00D228E6" w:rsidRDefault="001C2D26" w:rsidP="00DF232F">
            <w:pPr>
              <w:spacing w:line="360" w:lineRule="exact"/>
              <w:jc w:val="center"/>
              <w:rPr>
                <w:sz w:val="18"/>
                <w:szCs w:val="18"/>
              </w:rPr>
            </w:pPr>
          </w:p>
        </w:tc>
        <w:tc>
          <w:tcPr>
            <w:tcW w:w="871" w:type="pct"/>
            <w:vMerge w:val="restart"/>
            <w:vAlign w:val="center"/>
          </w:tcPr>
          <w:p w:rsidR="001C2D26" w:rsidRPr="00D228E6" w:rsidRDefault="001C2D26" w:rsidP="00A95ECA">
            <w:pPr>
              <w:spacing w:line="360" w:lineRule="exact"/>
              <w:jc w:val="center"/>
              <w:rPr>
                <w:sz w:val="18"/>
                <w:szCs w:val="18"/>
              </w:rPr>
            </w:pPr>
            <w:r w:rsidRPr="00D228E6">
              <w:rPr>
                <w:sz w:val="18"/>
                <w:szCs w:val="18"/>
              </w:rPr>
              <w:t>干扰</w:t>
            </w:r>
            <w:r w:rsidR="00A95ECA" w:rsidRPr="00D228E6">
              <w:rPr>
                <w:sz w:val="18"/>
                <w:szCs w:val="18"/>
              </w:rPr>
              <w:t>程度</w:t>
            </w:r>
            <w:r w:rsidRPr="00D228E6">
              <w:rPr>
                <w:sz w:val="18"/>
                <w:szCs w:val="18"/>
              </w:rPr>
              <w:t>（</w:t>
            </w:r>
            <w:r w:rsidR="00FB7C1D" w:rsidRPr="00D228E6">
              <w:rPr>
                <w:sz w:val="18"/>
                <w:szCs w:val="18"/>
              </w:rPr>
              <w:t>0.1</w:t>
            </w:r>
            <w:r w:rsidRPr="00D228E6">
              <w:rPr>
                <w:sz w:val="18"/>
                <w:szCs w:val="18"/>
              </w:rPr>
              <w:t>）</w:t>
            </w:r>
          </w:p>
        </w:tc>
        <w:tc>
          <w:tcPr>
            <w:tcW w:w="1158" w:type="pct"/>
            <w:vAlign w:val="center"/>
          </w:tcPr>
          <w:p w:rsidR="001C2D26" w:rsidRPr="00D228E6" w:rsidRDefault="001C2D26" w:rsidP="00CD178F">
            <w:pPr>
              <w:spacing w:line="360" w:lineRule="exact"/>
              <w:rPr>
                <w:sz w:val="18"/>
                <w:szCs w:val="18"/>
              </w:rPr>
            </w:pPr>
            <w:r w:rsidRPr="00D228E6">
              <w:rPr>
                <w:sz w:val="18"/>
                <w:szCs w:val="18"/>
              </w:rPr>
              <w:t>开发利用（</w:t>
            </w:r>
            <w:r w:rsidR="00FB7C1D" w:rsidRPr="00D228E6">
              <w:rPr>
                <w:sz w:val="18"/>
                <w:szCs w:val="18"/>
              </w:rPr>
              <w:t>0.5</w:t>
            </w:r>
            <w:r w:rsidRPr="00D228E6">
              <w:rPr>
                <w:sz w:val="18"/>
                <w:szCs w:val="18"/>
              </w:rPr>
              <w:t>）</w:t>
            </w:r>
          </w:p>
        </w:tc>
        <w:tc>
          <w:tcPr>
            <w:tcW w:w="2024" w:type="pct"/>
            <w:vAlign w:val="center"/>
          </w:tcPr>
          <w:p w:rsidR="001C2D26" w:rsidRPr="00D228E6" w:rsidRDefault="001C2D26" w:rsidP="00DF232F">
            <w:pPr>
              <w:spacing w:line="360" w:lineRule="exact"/>
              <w:rPr>
                <w:sz w:val="18"/>
                <w:szCs w:val="18"/>
              </w:rPr>
            </w:pPr>
            <w:r w:rsidRPr="00D228E6">
              <w:rPr>
                <w:sz w:val="18"/>
                <w:szCs w:val="18"/>
              </w:rPr>
              <w:t>岸线开发利用率（</w:t>
            </w:r>
            <w:r w:rsidR="001612EB" w:rsidRPr="00D228E6">
              <w:rPr>
                <w:rFonts w:ascii="宋体" w:hAnsi="宋体" w:cs="宋体" w:hint="eastAsia"/>
                <w:sz w:val="18"/>
                <w:szCs w:val="18"/>
              </w:rPr>
              <w:t>‐</w:t>
            </w:r>
            <w:r w:rsidRPr="00D228E6">
              <w:rPr>
                <w:sz w:val="18"/>
                <w:szCs w:val="18"/>
              </w:rPr>
              <w:t>）</w:t>
            </w:r>
          </w:p>
        </w:tc>
      </w:tr>
      <w:tr w:rsidR="001C2D26" w:rsidRPr="00D228E6" w:rsidTr="00040AD4">
        <w:tc>
          <w:tcPr>
            <w:tcW w:w="946" w:type="pct"/>
            <w:vMerge/>
            <w:vAlign w:val="center"/>
          </w:tcPr>
          <w:p w:rsidR="001C2D26" w:rsidRPr="00D228E6" w:rsidRDefault="001C2D26" w:rsidP="00DF232F">
            <w:pPr>
              <w:spacing w:line="360" w:lineRule="exact"/>
              <w:jc w:val="center"/>
              <w:rPr>
                <w:sz w:val="18"/>
                <w:szCs w:val="18"/>
              </w:rPr>
            </w:pPr>
          </w:p>
        </w:tc>
        <w:tc>
          <w:tcPr>
            <w:tcW w:w="871" w:type="pct"/>
            <w:vMerge/>
            <w:vAlign w:val="center"/>
          </w:tcPr>
          <w:p w:rsidR="001C2D26" w:rsidRPr="00D228E6" w:rsidRDefault="001C2D26" w:rsidP="00DF232F">
            <w:pPr>
              <w:spacing w:line="360" w:lineRule="exact"/>
              <w:jc w:val="center"/>
              <w:rPr>
                <w:sz w:val="18"/>
                <w:szCs w:val="18"/>
              </w:rPr>
            </w:pPr>
          </w:p>
        </w:tc>
        <w:tc>
          <w:tcPr>
            <w:tcW w:w="1158" w:type="pct"/>
            <w:vAlign w:val="center"/>
          </w:tcPr>
          <w:p w:rsidR="001C2D26" w:rsidRPr="00D228E6" w:rsidRDefault="00A929B0" w:rsidP="00CD178F">
            <w:pPr>
              <w:spacing w:line="360" w:lineRule="exact"/>
              <w:rPr>
                <w:sz w:val="18"/>
                <w:szCs w:val="18"/>
              </w:rPr>
            </w:pPr>
            <w:r w:rsidRPr="00D228E6">
              <w:rPr>
                <w:sz w:val="18"/>
                <w:szCs w:val="18"/>
              </w:rPr>
              <w:t>水</w:t>
            </w:r>
            <w:r w:rsidR="001C2D26" w:rsidRPr="00D228E6">
              <w:rPr>
                <w:sz w:val="18"/>
                <w:szCs w:val="18"/>
              </w:rPr>
              <w:t>污染（</w:t>
            </w:r>
            <w:r w:rsidR="00FB7C1D" w:rsidRPr="00D228E6">
              <w:rPr>
                <w:sz w:val="18"/>
                <w:szCs w:val="18"/>
              </w:rPr>
              <w:t>0.5</w:t>
            </w:r>
            <w:r w:rsidR="001C2D26" w:rsidRPr="00D228E6">
              <w:rPr>
                <w:sz w:val="18"/>
                <w:szCs w:val="18"/>
              </w:rPr>
              <w:t>）</w:t>
            </w:r>
          </w:p>
        </w:tc>
        <w:tc>
          <w:tcPr>
            <w:tcW w:w="2024" w:type="pct"/>
            <w:vAlign w:val="center"/>
          </w:tcPr>
          <w:p w:rsidR="001C2D26" w:rsidRPr="00D228E6" w:rsidRDefault="001C2D26" w:rsidP="00A929B0">
            <w:pPr>
              <w:spacing w:line="360" w:lineRule="exact"/>
              <w:rPr>
                <w:sz w:val="18"/>
                <w:szCs w:val="18"/>
              </w:rPr>
            </w:pPr>
            <w:r w:rsidRPr="00D228E6">
              <w:rPr>
                <w:sz w:val="18"/>
                <w:szCs w:val="18"/>
              </w:rPr>
              <w:t>入河排污口</w:t>
            </w:r>
            <w:r w:rsidR="00A929B0" w:rsidRPr="00D228E6">
              <w:rPr>
                <w:sz w:val="18"/>
                <w:szCs w:val="18"/>
              </w:rPr>
              <w:t>规范化建设率</w:t>
            </w:r>
            <w:r w:rsidRPr="00D228E6">
              <w:rPr>
                <w:sz w:val="18"/>
                <w:szCs w:val="18"/>
              </w:rPr>
              <w:t>（</w:t>
            </w:r>
            <w:r w:rsidR="001612EB" w:rsidRPr="00D228E6">
              <w:rPr>
                <w:rFonts w:ascii="宋体" w:hAnsi="宋体" w:cs="宋体" w:hint="eastAsia"/>
                <w:sz w:val="18"/>
                <w:szCs w:val="18"/>
              </w:rPr>
              <w:t>‐</w:t>
            </w:r>
            <w:r w:rsidRPr="00D228E6">
              <w:rPr>
                <w:sz w:val="18"/>
                <w:szCs w:val="18"/>
              </w:rPr>
              <w:t>）</w:t>
            </w:r>
          </w:p>
        </w:tc>
      </w:tr>
      <w:tr w:rsidR="001C2D26" w:rsidRPr="00D228E6" w:rsidTr="00040AD4">
        <w:tc>
          <w:tcPr>
            <w:tcW w:w="946" w:type="pct"/>
            <w:vMerge/>
            <w:vAlign w:val="center"/>
          </w:tcPr>
          <w:p w:rsidR="001C2D26" w:rsidRPr="00D228E6" w:rsidRDefault="001C2D26" w:rsidP="00DF232F">
            <w:pPr>
              <w:spacing w:line="360" w:lineRule="exact"/>
              <w:jc w:val="center"/>
              <w:rPr>
                <w:sz w:val="18"/>
                <w:szCs w:val="18"/>
              </w:rPr>
            </w:pPr>
          </w:p>
        </w:tc>
        <w:tc>
          <w:tcPr>
            <w:tcW w:w="871" w:type="pct"/>
            <w:vMerge w:val="restart"/>
            <w:vAlign w:val="center"/>
          </w:tcPr>
          <w:p w:rsidR="001C2D26" w:rsidRPr="00D228E6" w:rsidRDefault="001C2D26" w:rsidP="00FB7C1D">
            <w:pPr>
              <w:spacing w:line="360" w:lineRule="exact"/>
              <w:jc w:val="center"/>
              <w:rPr>
                <w:sz w:val="18"/>
                <w:szCs w:val="18"/>
              </w:rPr>
            </w:pPr>
            <w:r w:rsidRPr="00D228E6">
              <w:rPr>
                <w:sz w:val="18"/>
                <w:szCs w:val="18"/>
              </w:rPr>
              <w:t>管理水平（</w:t>
            </w:r>
            <w:r w:rsidR="00FB7C1D" w:rsidRPr="00D228E6">
              <w:rPr>
                <w:sz w:val="18"/>
                <w:szCs w:val="18"/>
              </w:rPr>
              <w:t>0.2</w:t>
            </w:r>
            <w:r w:rsidRPr="00D228E6">
              <w:rPr>
                <w:sz w:val="18"/>
                <w:szCs w:val="18"/>
              </w:rPr>
              <w:t>）</w:t>
            </w:r>
          </w:p>
        </w:tc>
        <w:tc>
          <w:tcPr>
            <w:tcW w:w="1158" w:type="pct"/>
            <w:vAlign w:val="center"/>
          </w:tcPr>
          <w:p w:rsidR="001C2D26" w:rsidRPr="00D228E6" w:rsidRDefault="00AF5DEB" w:rsidP="00CD178F">
            <w:pPr>
              <w:spacing w:line="360" w:lineRule="exact"/>
              <w:rPr>
                <w:sz w:val="18"/>
                <w:szCs w:val="18"/>
              </w:rPr>
            </w:pPr>
            <w:r w:rsidRPr="00D228E6">
              <w:rPr>
                <w:sz w:val="18"/>
                <w:szCs w:val="18"/>
              </w:rPr>
              <w:t>空间管控</w:t>
            </w:r>
            <w:r w:rsidR="001C2D26" w:rsidRPr="00D228E6">
              <w:rPr>
                <w:sz w:val="18"/>
                <w:szCs w:val="18"/>
              </w:rPr>
              <w:t>（</w:t>
            </w:r>
            <w:r w:rsidR="00FB7C1D" w:rsidRPr="00D228E6">
              <w:rPr>
                <w:sz w:val="18"/>
                <w:szCs w:val="18"/>
              </w:rPr>
              <w:t>0.4</w:t>
            </w:r>
            <w:r w:rsidR="001C2D26" w:rsidRPr="00D228E6">
              <w:rPr>
                <w:sz w:val="18"/>
                <w:szCs w:val="18"/>
              </w:rPr>
              <w:t>）</w:t>
            </w:r>
          </w:p>
        </w:tc>
        <w:tc>
          <w:tcPr>
            <w:tcW w:w="2024" w:type="pct"/>
            <w:vAlign w:val="center"/>
          </w:tcPr>
          <w:p w:rsidR="001C2D26" w:rsidRPr="00D228E6" w:rsidRDefault="001C2D26" w:rsidP="00FB7C1D">
            <w:pPr>
              <w:spacing w:line="360" w:lineRule="exact"/>
              <w:rPr>
                <w:sz w:val="18"/>
                <w:szCs w:val="18"/>
              </w:rPr>
            </w:pPr>
            <w:r w:rsidRPr="00D228E6">
              <w:rPr>
                <w:sz w:val="18"/>
                <w:szCs w:val="18"/>
              </w:rPr>
              <w:t>管理（保护）范围划定率（</w:t>
            </w:r>
            <w:r w:rsidR="00040AD4" w:rsidRPr="00D228E6">
              <w:rPr>
                <w:rFonts w:ascii="宋体" w:hAnsi="宋体" w:cs="宋体" w:hint="eastAsia"/>
                <w:sz w:val="18"/>
                <w:szCs w:val="18"/>
              </w:rPr>
              <w:t>‐</w:t>
            </w:r>
            <w:r w:rsidRPr="00D228E6">
              <w:rPr>
                <w:sz w:val="18"/>
                <w:szCs w:val="18"/>
              </w:rPr>
              <w:t>）</w:t>
            </w:r>
          </w:p>
        </w:tc>
      </w:tr>
      <w:tr w:rsidR="001C2D26" w:rsidRPr="00D228E6" w:rsidTr="00040AD4">
        <w:tc>
          <w:tcPr>
            <w:tcW w:w="946" w:type="pct"/>
            <w:vMerge/>
            <w:vAlign w:val="center"/>
          </w:tcPr>
          <w:p w:rsidR="001C2D26" w:rsidRPr="00D228E6" w:rsidRDefault="001C2D26" w:rsidP="00DF232F">
            <w:pPr>
              <w:spacing w:line="360" w:lineRule="exact"/>
              <w:jc w:val="center"/>
              <w:rPr>
                <w:sz w:val="18"/>
                <w:szCs w:val="18"/>
              </w:rPr>
            </w:pPr>
          </w:p>
        </w:tc>
        <w:tc>
          <w:tcPr>
            <w:tcW w:w="871" w:type="pct"/>
            <w:vMerge/>
            <w:vAlign w:val="center"/>
          </w:tcPr>
          <w:p w:rsidR="001C2D26" w:rsidRPr="00D228E6" w:rsidRDefault="001C2D26" w:rsidP="00DF232F">
            <w:pPr>
              <w:spacing w:line="360" w:lineRule="exact"/>
              <w:jc w:val="center"/>
              <w:rPr>
                <w:sz w:val="18"/>
                <w:szCs w:val="18"/>
              </w:rPr>
            </w:pPr>
          </w:p>
        </w:tc>
        <w:tc>
          <w:tcPr>
            <w:tcW w:w="1158" w:type="pct"/>
            <w:vMerge w:val="restart"/>
            <w:vAlign w:val="center"/>
          </w:tcPr>
          <w:p w:rsidR="001C2D26" w:rsidRPr="00D228E6" w:rsidRDefault="001C2D26" w:rsidP="00CD178F">
            <w:pPr>
              <w:spacing w:line="360" w:lineRule="exact"/>
              <w:rPr>
                <w:sz w:val="18"/>
                <w:szCs w:val="18"/>
              </w:rPr>
            </w:pPr>
            <w:r w:rsidRPr="00D228E6">
              <w:rPr>
                <w:sz w:val="18"/>
                <w:szCs w:val="18"/>
              </w:rPr>
              <w:t>环境治理（</w:t>
            </w:r>
            <w:r w:rsidR="00FB7C1D" w:rsidRPr="00D228E6">
              <w:rPr>
                <w:sz w:val="18"/>
                <w:szCs w:val="18"/>
              </w:rPr>
              <w:t>0.4</w:t>
            </w:r>
            <w:r w:rsidRPr="00D228E6">
              <w:rPr>
                <w:sz w:val="18"/>
                <w:szCs w:val="18"/>
              </w:rPr>
              <w:t>）</w:t>
            </w:r>
          </w:p>
        </w:tc>
        <w:tc>
          <w:tcPr>
            <w:tcW w:w="2024" w:type="pct"/>
            <w:vAlign w:val="center"/>
          </w:tcPr>
          <w:p w:rsidR="001C2D26" w:rsidRPr="00D228E6" w:rsidRDefault="00CD6889" w:rsidP="00FB7C1D">
            <w:pPr>
              <w:spacing w:line="360" w:lineRule="exact"/>
              <w:rPr>
                <w:sz w:val="18"/>
                <w:szCs w:val="18"/>
              </w:rPr>
            </w:pPr>
            <w:r>
              <w:rPr>
                <w:rFonts w:hint="eastAsia"/>
                <w:sz w:val="18"/>
                <w:szCs w:val="18"/>
              </w:rPr>
              <w:t>岸坡环境</w:t>
            </w:r>
            <w:r w:rsidR="001C2D26" w:rsidRPr="00D228E6">
              <w:rPr>
                <w:sz w:val="18"/>
                <w:szCs w:val="18"/>
              </w:rPr>
              <w:t>整治程度（</w:t>
            </w:r>
            <w:r w:rsidR="00FB7C1D" w:rsidRPr="00D228E6">
              <w:rPr>
                <w:sz w:val="18"/>
                <w:szCs w:val="18"/>
              </w:rPr>
              <w:t>0.5</w:t>
            </w:r>
            <w:r w:rsidR="001C2D26" w:rsidRPr="00D228E6">
              <w:rPr>
                <w:sz w:val="18"/>
                <w:szCs w:val="18"/>
              </w:rPr>
              <w:t>）</w:t>
            </w:r>
          </w:p>
        </w:tc>
      </w:tr>
      <w:tr w:rsidR="001C2D26" w:rsidRPr="00D228E6" w:rsidTr="00040AD4">
        <w:tc>
          <w:tcPr>
            <w:tcW w:w="946" w:type="pct"/>
            <w:vMerge/>
            <w:vAlign w:val="center"/>
          </w:tcPr>
          <w:p w:rsidR="001C2D26" w:rsidRPr="00D228E6" w:rsidRDefault="001C2D26" w:rsidP="00DF232F">
            <w:pPr>
              <w:spacing w:line="360" w:lineRule="exact"/>
              <w:jc w:val="center"/>
              <w:rPr>
                <w:sz w:val="18"/>
                <w:szCs w:val="18"/>
              </w:rPr>
            </w:pPr>
          </w:p>
        </w:tc>
        <w:tc>
          <w:tcPr>
            <w:tcW w:w="871" w:type="pct"/>
            <w:vMerge/>
            <w:vAlign w:val="center"/>
          </w:tcPr>
          <w:p w:rsidR="001C2D26" w:rsidRPr="00D228E6" w:rsidRDefault="001C2D26" w:rsidP="00DF232F">
            <w:pPr>
              <w:spacing w:line="360" w:lineRule="exact"/>
              <w:jc w:val="center"/>
              <w:rPr>
                <w:sz w:val="18"/>
                <w:szCs w:val="18"/>
              </w:rPr>
            </w:pPr>
          </w:p>
        </w:tc>
        <w:tc>
          <w:tcPr>
            <w:tcW w:w="1158" w:type="pct"/>
            <w:vMerge/>
            <w:vAlign w:val="center"/>
          </w:tcPr>
          <w:p w:rsidR="001C2D26" w:rsidRPr="00D228E6" w:rsidRDefault="001C2D26" w:rsidP="00DF232F">
            <w:pPr>
              <w:spacing w:line="360" w:lineRule="exact"/>
              <w:jc w:val="center"/>
              <w:rPr>
                <w:sz w:val="18"/>
                <w:szCs w:val="18"/>
              </w:rPr>
            </w:pPr>
          </w:p>
        </w:tc>
        <w:tc>
          <w:tcPr>
            <w:tcW w:w="2024" w:type="pct"/>
            <w:vAlign w:val="center"/>
          </w:tcPr>
          <w:p w:rsidR="001C2D26" w:rsidRPr="00D228E6" w:rsidRDefault="001C2D26" w:rsidP="00FB7C1D">
            <w:pPr>
              <w:spacing w:line="360" w:lineRule="exact"/>
              <w:rPr>
                <w:sz w:val="18"/>
                <w:szCs w:val="18"/>
              </w:rPr>
            </w:pPr>
            <w:r w:rsidRPr="00D228E6">
              <w:rPr>
                <w:sz w:val="18"/>
                <w:szCs w:val="18"/>
              </w:rPr>
              <w:t>水体整洁程度（</w:t>
            </w:r>
            <w:r w:rsidR="00FB7C1D" w:rsidRPr="00D228E6">
              <w:rPr>
                <w:sz w:val="18"/>
                <w:szCs w:val="18"/>
              </w:rPr>
              <w:t>0.5</w:t>
            </w:r>
            <w:r w:rsidRPr="00D228E6">
              <w:rPr>
                <w:sz w:val="18"/>
                <w:szCs w:val="18"/>
              </w:rPr>
              <w:t>）</w:t>
            </w:r>
          </w:p>
        </w:tc>
      </w:tr>
      <w:tr w:rsidR="001C2D26" w:rsidRPr="00D228E6" w:rsidTr="00040AD4">
        <w:tc>
          <w:tcPr>
            <w:tcW w:w="946" w:type="pct"/>
            <w:vMerge/>
            <w:vAlign w:val="center"/>
          </w:tcPr>
          <w:p w:rsidR="001C2D26" w:rsidRPr="00D228E6" w:rsidRDefault="001C2D26" w:rsidP="00DF232F">
            <w:pPr>
              <w:spacing w:line="360" w:lineRule="exact"/>
              <w:jc w:val="center"/>
              <w:rPr>
                <w:sz w:val="18"/>
                <w:szCs w:val="18"/>
              </w:rPr>
            </w:pPr>
          </w:p>
        </w:tc>
        <w:tc>
          <w:tcPr>
            <w:tcW w:w="871" w:type="pct"/>
            <w:vMerge/>
            <w:vAlign w:val="center"/>
          </w:tcPr>
          <w:p w:rsidR="001C2D26" w:rsidRPr="00D228E6" w:rsidRDefault="001C2D26" w:rsidP="00DF232F">
            <w:pPr>
              <w:spacing w:line="360" w:lineRule="exact"/>
              <w:jc w:val="center"/>
              <w:rPr>
                <w:sz w:val="18"/>
                <w:szCs w:val="18"/>
              </w:rPr>
            </w:pPr>
          </w:p>
        </w:tc>
        <w:tc>
          <w:tcPr>
            <w:tcW w:w="1158" w:type="pct"/>
            <w:vAlign w:val="center"/>
          </w:tcPr>
          <w:p w:rsidR="001C2D26" w:rsidRPr="00D228E6" w:rsidRDefault="001C2D26" w:rsidP="00CD178F">
            <w:pPr>
              <w:spacing w:line="360" w:lineRule="exact"/>
              <w:rPr>
                <w:sz w:val="18"/>
                <w:szCs w:val="18"/>
              </w:rPr>
            </w:pPr>
            <w:r w:rsidRPr="00D228E6">
              <w:rPr>
                <w:sz w:val="18"/>
                <w:szCs w:val="18"/>
              </w:rPr>
              <w:t>生态修复（</w:t>
            </w:r>
            <w:r w:rsidR="00FB7C1D" w:rsidRPr="00D228E6">
              <w:rPr>
                <w:sz w:val="18"/>
                <w:szCs w:val="18"/>
              </w:rPr>
              <w:t>0.2</w:t>
            </w:r>
            <w:r w:rsidRPr="00D228E6">
              <w:rPr>
                <w:sz w:val="18"/>
                <w:szCs w:val="18"/>
              </w:rPr>
              <w:t>）</w:t>
            </w:r>
          </w:p>
        </w:tc>
        <w:tc>
          <w:tcPr>
            <w:tcW w:w="2024" w:type="pct"/>
            <w:vAlign w:val="center"/>
          </w:tcPr>
          <w:p w:rsidR="001C2D26" w:rsidRPr="00D228E6" w:rsidRDefault="001C2D26" w:rsidP="00DF232F">
            <w:pPr>
              <w:spacing w:line="360" w:lineRule="exact"/>
              <w:rPr>
                <w:sz w:val="18"/>
                <w:szCs w:val="18"/>
              </w:rPr>
            </w:pPr>
            <w:r w:rsidRPr="00D228E6">
              <w:rPr>
                <w:sz w:val="18"/>
                <w:szCs w:val="18"/>
              </w:rPr>
              <w:t>生态岸坡比例（</w:t>
            </w:r>
            <w:r w:rsidR="001612EB" w:rsidRPr="00D228E6">
              <w:rPr>
                <w:rFonts w:ascii="宋体" w:hAnsi="宋体" w:cs="宋体" w:hint="eastAsia"/>
                <w:sz w:val="18"/>
                <w:szCs w:val="18"/>
              </w:rPr>
              <w:t>‐</w:t>
            </w:r>
            <w:r w:rsidRPr="00D228E6">
              <w:rPr>
                <w:sz w:val="18"/>
                <w:szCs w:val="18"/>
              </w:rPr>
              <w:t>）</w:t>
            </w:r>
          </w:p>
        </w:tc>
      </w:tr>
    </w:tbl>
    <w:p w:rsidR="001C2D26" w:rsidRPr="00D228E6" w:rsidRDefault="001C2D26" w:rsidP="001C2D26">
      <w:pPr>
        <w:autoSpaceDE w:val="0"/>
        <w:autoSpaceDN w:val="0"/>
        <w:adjustRightInd w:val="0"/>
        <w:spacing w:line="360" w:lineRule="auto"/>
        <w:jc w:val="left"/>
        <w:rPr>
          <w:kern w:val="0"/>
          <w:sz w:val="24"/>
        </w:rPr>
      </w:pPr>
    </w:p>
    <w:p w:rsidR="000B5AA6" w:rsidRPr="00D228E6" w:rsidRDefault="000B5AA6">
      <w:pPr>
        <w:widowControl/>
        <w:jc w:val="left"/>
        <w:rPr>
          <w:rFonts w:eastAsia="黑体"/>
          <w:kern w:val="0"/>
          <w:sz w:val="24"/>
        </w:rPr>
      </w:pPr>
      <w:r w:rsidRPr="00D228E6">
        <w:rPr>
          <w:rFonts w:eastAsia="黑体"/>
          <w:kern w:val="0"/>
          <w:sz w:val="24"/>
        </w:rPr>
        <w:br w:type="page"/>
      </w:r>
    </w:p>
    <w:p w:rsidR="00CD178F" w:rsidRPr="00D228E6" w:rsidRDefault="00CD178F" w:rsidP="00D228E6">
      <w:pPr>
        <w:jc w:val="center"/>
        <w:rPr>
          <w:rFonts w:eastAsia="黑体"/>
          <w:szCs w:val="21"/>
        </w:rPr>
      </w:pPr>
      <w:r w:rsidRPr="00D228E6">
        <w:rPr>
          <w:rFonts w:eastAsia="黑体"/>
          <w:szCs w:val="21"/>
        </w:rPr>
        <w:lastRenderedPageBreak/>
        <w:t>表</w:t>
      </w:r>
      <w:r w:rsidR="00CD6889">
        <w:rPr>
          <w:rFonts w:eastAsia="黑体" w:hint="eastAsia"/>
          <w:szCs w:val="21"/>
        </w:rPr>
        <w:t xml:space="preserve">5 </w:t>
      </w:r>
      <w:r w:rsidR="00CD6889" w:rsidRPr="00D228E6">
        <w:rPr>
          <w:rFonts w:eastAsia="黑体"/>
          <w:szCs w:val="21"/>
        </w:rPr>
        <w:t xml:space="preserve"> </w:t>
      </w:r>
      <w:r w:rsidR="002B0153" w:rsidRPr="00D228E6">
        <w:rPr>
          <w:rFonts w:eastAsia="黑体"/>
          <w:szCs w:val="21"/>
        </w:rPr>
        <w:t>湖泊</w:t>
      </w:r>
      <w:r w:rsidRPr="00D228E6">
        <w:rPr>
          <w:rFonts w:eastAsia="黑体"/>
          <w:szCs w:val="21"/>
        </w:rPr>
        <w:t>健康评估指标权重赋值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6"/>
        <w:gridCol w:w="1784"/>
        <w:gridCol w:w="2040"/>
        <w:gridCol w:w="3392"/>
      </w:tblGrid>
      <w:tr w:rsidR="00CD178F" w:rsidRPr="00D228E6" w:rsidTr="007E72D1">
        <w:trPr>
          <w:jc w:val="center"/>
        </w:trPr>
        <w:tc>
          <w:tcPr>
            <w:tcW w:w="685" w:type="pct"/>
            <w:tcMar>
              <w:left w:w="28" w:type="dxa"/>
              <w:right w:w="28" w:type="dxa"/>
            </w:tcMar>
            <w:vAlign w:val="center"/>
          </w:tcPr>
          <w:p w:rsidR="00CD178F" w:rsidRPr="00D228E6" w:rsidRDefault="00CD178F" w:rsidP="00DF232F">
            <w:pPr>
              <w:spacing w:line="320" w:lineRule="exact"/>
              <w:jc w:val="center"/>
              <w:rPr>
                <w:b/>
                <w:sz w:val="18"/>
                <w:szCs w:val="18"/>
              </w:rPr>
            </w:pPr>
            <w:r w:rsidRPr="00D228E6">
              <w:rPr>
                <w:b/>
                <w:sz w:val="18"/>
                <w:szCs w:val="18"/>
              </w:rPr>
              <w:t>目标层（</w:t>
            </w:r>
            <w:r w:rsidRPr="00D228E6">
              <w:rPr>
                <w:b/>
                <w:sz w:val="18"/>
                <w:szCs w:val="18"/>
              </w:rPr>
              <w:t>A</w:t>
            </w:r>
            <w:r w:rsidRPr="00D228E6">
              <w:rPr>
                <w:b/>
                <w:sz w:val="18"/>
                <w:szCs w:val="18"/>
              </w:rPr>
              <w:t>）</w:t>
            </w:r>
          </w:p>
        </w:tc>
        <w:tc>
          <w:tcPr>
            <w:tcW w:w="1067" w:type="pct"/>
            <w:tcMar>
              <w:left w:w="28" w:type="dxa"/>
              <w:right w:w="28" w:type="dxa"/>
            </w:tcMar>
            <w:vAlign w:val="center"/>
          </w:tcPr>
          <w:p w:rsidR="00CD178F" w:rsidRPr="00D228E6" w:rsidRDefault="00CD178F" w:rsidP="00DF232F">
            <w:pPr>
              <w:spacing w:line="320" w:lineRule="exact"/>
              <w:jc w:val="center"/>
              <w:rPr>
                <w:b/>
                <w:sz w:val="18"/>
                <w:szCs w:val="18"/>
              </w:rPr>
            </w:pPr>
            <w:r w:rsidRPr="00D228E6">
              <w:rPr>
                <w:b/>
                <w:sz w:val="18"/>
                <w:szCs w:val="18"/>
              </w:rPr>
              <w:t>类别层（</w:t>
            </w:r>
            <w:r w:rsidRPr="00D228E6">
              <w:rPr>
                <w:b/>
                <w:sz w:val="18"/>
                <w:szCs w:val="18"/>
              </w:rPr>
              <w:t>B</w:t>
            </w:r>
            <w:r w:rsidRPr="00D228E6">
              <w:rPr>
                <w:b/>
                <w:sz w:val="18"/>
                <w:szCs w:val="18"/>
              </w:rPr>
              <w:t>）</w:t>
            </w:r>
          </w:p>
        </w:tc>
        <w:tc>
          <w:tcPr>
            <w:tcW w:w="1220" w:type="pct"/>
            <w:tcMar>
              <w:left w:w="28" w:type="dxa"/>
              <w:right w:w="28" w:type="dxa"/>
            </w:tcMar>
            <w:vAlign w:val="center"/>
          </w:tcPr>
          <w:p w:rsidR="00CD178F" w:rsidRPr="00D228E6" w:rsidRDefault="00CD178F" w:rsidP="00DF232F">
            <w:pPr>
              <w:spacing w:line="320" w:lineRule="exact"/>
              <w:jc w:val="center"/>
              <w:rPr>
                <w:b/>
                <w:sz w:val="18"/>
                <w:szCs w:val="18"/>
              </w:rPr>
            </w:pPr>
            <w:r w:rsidRPr="00D228E6">
              <w:rPr>
                <w:b/>
                <w:sz w:val="18"/>
                <w:szCs w:val="18"/>
              </w:rPr>
              <w:t>要素层（</w:t>
            </w:r>
            <w:r w:rsidRPr="00D228E6">
              <w:rPr>
                <w:b/>
                <w:sz w:val="18"/>
                <w:szCs w:val="18"/>
              </w:rPr>
              <w:t>C</w:t>
            </w:r>
            <w:r w:rsidRPr="00D228E6">
              <w:rPr>
                <w:b/>
                <w:sz w:val="18"/>
                <w:szCs w:val="18"/>
              </w:rPr>
              <w:t>）</w:t>
            </w:r>
          </w:p>
        </w:tc>
        <w:tc>
          <w:tcPr>
            <w:tcW w:w="2028" w:type="pct"/>
            <w:tcMar>
              <w:left w:w="28" w:type="dxa"/>
              <w:right w:w="28" w:type="dxa"/>
            </w:tcMar>
            <w:vAlign w:val="center"/>
          </w:tcPr>
          <w:p w:rsidR="00CD178F" w:rsidRPr="00D228E6" w:rsidRDefault="00CD178F" w:rsidP="00DF232F">
            <w:pPr>
              <w:spacing w:line="320" w:lineRule="exact"/>
              <w:jc w:val="center"/>
              <w:rPr>
                <w:b/>
                <w:sz w:val="18"/>
                <w:szCs w:val="18"/>
              </w:rPr>
            </w:pPr>
            <w:r w:rsidRPr="00D228E6">
              <w:rPr>
                <w:b/>
                <w:sz w:val="18"/>
                <w:szCs w:val="18"/>
              </w:rPr>
              <w:t>指标层（</w:t>
            </w:r>
            <w:r w:rsidRPr="00D228E6">
              <w:rPr>
                <w:b/>
                <w:sz w:val="18"/>
                <w:szCs w:val="18"/>
              </w:rPr>
              <w:t>D</w:t>
            </w:r>
            <w:r w:rsidRPr="00D228E6">
              <w:rPr>
                <w:b/>
                <w:sz w:val="18"/>
                <w:szCs w:val="18"/>
              </w:rPr>
              <w:t>）</w:t>
            </w:r>
          </w:p>
        </w:tc>
      </w:tr>
      <w:tr w:rsidR="00CD178F" w:rsidRPr="00D228E6" w:rsidTr="007E72D1">
        <w:trPr>
          <w:trHeight w:val="290"/>
          <w:jc w:val="center"/>
        </w:trPr>
        <w:tc>
          <w:tcPr>
            <w:tcW w:w="685" w:type="pct"/>
            <w:vMerge w:val="restart"/>
            <w:tcMar>
              <w:left w:w="28" w:type="dxa"/>
              <w:right w:w="28" w:type="dxa"/>
            </w:tcMar>
            <w:vAlign w:val="center"/>
          </w:tcPr>
          <w:p w:rsidR="00CD178F" w:rsidRPr="00D228E6" w:rsidRDefault="002B0153" w:rsidP="00A95ECA">
            <w:pPr>
              <w:spacing w:line="360" w:lineRule="exact"/>
              <w:jc w:val="left"/>
              <w:rPr>
                <w:sz w:val="18"/>
                <w:szCs w:val="18"/>
              </w:rPr>
            </w:pPr>
            <w:r w:rsidRPr="00D228E6">
              <w:rPr>
                <w:sz w:val="18"/>
                <w:szCs w:val="18"/>
              </w:rPr>
              <w:t>湖泊</w:t>
            </w:r>
            <w:r w:rsidR="00CD178F" w:rsidRPr="00D228E6">
              <w:rPr>
                <w:sz w:val="18"/>
                <w:szCs w:val="18"/>
              </w:rPr>
              <w:t>健康指数</w:t>
            </w:r>
          </w:p>
        </w:tc>
        <w:tc>
          <w:tcPr>
            <w:tcW w:w="1067" w:type="pct"/>
            <w:vMerge w:val="restart"/>
            <w:tcMar>
              <w:left w:w="28" w:type="dxa"/>
              <w:right w:w="28" w:type="dxa"/>
            </w:tcMar>
            <w:vAlign w:val="center"/>
          </w:tcPr>
          <w:p w:rsidR="00CD178F" w:rsidRPr="00D228E6" w:rsidRDefault="00CD178F" w:rsidP="00CD178F">
            <w:pPr>
              <w:spacing w:line="360" w:lineRule="exact"/>
              <w:jc w:val="center"/>
              <w:rPr>
                <w:sz w:val="18"/>
                <w:szCs w:val="18"/>
              </w:rPr>
            </w:pPr>
            <w:r w:rsidRPr="00D228E6">
              <w:rPr>
                <w:sz w:val="18"/>
                <w:szCs w:val="18"/>
              </w:rPr>
              <w:t>生态健康（</w:t>
            </w:r>
            <w:r w:rsidRPr="00D228E6">
              <w:rPr>
                <w:sz w:val="18"/>
                <w:szCs w:val="18"/>
              </w:rPr>
              <w:t>0.4</w:t>
            </w:r>
            <w:r w:rsidRPr="00D228E6">
              <w:rPr>
                <w:sz w:val="18"/>
                <w:szCs w:val="18"/>
              </w:rPr>
              <w:t>）</w:t>
            </w:r>
          </w:p>
        </w:tc>
        <w:tc>
          <w:tcPr>
            <w:tcW w:w="1220" w:type="pct"/>
            <w:vMerge w:val="restart"/>
            <w:tcMar>
              <w:left w:w="28" w:type="dxa"/>
              <w:right w:w="28" w:type="dxa"/>
            </w:tcMar>
            <w:vAlign w:val="center"/>
          </w:tcPr>
          <w:p w:rsidR="00CD178F" w:rsidRPr="00D228E6" w:rsidRDefault="00CD178F" w:rsidP="00D9164F">
            <w:pPr>
              <w:spacing w:line="360" w:lineRule="exact"/>
              <w:jc w:val="left"/>
              <w:rPr>
                <w:sz w:val="18"/>
                <w:szCs w:val="18"/>
              </w:rPr>
            </w:pPr>
            <w:r w:rsidRPr="00D228E6">
              <w:rPr>
                <w:sz w:val="18"/>
                <w:szCs w:val="18"/>
              </w:rPr>
              <w:t>形态结构（</w:t>
            </w:r>
            <w:r w:rsidRPr="00D228E6">
              <w:rPr>
                <w:sz w:val="18"/>
                <w:szCs w:val="18"/>
              </w:rPr>
              <w:t>0.</w:t>
            </w:r>
            <w:r w:rsidR="00DF232F" w:rsidRPr="00D228E6">
              <w:rPr>
                <w:sz w:val="18"/>
                <w:szCs w:val="18"/>
              </w:rPr>
              <w:t>15</w:t>
            </w:r>
            <w:r w:rsidRPr="00D228E6">
              <w:rPr>
                <w:sz w:val="18"/>
                <w:szCs w:val="18"/>
              </w:rPr>
              <w:t>）</w:t>
            </w:r>
          </w:p>
        </w:tc>
        <w:tc>
          <w:tcPr>
            <w:tcW w:w="2028" w:type="pct"/>
            <w:tcMar>
              <w:left w:w="28" w:type="dxa"/>
              <w:right w:w="28" w:type="dxa"/>
            </w:tcMar>
            <w:vAlign w:val="center"/>
          </w:tcPr>
          <w:p w:rsidR="00CD178F" w:rsidRPr="00D228E6" w:rsidRDefault="00CD178F" w:rsidP="00DF232F">
            <w:pPr>
              <w:spacing w:line="360" w:lineRule="exact"/>
              <w:jc w:val="left"/>
              <w:rPr>
                <w:sz w:val="18"/>
                <w:szCs w:val="18"/>
              </w:rPr>
            </w:pPr>
            <w:r w:rsidRPr="00D228E6">
              <w:rPr>
                <w:sz w:val="18"/>
                <w:szCs w:val="18"/>
              </w:rPr>
              <w:t>口门畅通率（</w:t>
            </w:r>
            <w:r w:rsidR="00DF232F" w:rsidRPr="00D228E6">
              <w:rPr>
                <w:sz w:val="18"/>
                <w:szCs w:val="18"/>
              </w:rPr>
              <w:t>0.5</w:t>
            </w:r>
            <w:r w:rsidRPr="00D228E6">
              <w:rPr>
                <w:sz w:val="18"/>
                <w:szCs w:val="18"/>
              </w:rPr>
              <w:t>）</w:t>
            </w:r>
          </w:p>
        </w:tc>
      </w:tr>
      <w:tr w:rsidR="00CD178F" w:rsidRPr="00D228E6" w:rsidTr="007E72D1">
        <w:trPr>
          <w:trHeight w:val="393"/>
          <w:jc w:val="center"/>
        </w:trPr>
        <w:tc>
          <w:tcPr>
            <w:tcW w:w="685"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067"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220" w:type="pct"/>
            <w:vMerge/>
            <w:tcMar>
              <w:left w:w="28" w:type="dxa"/>
              <w:right w:w="28" w:type="dxa"/>
            </w:tcMar>
            <w:vAlign w:val="center"/>
          </w:tcPr>
          <w:p w:rsidR="00CD178F" w:rsidRPr="00D228E6" w:rsidRDefault="00CD178F" w:rsidP="00D9164F">
            <w:pPr>
              <w:spacing w:line="360" w:lineRule="exact"/>
              <w:jc w:val="left"/>
              <w:rPr>
                <w:sz w:val="18"/>
                <w:szCs w:val="18"/>
              </w:rPr>
            </w:pPr>
          </w:p>
        </w:tc>
        <w:tc>
          <w:tcPr>
            <w:tcW w:w="2028" w:type="pct"/>
            <w:tcMar>
              <w:left w:w="28" w:type="dxa"/>
              <w:right w:w="28" w:type="dxa"/>
            </w:tcMar>
            <w:vAlign w:val="center"/>
          </w:tcPr>
          <w:p w:rsidR="00CD178F" w:rsidRPr="00D228E6" w:rsidRDefault="00CD178F" w:rsidP="00DF232F">
            <w:pPr>
              <w:spacing w:line="360" w:lineRule="exact"/>
              <w:jc w:val="left"/>
              <w:rPr>
                <w:sz w:val="18"/>
                <w:szCs w:val="18"/>
              </w:rPr>
            </w:pPr>
            <w:r w:rsidRPr="00D228E6">
              <w:rPr>
                <w:sz w:val="18"/>
                <w:szCs w:val="18"/>
              </w:rPr>
              <w:t>湖滨带植被覆盖度（</w:t>
            </w:r>
            <w:r w:rsidR="00DF232F" w:rsidRPr="00D228E6">
              <w:rPr>
                <w:sz w:val="18"/>
                <w:szCs w:val="18"/>
              </w:rPr>
              <w:t>0.5</w:t>
            </w:r>
            <w:r w:rsidRPr="00D228E6">
              <w:rPr>
                <w:sz w:val="18"/>
                <w:szCs w:val="18"/>
              </w:rPr>
              <w:t>）</w:t>
            </w:r>
          </w:p>
        </w:tc>
      </w:tr>
      <w:tr w:rsidR="00CD178F" w:rsidRPr="00D228E6" w:rsidTr="007E72D1">
        <w:trPr>
          <w:trHeight w:val="360"/>
          <w:jc w:val="center"/>
        </w:trPr>
        <w:tc>
          <w:tcPr>
            <w:tcW w:w="685"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067"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220" w:type="pct"/>
            <w:vMerge w:val="restart"/>
            <w:tcMar>
              <w:left w:w="28" w:type="dxa"/>
              <w:right w:w="28" w:type="dxa"/>
            </w:tcMar>
            <w:vAlign w:val="center"/>
          </w:tcPr>
          <w:p w:rsidR="00CD178F" w:rsidRPr="00D228E6" w:rsidRDefault="00CD178F" w:rsidP="00D9164F">
            <w:pPr>
              <w:spacing w:line="360" w:lineRule="exact"/>
              <w:jc w:val="left"/>
              <w:rPr>
                <w:sz w:val="18"/>
                <w:szCs w:val="18"/>
              </w:rPr>
            </w:pPr>
            <w:r w:rsidRPr="00D228E6">
              <w:rPr>
                <w:sz w:val="18"/>
                <w:szCs w:val="18"/>
              </w:rPr>
              <w:t>水文水资源（</w:t>
            </w:r>
            <w:r w:rsidRPr="00D228E6">
              <w:rPr>
                <w:sz w:val="18"/>
                <w:szCs w:val="18"/>
              </w:rPr>
              <w:t>0.</w:t>
            </w:r>
            <w:r w:rsidR="00DF232F" w:rsidRPr="00D228E6">
              <w:rPr>
                <w:sz w:val="18"/>
                <w:szCs w:val="18"/>
              </w:rPr>
              <w:t>15</w:t>
            </w:r>
            <w:r w:rsidRPr="00D228E6">
              <w:rPr>
                <w:sz w:val="18"/>
                <w:szCs w:val="18"/>
              </w:rPr>
              <w:t>）</w:t>
            </w:r>
          </w:p>
        </w:tc>
        <w:tc>
          <w:tcPr>
            <w:tcW w:w="2028" w:type="pct"/>
            <w:tcMar>
              <w:left w:w="28" w:type="dxa"/>
              <w:right w:w="28" w:type="dxa"/>
            </w:tcMar>
            <w:vAlign w:val="center"/>
          </w:tcPr>
          <w:p w:rsidR="00CD178F" w:rsidRPr="00D228E6" w:rsidRDefault="00CD178F" w:rsidP="00DF232F">
            <w:pPr>
              <w:spacing w:line="360" w:lineRule="exact"/>
              <w:jc w:val="left"/>
              <w:rPr>
                <w:sz w:val="18"/>
                <w:szCs w:val="18"/>
              </w:rPr>
            </w:pPr>
            <w:r w:rsidRPr="00D228E6">
              <w:rPr>
                <w:sz w:val="18"/>
                <w:szCs w:val="18"/>
              </w:rPr>
              <w:t>湖水交换能力（</w:t>
            </w:r>
            <w:r w:rsidR="00DF232F" w:rsidRPr="00D228E6">
              <w:rPr>
                <w:sz w:val="18"/>
                <w:szCs w:val="18"/>
              </w:rPr>
              <w:t>0.5</w:t>
            </w:r>
            <w:r w:rsidRPr="00D228E6">
              <w:rPr>
                <w:sz w:val="18"/>
                <w:szCs w:val="18"/>
              </w:rPr>
              <w:t>）</w:t>
            </w:r>
          </w:p>
        </w:tc>
      </w:tr>
      <w:tr w:rsidR="00CD178F" w:rsidRPr="00D228E6" w:rsidTr="007E72D1">
        <w:trPr>
          <w:trHeight w:val="360"/>
          <w:jc w:val="center"/>
        </w:trPr>
        <w:tc>
          <w:tcPr>
            <w:tcW w:w="685"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067"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220" w:type="pct"/>
            <w:vMerge/>
            <w:tcMar>
              <w:left w:w="28" w:type="dxa"/>
              <w:right w:w="28" w:type="dxa"/>
            </w:tcMar>
            <w:vAlign w:val="center"/>
          </w:tcPr>
          <w:p w:rsidR="00CD178F" w:rsidRPr="00D228E6" w:rsidRDefault="00CD178F" w:rsidP="00D9164F">
            <w:pPr>
              <w:spacing w:line="360" w:lineRule="exact"/>
              <w:jc w:val="left"/>
              <w:rPr>
                <w:sz w:val="18"/>
                <w:szCs w:val="18"/>
              </w:rPr>
            </w:pPr>
          </w:p>
        </w:tc>
        <w:tc>
          <w:tcPr>
            <w:tcW w:w="2028" w:type="pct"/>
            <w:tcMar>
              <w:left w:w="28" w:type="dxa"/>
              <w:right w:w="28" w:type="dxa"/>
            </w:tcMar>
            <w:vAlign w:val="center"/>
          </w:tcPr>
          <w:p w:rsidR="00CD178F" w:rsidRPr="00D228E6" w:rsidRDefault="00CD178F" w:rsidP="00375D42">
            <w:pPr>
              <w:spacing w:line="360" w:lineRule="exact"/>
              <w:jc w:val="left"/>
              <w:rPr>
                <w:sz w:val="18"/>
                <w:szCs w:val="18"/>
              </w:rPr>
            </w:pPr>
            <w:r w:rsidRPr="00D228E6">
              <w:rPr>
                <w:sz w:val="18"/>
                <w:szCs w:val="18"/>
              </w:rPr>
              <w:t>生态</w:t>
            </w:r>
            <w:r w:rsidR="00375D42">
              <w:rPr>
                <w:rFonts w:hint="eastAsia"/>
                <w:sz w:val="18"/>
                <w:szCs w:val="18"/>
              </w:rPr>
              <w:t>水位</w:t>
            </w:r>
            <w:r w:rsidRPr="00D228E6">
              <w:rPr>
                <w:sz w:val="18"/>
                <w:szCs w:val="18"/>
              </w:rPr>
              <w:t>满足率（</w:t>
            </w:r>
            <w:r w:rsidR="00DF232F" w:rsidRPr="00D228E6">
              <w:rPr>
                <w:sz w:val="18"/>
                <w:szCs w:val="18"/>
              </w:rPr>
              <w:t>0.5</w:t>
            </w:r>
            <w:r w:rsidRPr="00D228E6">
              <w:rPr>
                <w:sz w:val="18"/>
                <w:szCs w:val="18"/>
              </w:rPr>
              <w:t>）</w:t>
            </w:r>
          </w:p>
        </w:tc>
      </w:tr>
      <w:tr w:rsidR="00CD178F" w:rsidRPr="00D228E6" w:rsidTr="007E72D1">
        <w:trPr>
          <w:trHeight w:val="360"/>
          <w:jc w:val="center"/>
        </w:trPr>
        <w:tc>
          <w:tcPr>
            <w:tcW w:w="685"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067"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220" w:type="pct"/>
            <w:vMerge w:val="restart"/>
            <w:tcMar>
              <w:left w:w="28" w:type="dxa"/>
              <w:right w:w="28" w:type="dxa"/>
            </w:tcMar>
            <w:vAlign w:val="center"/>
          </w:tcPr>
          <w:p w:rsidR="00CD178F" w:rsidRPr="00D228E6" w:rsidRDefault="00CD178F" w:rsidP="00D9164F">
            <w:pPr>
              <w:spacing w:line="360" w:lineRule="exact"/>
              <w:jc w:val="left"/>
              <w:rPr>
                <w:sz w:val="18"/>
                <w:szCs w:val="18"/>
              </w:rPr>
            </w:pPr>
            <w:r w:rsidRPr="00D228E6">
              <w:rPr>
                <w:sz w:val="18"/>
                <w:szCs w:val="18"/>
              </w:rPr>
              <w:t>水质（</w:t>
            </w:r>
            <w:r w:rsidRPr="00D228E6">
              <w:rPr>
                <w:sz w:val="18"/>
                <w:szCs w:val="18"/>
              </w:rPr>
              <w:t>0.</w:t>
            </w:r>
            <w:r w:rsidR="00DF232F" w:rsidRPr="00D228E6">
              <w:rPr>
                <w:sz w:val="18"/>
                <w:szCs w:val="18"/>
              </w:rPr>
              <w:t>4</w:t>
            </w:r>
            <w:r w:rsidRPr="00D228E6">
              <w:rPr>
                <w:sz w:val="18"/>
                <w:szCs w:val="18"/>
              </w:rPr>
              <w:t>）</w:t>
            </w:r>
          </w:p>
        </w:tc>
        <w:tc>
          <w:tcPr>
            <w:tcW w:w="2028" w:type="pct"/>
            <w:tcMar>
              <w:left w:w="28" w:type="dxa"/>
              <w:right w:w="28" w:type="dxa"/>
            </w:tcMar>
            <w:vAlign w:val="center"/>
          </w:tcPr>
          <w:p w:rsidR="00CD178F" w:rsidRPr="00D228E6" w:rsidRDefault="00CD178F" w:rsidP="00DF232F">
            <w:pPr>
              <w:spacing w:line="360" w:lineRule="exact"/>
              <w:jc w:val="left"/>
              <w:rPr>
                <w:sz w:val="18"/>
                <w:szCs w:val="18"/>
              </w:rPr>
            </w:pPr>
            <w:r w:rsidRPr="00D228E6">
              <w:rPr>
                <w:sz w:val="18"/>
                <w:szCs w:val="18"/>
              </w:rPr>
              <w:t>水质优劣程度（</w:t>
            </w:r>
            <w:r w:rsidR="00DF232F" w:rsidRPr="00D228E6">
              <w:rPr>
                <w:sz w:val="18"/>
                <w:szCs w:val="18"/>
              </w:rPr>
              <w:t>0.3</w:t>
            </w:r>
            <w:r w:rsidRPr="00D228E6">
              <w:rPr>
                <w:sz w:val="18"/>
                <w:szCs w:val="18"/>
              </w:rPr>
              <w:t>）</w:t>
            </w:r>
          </w:p>
        </w:tc>
      </w:tr>
      <w:tr w:rsidR="00CD178F" w:rsidRPr="00D228E6" w:rsidTr="007E72D1">
        <w:trPr>
          <w:trHeight w:val="360"/>
          <w:jc w:val="center"/>
        </w:trPr>
        <w:tc>
          <w:tcPr>
            <w:tcW w:w="685"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067"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220" w:type="pct"/>
            <w:vMerge/>
            <w:tcMar>
              <w:left w:w="28" w:type="dxa"/>
              <w:right w:w="28" w:type="dxa"/>
            </w:tcMar>
            <w:vAlign w:val="center"/>
          </w:tcPr>
          <w:p w:rsidR="00CD178F" w:rsidRPr="00D228E6" w:rsidRDefault="00CD178F" w:rsidP="00D9164F">
            <w:pPr>
              <w:spacing w:line="360" w:lineRule="exact"/>
              <w:jc w:val="left"/>
              <w:rPr>
                <w:sz w:val="18"/>
                <w:szCs w:val="18"/>
              </w:rPr>
            </w:pPr>
          </w:p>
        </w:tc>
        <w:tc>
          <w:tcPr>
            <w:tcW w:w="2028" w:type="pct"/>
            <w:tcMar>
              <w:left w:w="28" w:type="dxa"/>
              <w:right w:w="28" w:type="dxa"/>
            </w:tcMar>
            <w:vAlign w:val="center"/>
          </w:tcPr>
          <w:p w:rsidR="00CD178F" w:rsidRPr="00D228E6" w:rsidRDefault="00484D52" w:rsidP="00040AD4">
            <w:pPr>
              <w:spacing w:line="360" w:lineRule="exact"/>
              <w:jc w:val="left"/>
              <w:rPr>
                <w:sz w:val="18"/>
                <w:szCs w:val="18"/>
              </w:rPr>
            </w:pPr>
            <w:r w:rsidRPr="00D228E6">
              <w:rPr>
                <w:sz w:val="18"/>
                <w:szCs w:val="18"/>
              </w:rPr>
              <w:t>营养状态</w:t>
            </w:r>
            <w:r w:rsidR="00CD178F" w:rsidRPr="00D228E6">
              <w:rPr>
                <w:sz w:val="18"/>
                <w:szCs w:val="18"/>
              </w:rPr>
              <w:t>指数（</w:t>
            </w:r>
            <w:r w:rsidR="00DF232F" w:rsidRPr="00D228E6">
              <w:rPr>
                <w:sz w:val="18"/>
                <w:szCs w:val="18"/>
              </w:rPr>
              <w:t>0.</w:t>
            </w:r>
            <w:r w:rsidR="00040AD4" w:rsidRPr="00D228E6">
              <w:rPr>
                <w:sz w:val="18"/>
                <w:szCs w:val="18"/>
              </w:rPr>
              <w:t>3</w:t>
            </w:r>
            <w:r w:rsidR="00CD178F" w:rsidRPr="00D228E6">
              <w:rPr>
                <w:sz w:val="18"/>
                <w:szCs w:val="18"/>
              </w:rPr>
              <w:t>）</w:t>
            </w:r>
          </w:p>
        </w:tc>
      </w:tr>
      <w:tr w:rsidR="00CD178F" w:rsidRPr="00D228E6" w:rsidTr="007E72D1">
        <w:trPr>
          <w:trHeight w:val="360"/>
          <w:jc w:val="center"/>
        </w:trPr>
        <w:tc>
          <w:tcPr>
            <w:tcW w:w="685"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067"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220" w:type="pct"/>
            <w:vMerge/>
            <w:tcMar>
              <w:left w:w="28" w:type="dxa"/>
              <w:right w:w="28" w:type="dxa"/>
            </w:tcMar>
            <w:vAlign w:val="center"/>
          </w:tcPr>
          <w:p w:rsidR="00CD178F" w:rsidRPr="00D228E6" w:rsidRDefault="00CD178F" w:rsidP="00D9164F">
            <w:pPr>
              <w:spacing w:line="360" w:lineRule="exact"/>
              <w:jc w:val="left"/>
              <w:rPr>
                <w:sz w:val="18"/>
                <w:szCs w:val="18"/>
              </w:rPr>
            </w:pPr>
          </w:p>
        </w:tc>
        <w:tc>
          <w:tcPr>
            <w:tcW w:w="2028" w:type="pct"/>
            <w:tcMar>
              <w:left w:w="28" w:type="dxa"/>
              <w:right w:w="28" w:type="dxa"/>
            </w:tcMar>
            <w:vAlign w:val="center"/>
          </w:tcPr>
          <w:p w:rsidR="00CD178F" w:rsidRPr="00D228E6" w:rsidRDefault="00CD178F" w:rsidP="00040AD4">
            <w:pPr>
              <w:spacing w:line="360" w:lineRule="exact"/>
              <w:jc w:val="left"/>
              <w:rPr>
                <w:sz w:val="18"/>
                <w:szCs w:val="18"/>
              </w:rPr>
            </w:pPr>
            <w:r w:rsidRPr="00D228E6">
              <w:rPr>
                <w:sz w:val="18"/>
                <w:szCs w:val="18"/>
              </w:rPr>
              <w:t>底泥污染状况（</w:t>
            </w:r>
            <w:r w:rsidR="00DF232F" w:rsidRPr="00D228E6">
              <w:rPr>
                <w:sz w:val="18"/>
                <w:szCs w:val="18"/>
              </w:rPr>
              <w:t>0.</w:t>
            </w:r>
            <w:r w:rsidR="00040AD4" w:rsidRPr="00D228E6">
              <w:rPr>
                <w:sz w:val="18"/>
                <w:szCs w:val="18"/>
              </w:rPr>
              <w:t>3</w:t>
            </w:r>
            <w:r w:rsidRPr="00D228E6">
              <w:rPr>
                <w:sz w:val="18"/>
                <w:szCs w:val="18"/>
              </w:rPr>
              <w:t>）</w:t>
            </w:r>
          </w:p>
        </w:tc>
      </w:tr>
      <w:tr w:rsidR="00CD178F" w:rsidRPr="00D228E6" w:rsidTr="007E72D1">
        <w:trPr>
          <w:trHeight w:val="360"/>
          <w:jc w:val="center"/>
        </w:trPr>
        <w:tc>
          <w:tcPr>
            <w:tcW w:w="685"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067"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220" w:type="pct"/>
            <w:vMerge/>
            <w:tcMar>
              <w:left w:w="28" w:type="dxa"/>
              <w:right w:w="28" w:type="dxa"/>
            </w:tcMar>
            <w:vAlign w:val="center"/>
          </w:tcPr>
          <w:p w:rsidR="00CD178F" w:rsidRPr="00D228E6" w:rsidRDefault="00CD178F" w:rsidP="00D9164F">
            <w:pPr>
              <w:spacing w:line="360" w:lineRule="exact"/>
              <w:jc w:val="left"/>
              <w:rPr>
                <w:sz w:val="18"/>
                <w:szCs w:val="18"/>
              </w:rPr>
            </w:pPr>
          </w:p>
        </w:tc>
        <w:tc>
          <w:tcPr>
            <w:tcW w:w="2028" w:type="pct"/>
            <w:tcMar>
              <w:left w:w="28" w:type="dxa"/>
              <w:right w:w="28" w:type="dxa"/>
            </w:tcMar>
            <w:vAlign w:val="center"/>
          </w:tcPr>
          <w:p w:rsidR="00CD178F" w:rsidRPr="00D228E6" w:rsidRDefault="00CD178F" w:rsidP="00040AD4">
            <w:pPr>
              <w:spacing w:line="360" w:lineRule="exact"/>
              <w:jc w:val="left"/>
              <w:rPr>
                <w:sz w:val="18"/>
                <w:szCs w:val="18"/>
              </w:rPr>
            </w:pPr>
            <w:r w:rsidRPr="00D228E6">
              <w:rPr>
                <w:sz w:val="18"/>
                <w:szCs w:val="18"/>
              </w:rPr>
              <w:t>主要入湖河流水质达标率（</w:t>
            </w:r>
            <w:r w:rsidR="00DF232F" w:rsidRPr="00D228E6">
              <w:rPr>
                <w:sz w:val="18"/>
                <w:szCs w:val="18"/>
              </w:rPr>
              <w:t>0.</w:t>
            </w:r>
            <w:r w:rsidR="00040AD4" w:rsidRPr="00D228E6">
              <w:rPr>
                <w:sz w:val="18"/>
                <w:szCs w:val="18"/>
              </w:rPr>
              <w:t>1</w:t>
            </w:r>
            <w:r w:rsidRPr="00D228E6">
              <w:rPr>
                <w:sz w:val="18"/>
                <w:szCs w:val="18"/>
              </w:rPr>
              <w:t>）</w:t>
            </w:r>
          </w:p>
        </w:tc>
      </w:tr>
      <w:tr w:rsidR="00CD178F" w:rsidRPr="00D228E6" w:rsidTr="007E72D1">
        <w:trPr>
          <w:trHeight w:val="249"/>
          <w:jc w:val="center"/>
        </w:trPr>
        <w:tc>
          <w:tcPr>
            <w:tcW w:w="685"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067"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220" w:type="pct"/>
            <w:vMerge w:val="restart"/>
            <w:tcMar>
              <w:left w:w="28" w:type="dxa"/>
              <w:right w:w="28" w:type="dxa"/>
            </w:tcMar>
            <w:vAlign w:val="center"/>
          </w:tcPr>
          <w:p w:rsidR="00CD178F" w:rsidRPr="00D228E6" w:rsidRDefault="00CD178F" w:rsidP="00D9164F">
            <w:pPr>
              <w:spacing w:line="360" w:lineRule="exact"/>
              <w:jc w:val="left"/>
              <w:rPr>
                <w:sz w:val="18"/>
                <w:szCs w:val="18"/>
              </w:rPr>
            </w:pPr>
            <w:r w:rsidRPr="00D228E6">
              <w:rPr>
                <w:sz w:val="18"/>
                <w:szCs w:val="18"/>
              </w:rPr>
              <w:t>水生生物（</w:t>
            </w:r>
            <w:r w:rsidRPr="00D228E6">
              <w:rPr>
                <w:sz w:val="18"/>
                <w:szCs w:val="18"/>
              </w:rPr>
              <w:t>0.3</w:t>
            </w:r>
            <w:r w:rsidRPr="00D228E6">
              <w:rPr>
                <w:sz w:val="18"/>
                <w:szCs w:val="18"/>
              </w:rPr>
              <w:t>）</w:t>
            </w:r>
          </w:p>
        </w:tc>
        <w:tc>
          <w:tcPr>
            <w:tcW w:w="2028" w:type="pct"/>
            <w:shd w:val="clear" w:color="auto" w:fill="auto"/>
            <w:tcMar>
              <w:left w:w="28" w:type="dxa"/>
              <w:right w:w="28" w:type="dxa"/>
            </w:tcMar>
            <w:vAlign w:val="center"/>
          </w:tcPr>
          <w:p w:rsidR="00CD178F" w:rsidRPr="00D228E6" w:rsidRDefault="00CD178F" w:rsidP="001F124B">
            <w:pPr>
              <w:spacing w:line="360" w:lineRule="exact"/>
              <w:jc w:val="left"/>
              <w:rPr>
                <w:sz w:val="18"/>
                <w:szCs w:val="18"/>
              </w:rPr>
            </w:pPr>
            <w:r w:rsidRPr="00D228E6">
              <w:rPr>
                <w:sz w:val="18"/>
                <w:szCs w:val="18"/>
              </w:rPr>
              <w:t>蓝藻密度</w:t>
            </w:r>
            <w:r w:rsidRPr="00D228E6">
              <w:rPr>
                <w:sz w:val="18"/>
                <w:szCs w:val="18"/>
              </w:rPr>
              <w:t>(</w:t>
            </w:r>
            <w:r w:rsidR="00DF232F" w:rsidRPr="00D228E6">
              <w:rPr>
                <w:sz w:val="18"/>
                <w:szCs w:val="18"/>
              </w:rPr>
              <w:t>0.</w:t>
            </w:r>
            <w:r w:rsidR="001F124B" w:rsidRPr="00D228E6">
              <w:rPr>
                <w:sz w:val="18"/>
                <w:szCs w:val="18"/>
              </w:rPr>
              <w:t>5</w:t>
            </w:r>
            <w:r w:rsidRPr="00D228E6">
              <w:rPr>
                <w:sz w:val="18"/>
                <w:szCs w:val="18"/>
              </w:rPr>
              <w:t>)</w:t>
            </w:r>
          </w:p>
        </w:tc>
      </w:tr>
      <w:tr w:rsidR="00CD178F" w:rsidRPr="00D228E6" w:rsidTr="007E72D1">
        <w:trPr>
          <w:trHeight w:val="326"/>
          <w:jc w:val="center"/>
        </w:trPr>
        <w:tc>
          <w:tcPr>
            <w:tcW w:w="685"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067"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220" w:type="pct"/>
            <w:vMerge/>
            <w:tcMar>
              <w:left w:w="28" w:type="dxa"/>
              <w:right w:w="28" w:type="dxa"/>
            </w:tcMar>
            <w:vAlign w:val="center"/>
          </w:tcPr>
          <w:p w:rsidR="00CD178F" w:rsidRPr="00D228E6" w:rsidRDefault="00CD178F" w:rsidP="00D9164F">
            <w:pPr>
              <w:spacing w:line="360" w:lineRule="exact"/>
              <w:jc w:val="left"/>
              <w:rPr>
                <w:sz w:val="18"/>
                <w:szCs w:val="18"/>
              </w:rPr>
            </w:pPr>
          </w:p>
        </w:tc>
        <w:tc>
          <w:tcPr>
            <w:tcW w:w="2028" w:type="pct"/>
            <w:tcMar>
              <w:left w:w="28" w:type="dxa"/>
              <w:right w:w="28" w:type="dxa"/>
            </w:tcMar>
            <w:vAlign w:val="center"/>
          </w:tcPr>
          <w:p w:rsidR="00CD178F" w:rsidRPr="00D228E6" w:rsidRDefault="00CD178F" w:rsidP="001F124B">
            <w:pPr>
              <w:spacing w:line="360" w:lineRule="exact"/>
              <w:jc w:val="left"/>
              <w:rPr>
                <w:sz w:val="18"/>
                <w:szCs w:val="18"/>
              </w:rPr>
            </w:pPr>
            <w:r w:rsidRPr="00D228E6">
              <w:rPr>
                <w:sz w:val="18"/>
                <w:szCs w:val="18"/>
              </w:rPr>
              <w:t>底栖动物多样性</w:t>
            </w:r>
            <w:r w:rsidRPr="00D228E6">
              <w:rPr>
                <w:sz w:val="18"/>
                <w:szCs w:val="18"/>
              </w:rPr>
              <w:t>(</w:t>
            </w:r>
            <w:r w:rsidR="00DF232F" w:rsidRPr="00D228E6">
              <w:rPr>
                <w:sz w:val="18"/>
                <w:szCs w:val="18"/>
              </w:rPr>
              <w:t>0.</w:t>
            </w:r>
            <w:r w:rsidR="001F124B" w:rsidRPr="00D228E6">
              <w:rPr>
                <w:sz w:val="18"/>
                <w:szCs w:val="18"/>
              </w:rPr>
              <w:t>5</w:t>
            </w:r>
            <w:r w:rsidRPr="00D228E6">
              <w:rPr>
                <w:sz w:val="18"/>
                <w:szCs w:val="18"/>
              </w:rPr>
              <w:t>)</w:t>
            </w:r>
          </w:p>
        </w:tc>
      </w:tr>
      <w:tr w:rsidR="00CD178F" w:rsidRPr="00D228E6" w:rsidTr="007E72D1">
        <w:trPr>
          <w:trHeight w:val="251"/>
          <w:jc w:val="center"/>
        </w:trPr>
        <w:tc>
          <w:tcPr>
            <w:tcW w:w="685"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067" w:type="pct"/>
            <w:vMerge w:val="restart"/>
            <w:tcMar>
              <w:left w:w="28" w:type="dxa"/>
              <w:right w:w="28" w:type="dxa"/>
            </w:tcMar>
            <w:vAlign w:val="center"/>
          </w:tcPr>
          <w:p w:rsidR="00CD178F" w:rsidRPr="00D228E6" w:rsidRDefault="00CD178F" w:rsidP="00DF232F">
            <w:pPr>
              <w:spacing w:line="360" w:lineRule="exact"/>
              <w:jc w:val="center"/>
              <w:rPr>
                <w:sz w:val="18"/>
                <w:szCs w:val="18"/>
              </w:rPr>
            </w:pPr>
            <w:r w:rsidRPr="00D228E6">
              <w:rPr>
                <w:sz w:val="18"/>
                <w:szCs w:val="18"/>
              </w:rPr>
              <w:t>服务功能（</w:t>
            </w:r>
            <w:r w:rsidRPr="00D228E6">
              <w:rPr>
                <w:sz w:val="18"/>
                <w:szCs w:val="18"/>
              </w:rPr>
              <w:t>0.3</w:t>
            </w:r>
            <w:r w:rsidRPr="00D228E6">
              <w:rPr>
                <w:sz w:val="18"/>
                <w:szCs w:val="18"/>
              </w:rPr>
              <w:t>）</w:t>
            </w:r>
          </w:p>
        </w:tc>
        <w:tc>
          <w:tcPr>
            <w:tcW w:w="1220" w:type="pct"/>
            <w:tcMar>
              <w:left w:w="28" w:type="dxa"/>
              <w:right w:w="28" w:type="dxa"/>
            </w:tcMar>
            <w:vAlign w:val="center"/>
          </w:tcPr>
          <w:p w:rsidR="00CD178F" w:rsidRPr="00D228E6" w:rsidRDefault="00CD178F" w:rsidP="00D9164F">
            <w:pPr>
              <w:spacing w:line="360" w:lineRule="exact"/>
              <w:jc w:val="left"/>
              <w:rPr>
                <w:sz w:val="18"/>
                <w:szCs w:val="18"/>
              </w:rPr>
            </w:pPr>
            <w:r w:rsidRPr="00D228E6">
              <w:rPr>
                <w:sz w:val="18"/>
                <w:szCs w:val="18"/>
              </w:rPr>
              <w:t>防洪（</w:t>
            </w:r>
            <w:r w:rsidR="00DF232F" w:rsidRPr="00D228E6">
              <w:rPr>
                <w:sz w:val="18"/>
                <w:szCs w:val="18"/>
              </w:rPr>
              <w:t>0.</w:t>
            </w:r>
            <w:r w:rsidR="005D6497" w:rsidRPr="00D228E6">
              <w:rPr>
                <w:sz w:val="18"/>
                <w:szCs w:val="18"/>
              </w:rPr>
              <w:t>2</w:t>
            </w:r>
            <w:r w:rsidRPr="00D228E6">
              <w:rPr>
                <w:sz w:val="18"/>
                <w:szCs w:val="18"/>
              </w:rPr>
              <w:t>）</w:t>
            </w:r>
          </w:p>
        </w:tc>
        <w:tc>
          <w:tcPr>
            <w:tcW w:w="2028" w:type="pct"/>
            <w:tcMar>
              <w:left w:w="28" w:type="dxa"/>
              <w:right w:w="28" w:type="dxa"/>
            </w:tcMar>
            <w:vAlign w:val="center"/>
          </w:tcPr>
          <w:p w:rsidR="00CD178F" w:rsidRPr="00D228E6" w:rsidRDefault="005D6497" w:rsidP="00DF232F">
            <w:pPr>
              <w:spacing w:line="360" w:lineRule="exact"/>
              <w:jc w:val="left"/>
              <w:rPr>
                <w:sz w:val="18"/>
                <w:szCs w:val="18"/>
              </w:rPr>
            </w:pPr>
            <w:r w:rsidRPr="00D228E6">
              <w:rPr>
                <w:sz w:val="18"/>
                <w:szCs w:val="18"/>
              </w:rPr>
              <w:t>防洪</w:t>
            </w:r>
            <w:r w:rsidR="00CD178F" w:rsidRPr="00D228E6">
              <w:rPr>
                <w:sz w:val="18"/>
                <w:szCs w:val="18"/>
              </w:rPr>
              <w:t>达标率（</w:t>
            </w:r>
            <w:r w:rsidR="001612EB" w:rsidRPr="00D228E6">
              <w:rPr>
                <w:rFonts w:ascii="宋体" w:hAnsi="宋体" w:cs="宋体" w:hint="eastAsia"/>
                <w:sz w:val="18"/>
                <w:szCs w:val="18"/>
              </w:rPr>
              <w:t>‐</w:t>
            </w:r>
            <w:r w:rsidR="00CD178F" w:rsidRPr="00D228E6">
              <w:rPr>
                <w:sz w:val="18"/>
                <w:szCs w:val="18"/>
              </w:rPr>
              <w:t>）</w:t>
            </w:r>
          </w:p>
        </w:tc>
      </w:tr>
      <w:tr w:rsidR="00CD178F" w:rsidRPr="00D228E6" w:rsidTr="007E72D1">
        <w:trPr>
          <w:trHeight w:val="389"/>
          <w:jc w:val="center"/>
        </w:trPr>
        <w:tc>
          <w:tcPr>
            <w:tcW w:w="685"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067"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220" w:type="pct"/>
            <w:vMerge w:val="restart"/>
            <w:tcMar>
              <w:left w:w="28" w:type="dxa"/>
              <w:right w:w="28" w:type="dxa"/>
            </w:tcMar>
            <w:vAlign w:val="center"/>
          </w:tcPr>
          <w:p w:rsidR="00CD178F" w:rsidRPr="00D228E6" w:rsidRDefault="00AF5DEB" w:rsidP="00D9164F">
            <w:pPr>
              <w:spacing w:line="360" w:lineRule="exact"/>
              <w:jc w:val="left"/>
              <w:rPr>
                <w:sz w:val="18"/>
                <w:szCs w:val="18"/>
              </w:rPr>
            </w:pPr>
            <w:r w:rsidRPr="00D228E6">
              <w:rPr>
                <w:sz w:val="18"/>
                <w:szCs w:val="18"/>
              </w:rPr>
              <w:t>用水</w:t>
            </w:r>
            <w:r w:rsidR="00CD178F" w:rsidRPr="00D228E6">
              <w:rPr>
                <w:sz w:val="18"/>
                <w:szCs w:val="18"/>
              </w:rPr>
              <w:t>保障（</w:t>
            </w:r>
            <w:r w:rsidR="00DF232F" w:rsidRPr="00D228E6">
              <w:rPr>
                <w:sz w:val="18"/>
                <w:szCs w:val="18"/>
              </w:rPr>
              <w:t>0.4</w:t>
            </w:r>
            <w:r w:rsidR="00CD178F" w:rsidRPr="00D228E6">
              <w:rPr>
                <w:sz w:val="18"/>
                <w:szCs w:val="18"/>
              </w:rPr>
              <w:t>）</w:t>
            </w:r>
          </w:p>
        </w:tc>
        <w:tc>
          <w:tcPr>
            <w:tcW w:w="2028" w:type="pct"/>
            <w:tcMar>
              <w:left w:w="28" w:type="dxa"/>
              <w:right w:w="28" w:type="dxa"/>
            </w:tcMar>
            <w:vAlign w:val="center"/>
          </w:tcPr>
          <w:p w:rsidR="00CD178F" w:rsidRPr="00D228E6" w:rsidRDefault="00CD178F" w:rsidP="00DF232F">
            <w:pPr>
              <w:spacing w:line="360" w:lineRule="exact"/>
              <w:jc w:val="left"/>
              <w:rPr>
                <w:sz w:val="18"/>
                <w:szCs w:val="18"/>
              </w:rPr>
            </w:pPr>
            <w:r w:rsidRPr="00D228E6">
              <w:rPr>
                <w:sz w:val="18"/>
                <w:szCs w:val="18"/>
              </w:rPr>
              <w:t>水功能区达标率（</w:t>
            </w:r>
            <w:r w:rsidR="00DF232F" w:rsidRPr="00D228E6">
              <w:rPr>
                <w:sz w:val="18"/>
                <w:szCs w:val="18"/>
              </w:rPr>
              <w:t>0.5</w:t>
            </w:r>
            <w:r w:rsidRPr="00D228E6">
              <w:rPr>
                <w:sz w:val="18"/>
                <w:szCs w:val="18"/>
              </w:rPr>
              <w:t>）</w:t>
            </w:r>
            <w:r w:rsidR="005D6497" w:rsidRPr="00D228E6">
              <w:rPr>
                <w:sz w:val="18"/>
                <w:szCs w:val="18"/>
              </w:rPr>
              <w:t>（</w:t>
            </w:r>
            <w:r w:rsidR="005D6497" w:rsidRPr="00D228E6">
              <w:rPr>
                <w:rFonts w:ascii="宋体" w:hAnsi="宋体" w:cs="宋体" w:hint="eastAsia"/>
                <w:sz w:val="18"/>
                <w:szCs w:val="18"/>
              </w:rPr>
              <w:t>‐</w:t>
            </w:r>
            <w:r w:rsidR="005D6497" w:rsidRPr="00D228E6">
              <w:rPr>
                <w:sz w:val="18"/>
                <w:szCs w:val="18"/>
              </w:rPr>
              <w:t>）</w:t>
            </w:r>
          </w:p>
        </w:tc>
      </w:tr>
      <w:tr w:rsidR="00CD178F" w:rsidRPr="00D228E6" w:rsidTr="007E72D1">
        <w:trPr>
          <w:trHeight w:val="389"/>
          <w:jc w:val="center"/>
        </w:trPr>
        <w:tc>
          <w:tcPr>
            <w:tcW w:w="685"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067"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220" w:type="pct"/>
            <w:vMerge/>
            <w:tcMar>
              <w:left w:w="28" w:type="dxa"/>
              <w:right w:w="28" w:type="dxa"/>
            </w:tcMar>
            <w:vAlign w:val="center"/>
          </w:tcPr>
          <w:p w:rsidR="00CD178F" w:rsidRPr="00D228E6" w:rsidDel="00180B44" w:rsidRDefault="00CD178F" w:rsidP="00D9164F">
            <w:pPr>
              <w:spacing w:line="360" w:lineRule="exact"/>
              <w:jc w:val="left"/>
              <w:rPr>
                <w:sz w:val="18"/>
                <w:szCs w:val="18"/>
              </w:rPr>
            </w:pPr>
          </w:p>
        </w:tc>
        <w:tc>
          <w:tcPr>
            <w:tcW w:w="2028" w:type="pct"/>
            <w:tcMar>
              <w:left w:w="28" w:type="dxa"/>
              <w:right w:w="28" w:type="dxa"/>
            </w:tcMar>
            <w:vAlign w:val="center"/>
          </w:tcPr>
          <w:p w:rsidR="00CD178F" w:rsidRPr="00D228E6" w:rsidRDefault="00CD178F" w:rsidP="00DF232F">
            <w:pPr>
              <w:spacing w:line="360" w:lineRule="exact"/>
              <w:jc w:val="left"/>
              <w:rPr>
                <w:sz w:val="18"/>
                <w:szCs w:val="18"/>
              </w:rPr>
            </w:pPr>
            <w:r w:rsidRPr="00D228E6">
              <w:rPr>
                <w:sz w:val="18"/>
                <w:szCs w:val="18"/>
              </w:rPr>
              <w:t>饮用水源地水质达标率（</w:t>
            </w:r>
            <w:r w:rsidR="00DF232F" w:rsidRPr="00D228E6">
              <w:rPr>
                <w:sz w:val="18"/>
                <w:szCs w:val="18"/>
              </w:rPr>
              <w:t>0.5</w:t>
            </w:r>
            <w:r w:rsidRPr="00D228E6">
              <w:rPr>
                <w:sz w:val="18"/>
                <w:szCs w:val="18"/>
              </w:rPr>
              <w:t>）</w:t>
            </w:r>
            <w:r w:rsidR="005D6497" w:rsidRPr="00D228E6">
              <w:rPr>
                <w:sz w:val="18"/>
                <w:szCs w:val="18"/>
              </w:rPr>
              <w:t>（</w:t>
            </w:r>
            <w:r w:rsidR="005D6497" w:rsidRPr="00D228E6">
              <w:rPr>
                <w:rFonts w:ascii="宋体" w:hAnsi="宋体" w:cs="宋体" w:hint="eastAsia"/>
                <w:sz w:val="18"/>
                <w:szCs w:val="18"/>
              </w:rPr>
              <w:t>‐</w:t>
            </w:r>
            <w:r w:rsidR="005D6497" w:rsidRPr="00D228E6">
              <w:rPr>
                <w:sz w:val="18"/>
                <w:szCs w:val="18"/>
              </w:rPr>
              <w:t>）</w:t>
            </w:r>
          </w:p>
        </w:tc>
      </w:tr>
      <w:tr w:rsidR="00CD178F" w:rsidRPr="00D228E6" w:rsidTr="007E72D1">
        <w:trPr>
          <w:trHeight w:val="315"/>
          <w:jc w:val="center"/>
        </w:trPr>
        <w:tc>
          <w:tcPr>
            <w:tcW w:w="685"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067"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220" w:type="pct"/>
            <w:tcMar>
              <w:left w:w="28" w:type="dxa"/>
              <w:right w:w="28" w:type="dxa"/>
            </w:tcMar>
            <w:vAlign w:val="center"/>
          </w:tcPr>
          <w:p w:rsidR="00CD178F" w:rsidRPr="00D228E6" w:rsidRDefault="005D6497" w:rsidP="00D9164F">
            <w:pPr>
              <w:spacing w:line="360" w:lineRule="exact"/>
              <w:jc w:val="left"/>
              <w:rPr>
                <w:sz w:val="18"/>
                <w:szCs w:val="18"/>
              </w:rPr>
            </w:pPr>
            <w:r w:rsidRPr="00D228E6">
              <w:rPr>
                <w:sz w:val="18"/>
                <w:szCs w:val="18"/>
              </w:rPr>
              <w:t>人文景观</w:t>
            </w:r>
            <w:r w:rsidR="00CD178F" w:rsidRPr="00D228E6">
              <w:rPr>
                <w:sz w:val="18"/>
                <w:szCs w:val="18"/>
              </w:rPr>
              <w:t>（</w:t>
            </w:r>
            <w:r w:rsidR="00DF232F" w:rsidRPr="00D228E6">
              <w:rPr>
                <w:sz w:val="18"/>
                <w:szCs w:val="18"/>
              </w:rPr>
              <w:t>0.</w:t>
            </w:r>
            <w:r w:rsidRPr="00D228E6">
              <w:rPr>
                <w:sz w:val="18"/>
                <w:szCs w:val="18"/>
              </w:rPr>
              <w:t>1</w:t>
            </w:r>
            <w:r w:rsidR="00CD178F" w:rsidRPr="00D228E6">
              <w:rPr>
                <w:sz w:val="18"/>
                <w:szCs w:val="18"/>
              </w:rPr>
              <w:t>）</w:t>
            </w:r>
          </w:p>
        </w:tc>
        <w:tc>
          <w:tcPr>
            <w:tcW w:w="2028" w:type="pct"/>
            <w:tcMar>
              <w:left w:w="28" w:type="dxa"/>
              <w:right w:w="28" w:type="dxa"/>
            </w:tcMar>
            <w:vAlign w:val="center"/>
          </w:tcPr>
          <w:p w:rsidR="00CD178F" w:rsidRPr="00D228E6" w:rsidRDefault="00040AD4" w:rsidP="00DF232F">
            <w:pPr>
              <w:spacing w:line="360" w:lineRule="exact"/>
              <w:jc w:val="left"/>
              <w:rPr>
                <w:sz w:val="18"/>
                <w:szCs w:val="18"/>
              </w:rPr>
            </w:pPr>
            <w:r w:rsidRPr="00D228E6">
              <w:rPr>
                <w:sz w:val="18"/>
                <w:szCs w:val="18"/>
              </w:rPr>
              <w:t>景观舒适度</w:t>
            </w:r>
            <w:r w:rsidR="00CD178F" w:rsidRPr="00D228E6">
              <w:rPr>
                <w:sz w:val="18"/>
                <w:szCs w:val="18"/>
              </w:rPr>
              <w:t>（</w:t>
            </w:r>
            <w:r w:rsidR="001612EB" w:rsidRPr="00D228E6">
              <w:rPr>
                <w:rFonts w:ascii="宋体" w:hAnsi="宋体" w:cs="宋体" w:hint="eastAsia"/>
                <w:sz w:val="18"/>
                <w:szCs w:val="18"/>
              </w:rPr>
              <w:t>‐</w:t>
            </w:r>
            <w:r w:rsidR="00CD178F" w:rsidRPr="00D228E6">
              <w:rPr>
                <w:sz w:val="18"/>
                <w:szCs w:val="18"/>
              </w:rPr>
              <w:t>）</w:t>
            </w:r>
          </w:p>
        </w:tc>
      </w:tr>
      <w:tr w:rsidR="00CD178F" w:rsidRPr="00D228E6" w:rsidTr="007E72D1">
        <w:trPr>
          <w:trHeight w:val="377"/>
          <w:jc w:val="center"/>
        </w:trPr>
        <w:tc>
          <w:tcPr>
            <w:tcW w:w="685"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067"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220" w:type="pct"/>
            <w:tcMar>
              <w:left w:w="28" w:type="dxa"/>
              <w:right w:w="28" w:type="dxa"/>
            </w:tcMar>
            <w:vAlign w:val="center"/>
          </w:tcPr>
          <w:p w:rsidR="00CD178F" w:rsidRPr="00D228E6" w:rsidRDefault="00CD178F" w:rsidP="00D9164F">
            <w:pPr>
              <w:spacing w:line="360" w:lineRule="exact"/>
              <w:jc w:val="left"/>
              <w:rPr>
                <w:sz w:val="18"/>
                <w:szCs w:val="18"/>
              </w:rPr>
            </w:pPr>
            <w:r w:rsidRPr="00D228E6">
              <w:rPr>
                <w:sz w:val="18"/>
                <w:szCs w:val="18"/>
              </w:rPr>
              <w:t>公众意愿（</w:t>
            </w:r>
            <w:r w:rsidR="00DF232F" w:rsidRPr="00D228E6">
              <w:rPr>
                <w:sz w:val="18"/>
                <w:szCs w:val="18"/>
              </w:rPr>
              <w:t>0.3</w:t>
            </w:r>
            <w:r w:rsidRPr="00D228E6">
              <w:rPr>
                <w:sz w:val="18"/>
                <w:szCs w:val="18"/>
              </w:rPr>
              <w:t>）</w:t>
            </w:r>
          </w:p>
        </w:tc>
        <w:tc>
          <w:tcPr>
            <w:tcW w:w="2028" w:type="pct"/>
            <w:tcMar>
              <w:left w:w="28" w:type="dxa"/>
              <w:right w:w="28" w:type="dxa"/>
            </w:tcMar>
            <w:vAlign w:val="center"/>
          </w:tcPr>
          <w:p w:rsidR="00CD178F" w:rsidRPr="00D228E6" w:rsidRDefault="003D6D3B" w:rsidP="00DF232F">
            <w:pPr>
              <w:spacing w:line="360" w:lineRule="exact"/>
              <w:jc w:val="left"/>
              <w:rPr>
                <w:sz w:val="18"/>
                <w:szCs w:val="18"/>
              </w:rPr>
            </w:pPr>
            <w:r>
              <w:rPr>
                <w:sz w:val="18"/>
                <w:szCs w:val="18"/>
              </w:rPr>
              <w:t>公众满意度</w:t>
            </w:r>
            <w:r w:rsidR="00CD178F" w:rsidRPr="00D228E6">
              <w:rPr>
                <w:sz w:val="18"/>
                <w:szCs w:val="18"/>
              </w:rPr>
              <w:t>（</w:t>
            </w:r>
            <w:r w:rsidR="001612EB" w:rsidRPr="00D228E6">
              <w:rPr>
                <w:rFonts w:ascii="宋体" w:hAnsi="宋体" w:cs="宋体" w:hint="eastAsia"/>
                <w:sz w:val="18"/>
                <w:szCs w:val="18"/>
              </w:rPr>
              <w:t>‐</w:t>
            </w:r>
            <w:r w:rsidR="00CD178F" w:rsidRPr="00D228E6">
              <w:rPr>
                <w:sz w:val="18"/>
                <w:szCs w:val="18"/>
              </w:rPr>
              <w:t>）</w:t>
            </w:r>
          </w:p>
        </w:tc>
      </w:tr>
      <w:tr w:rsidR="00CD178F" w:rsidRPr="00D228E6" w:rsidTr="007E72D1">
        <w:trPr>
          <w:trHeight w:val="283"/>
          <w:jc w:val="center"/>
        </w:trPr>
        <w:tc>
          <w:tcPr>
            <w:tcW w:w="685"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067" w:type="pct"/>
            <w:vMerge w:val="restart"/>
            <w:tcMar>
              <w:left w:w="28" w:type="dxa"/>
              <w:right w:w="28" w:type="dxa"/>
            </w:tcMar>
            <w:vAlign w:val="center"/>
          </w:tcPr>
          <w:p w:rsidR="00CD178F" w:rsidRPr="00D228E6" w:rsidRDefault="00CD178F" w:rsidP="00A95ECA">
            <w:pPr>
              <w:spacing w:line="360" w:lineRule="exact"/>
              <w:jc w:val="center"/>
              <w:rPr>
                <w:sz w:val="18"/>
                <w:szCs w:val="18"/>
              </w:rPr>
            </w:pPr>
            <w:r w:rsidRPr="00D228E6">
              <w:rPr>
                <w:sz w:val="18"/>
                <w:szCs w:val="18"/>
              </w:rPr>
              <w:t>干扰</w:t>
            </w:r>
            <w:r w:rsidR="00A95ECA" w:rsidRPr="00D228E6">
              <w:rPr>
                <w:sz w:val="18"/>
                <w:szCs w:val="18"/>
              </w:rPr>
              <w:t>程度</w:t>
            </w:r>
            <w:r w:rsidRPr="00D228E6">
              <w:rPr>
                <w:sz w:val="18"/>
                <w:szCs w:val="18"/>
              </w:rPr>
              <w:t>（</w:t>
            </w:r>
            <w:r w:rsidRPr="00D228E6">
              <w:rPr>
                <w:sz w:val="18"/>
                <w:szCs w:val="18"/>
              </w:rPr>
              <w:t>0.1</w:t>
            </w:r>
            <w:r w:rsidRPr="00D228E6">
              <w:rPr>
                <w:sz w:val="18"/>
                <w:szCs w:val="18"/>
              </w:rPr>
              <w:t>）</w:t>
            </w:r>
          </w:p>
        </w:tc>
        <w:tc>
          <w:tcPr>
            <w:tcW w:w="1220" w:type="pct"/>
            <w:vMerge w:val="restart"/>
            <w:tcMar>
              <w:left w:w="28" w:type="dxa"/>
              <w:right w:w="28" w:type="dxa"/>
            </w:tcMar>
            <w:vAlign w:val="center"/>
          </w:tcPr>
          <w:p w:rsidR="00CD178F" w:rsidRPr="00D228E6" w:rsidRDefault="00CD178F" w:rsidP="00D9164F">
            <w:pPr>
              <w:spacing w:line="360" w:lineRule="exact"/>
              <w:jc w:val="left"/>
              <w:rPr>
                <w:sz w:val="18"/>
                <w:szCs w:val="18"/>
              </w:rPr>
            </w:pPr>
            <w:r w:rsidRPr="00D228E6">
              <w:rPr>
                <w:sz w:val="18"/>
                <w:szCs w:val="18"/>
              </w:rPr>
              <w:t>开发利用（</w:t>
            </w:r>
            <w:r w:rsidR="00DF232F" w:rsidRPr="00D228E6">
              <w:rPr>
                <w:sz w:val="18"/>
                <w:szCs w:val="18"/>
              </w:rPr>
              <w:t>0.6</w:t>
            </w:r>
            <w:r w:rsidRPr="00D228E6">
              <w:rPr>
                <w:sz w:val="18"/>
                <w:szCs w:val="18"/>
              </w:rPr>
              <w:t>）</w:t>
            </w:r>
          </w:p>
        </w:tc>
        <w:tc>
          <w:tcPr>
            <w:tcW w:w="2028" w:type="pct"/>
            <w:tcMar>
              <w:left w:w="28" w:type="dxa"/>
              <w:right w:w="28" w:type="dxa"/>
            </w:tcMar>
            <w:vAlign w:val="center"/>
          </w:tcPr>
          <w:p w:rsidR="00CD178F" w:rsidRPr="00D228E6" w:rsidRDefault="00CD178F" w:rsidP="00DF232F">
            <w:pPr>
              <w:spacing w:line="360" w:lineRule="exact"/>
              <w:jc w:val="left"/>
              <w:rPr>
                <w:sz w:val="18"/>
                <w:szCs w:val="18"/>
              </w:rPr>
            </w:pPr>
            <w:r w:rsidRPr="00D228E6">
              <w:rPr>
                <w:sz w:val="18"/>
                <w:szCs w:val="18"/>
              </w:rPr>
              <w:t>岸线开发利用率（</w:t>
            </w:r>
            <w:r w:rsidR="00DF232F" w:rsidRPr="00D228E6">
              <w:rPr>
                <w:sz w:val="18"/>
                <w:szCs w:val="18"/>
              </w:rPr>
              <w:t>0.5</w:t>
            </w:r>
            <w:r w:rsidRPr="00D228E6">
              <w:rPr>
                <w:sz w:val="18"/>
                <w:szCs w:val="18"/>
              </w:rPr>
              <w:t>）</w:t>
            </w:r>
          </w:p>
        </w:tc>
      </w:tr>
      <w:tr w:rsidR="00CD178F" w:rsidRPr="00D228E6" w:rsidTr="007E72D1">
        <w:trPr>
          <w:trHeight w:val="261"/>
          <w:jc w:val="center"/>
        </w:trPr>
        <w:tc>
          <w:tcPr>
            <w:tcW w:w="685"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067"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220" w:type="pct"/>
            <w:vMerge/>
            <w:tcMar>
              <w:left w:w="28" w:type="dxa"/>
              <w:right w:w="28" w:type="dxa"/>
            </w:tcMar>
            <w:vAlign w:val="center"/>
          </w:tcPr>
          <w:p w:rsidR="00CD178F" w:rsidRPr="00D228E6" w:rsidRDefault="00CD178F" w:rsidP="00D9164F">
            <w:pPr>
              <w:spacing w:line="360" w:lineRule="exact"/>
              <w:jc w:val="left"/>
              <w:rPr>
                <w:sz w:val="18"/>
                <w:szCs w:val="18"/>
              </w:rPr>
            </w:pPr>
          </w:p>
        </w:tc>
        <w:tc>
          <w:tcPr>
            <w:tcW w:w="2028" w:type="pct"/>
            <w:tcMar>
              <w:left w:w="28" w:type="dxa"/>
              <w:right w:w="28" w:type="dxa"/>
            </w:tcMar>
            <w:vAlign w:val="center"/>
          </w:tcPr>
          <w:p w:rsidR="00CD178F" w:rsidRPr="00D228E6" w:rsidRDefault="00CD178F" w:rsidP="00DF232F">
            <w:pPr>
              <w:spacing w:line="360" w:lineRule="exact"/>
              <w:jc w:val="left"/>
              <w:rPr>
                <w:sz w:val="18"/>
                <w:szCs w:val="18"/>
              </w:rPr>
            </w:pPr>
            <w:r w:rsidRPr="00D228E6">
              <w:rPr>
                <w:sz w:val="18"/>
                <w:szCs w:val="18"/>
              </w:rPr>
              <w:t>水面开发利用率（</w:t>
            </w:r>
            <w:r w:rsidR="00DF232F" w:rsidRPr="00D228E6">
              <w:rPr>
                <w:sz w:val="18"/>
                <w:szCs w:val="18"/>
              </w:rPr>
              <w:t>0.5</w:t>
            </w:r>
            <w:r w:rsidRPr="00D228E6">
              <w:rPr>
                <w:sz w:val="18"/>
                <w:szCs w:val="18"/>
              </w:rPr>
              <w:t>）</w:t>
            </w:r>
          </w:p>
        </w:tc>
      </w:tr>
      <w:tr w:rsidR="00CD178F" w:rsidRPr="00D228E6" w:rsidTr="007E72D1">
        <w:trPr>
          <w:trHeight w:val="379"/>
          <w:jc w:val="center"/>
        </w:trPr>
        <w:tc>
          <w:tcPr>
            <w:tcW w:w="685"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067"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220" w:type="pct"/>
            <w:tcMar>
              <w:left w:w="28" w:type="dxa"/>
              <w:right w:w="28" w:type="dxa"/>
            </w:tcMar>
            <w:vAlign w:val="center"/>
          </w:tcPr>
          <w:p w:rsidR="00CD178F" w:rsidRPr="00D228E6" w:rsidRDefault="00CD178F" w:rsidP="00D9164F">
            <w:pPr>
              <w:spacing w:line="360" w:lineRule="exact"/>
              <w:jc w:val="left"/>
              <w:rPr>
                <w:sz w:val="18"/>
                <w:szCs w:val="18"/>
              </w:rPr>
            </w:pPr>
            <w:r w:rsidRPr="00D228E6">
              <w:rPr>
                <w:sz w:val="18"/>
                <w:szCs w:val="18"/>
              </w:rPr>
              <w:t>水污染（</w:t>
            </w:r>
            <w:r w:rsidR="00DF232F" w:rsidRPr="00D228E6">
              <w:rPr>
                <w:sz w:val="18"/>
                <w:szCs w:val="18"/>
              </w:rPr>
              <w:t>0.4</w:t>
            </w:r>
            <w:r w:rsidRPr="00D228E6">
              <w:rPr>
                <w:sz w:val="18"/>
                <w:szCs w:val="18"/>
              </w:rPr>
              <w:t>）</w:t>
            </w:r>
          </w:p>
        </w:tc>
        <w:tc>
          <w:tcPr>
            <w:tcW w:w="2028" w:type="pct"/>
            <w:tcMar>
              <w:left w:w="28" w:type="dxa"/>
              <w:right w:w="28" w:type="dxa"/>
            </w:tcMar>
            <w:vAlign w:val="center"/>
          </w:tcPr>
          <w:p w:rsidR="00CD178F" w:rsidRPr="00D228E6" w:rsidRDefault="00CD178F" w:rsidP="00A929B0">
            <w:pPr>
              <w:spacing w:line="360" w:lineRule="exact"/>
              <w:jc w:val="left"/>
              <w:rPr>
                <w:sz w:val="18"/>
                <w:szCs w:val="18"/>
              </w:rPr>
            </w:pPr>
            <w:r w:rsidRPr="00D228E6">
              <w:rPr>
                <w:sz w:val="18"/>
                <w:szCs w:val="18"/>
              </w:rPr>
              <w:t>入湖排污口</w:t>
            </w:r>
            <w:r w:rsidR="00A929B0" w:rsidRPr="00D228E6">
              <w:rPr>
                <w:sz w:val="18"/>
                <w:szCs w:val="18"/>
              </w:rPr>
              <w:t>规范化建设率</w:t>
            </w:r>
            <w:r w:rsidRPr="00D228E6">
              <w:rPr>
                <w:sz w:val="18"/>
                <w:szCs w:val="18"/>
              </w:rPr>
              <w:t>（</w:t>
            </w:r>
            <w:r w:rsidR="001612EB" w:rsidRPr="00D228E6">
              <w:rPr>
                <w:rFonts w:ascii="宋体" w:hAnsi="宋体" w:cs="宋体" w:hint="eastAsia"/>
                <w:sz w:val="18"/>
                <w:szCs w:val="18"/>
              </w:rPr>
              <w:t>‐</w:t>
            </w:r>
            <w:r w:rsidRPr="00D228E6">
              <w:rPr>
                <w:sz w:val="18"/>
                <w:szCs w:val="18"/>
              </w:rPr>
              <w:t>）</w:t>
            </w:r>
          </w:p>
        </w:tc>
      </w:tr>
      <w:tr w:rsidR="00CD178F" w:rsidRPr="00D228E6" w:rsidTr="007E72D1">
        <w:trPr>
          <w:trHeight w:val="404"/>
          <w:jc w:val="center"/>
        </w:trPr>
        <w:tc>
          <w:tcPr>
            <w:tcW w:w="685"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067" w:type="pct"/>
            <w:vMerge w:val="restart"/>
            <w:tcMar>
              <w:left w:w="28" w:type="dxa"/>
              <w:right w:w="28" w:type="dxa"/>
            </w:tcMar>
            <w:vAlign w:val="center"/>
          </w:tcPr>
          <w:p w:rsidR="00CD178F" w:rsidRPr="00D228E6" w:rsidRDefault="00CD178F" w:rsidP="00CD178F">
            <w:pPr>
              <w:spacing w:line="360" w:lineRule="exact"/>
              <w:jc w:val="center"/>
              <w:rPr>
                <w:sz w:val="18"/>
                <w:szCs w:val="18"/>
              </w:rPr>
            </w:pPr>
            <w:r w:rsidRPr="00D228E6">
              <w:rPr>
                <w:sz w:val="18"/>
                <w:szCs w:val="18"/>
              </w:rPr>
              <w:t>管理水平（</w:t>
            </w:r>
            <w:r w:rsidRPr="00D228E6">
              <w:rPr>
                <w:sz w:val="18"/>
                <w:szCs w:val="18"/>
              </w:rPr>
              <w:t>0.2</w:t>
            </w:r>
            <w:r w:rsidRPr="00D228E6">
              <w:rPr>
                <w:sz w:val="18"/>
                <w:szCs w:val="18"/>
              </w:rPr>
              <w:t>）</w:t>
            </w:r>
          </w:p>
        </w:tc>
        <w:tc>
          <w:tcPr>
            <w:tcW w:w="1220" w:type="pct"/>
            <w:tcMar>
              <w:left w:w="28" w:type="dxa"/>
              <w:right w:w="28" w:type="dxa"/>
            </w:tcMar>
            <w:vAlign w:val="center"/>
          </w:tcPr>
          <w:p w:rsidR="00CD178F" w:rsidRPr="00D228E6" w:rsidRDefault="00AF5DEB" w:rsidP="00D9164F">
            <w:pPr>
              <w:spacing w:line="360" w:lineRule="exact"/>
              <w:jc w:val="left"/>
              <w:rPr>
                <w:sz w:val="18"/>
                <w:szCs w:val="18"/>
              </w:rPr>
            </w:pPr>
            <w:r w:rsidRPr="00D228E6">
              <w:rPr>
                <w:sz w:val="18"/>
                <w:szCs w:val="18"/>
              </w:rPr>
              <w:t>空间管控</w:t>
            </w:r>
            <w:r w:rsidR="00CD178F" w:rsidRPr="00D228E6">
              <w:rPr>
                <w:sz w:val="18"/>
                <w:szCs w:val="18"/>
              </w:rPr>
              <w:t>（</w:t>
            </w:r>
            <w:r w:rsidR="00DF232F" w:rsidRPr="00D228E6">
              <w:rPr>
                <w:sz w:val="18"/>
                <w:szCs w:val="18"/>
              </w:rPr>
              <w:t>0.</w:t>
            </w:r>
            <w:r w:rsidR="007E72D1" w:rsidRPr="00D228E6">
              <w:rPr>
                <w:sz w:val="18"/>
                <w:szCs w:val="18"/>
              </w:rPr>
              <w:t>3</w:t>
            </w:r>
            <w:r w:rsidR="00CD178F" w:rsidRPr="00D228E6">
              <w:rPr>
                <w:sz w:val="18"/>
                <w:szCs w:val="18"/>
              </w:rPr>
              <w:t>）</w:t>
            </w:r>
          </w:p>
        </w:tc>
        <w:tc>
          <w:tcPr>
            <w:tcW w:w="2028" w:type="pct"/>
            <w:tcMar>
              <w:left w:w="28" w:type="dxa"/>
              <w:right w:w="28" w:type="dxa"/>
            </w:tcMar>
            <w:vAlign w:val="center"/>
          </w:tcPr>
          <w:p w:rsidR="00CD178F" w:rsidRPr="00D228E6" w:rsidRDefault="00CD178F" w:rsidP="00DF232F">
            <w:pPr>
              <w:spacing w:line="360" w:lineRule="exact"/>
              <w:jc w:val="left"/>
              <w:rPr>
                <w:sz w:val="18"/>
                <w:szCs w:val="18"/>
              </w:rPr>
            </w:pPr>
            <w:r w:rsidRPr="00D228E6">
              <w:rPr>
                <w:sz w:val="18"/>
                <w:szCs w:val="18"/>
              </w:rPr>
              <w:t>管理（保护）范围划定率（</w:t>
            </w:r>
            <w:r w:rsidR="007E72D1" w:rsidRPr="00D228E6">
              <w:rPr>
                <w:rFonts w:ascii="宋体" w:hAnsi="宋体" w:cs="宋体" w:hint="eastAsia"/>
                <w:sz w:val="18"/>
                <w:szCs w:val="18"/>
              </w:rPr>
              <w:t>‐</w:t>
            </w:r>
            <w:r w:rsidRPr="00D228E6">
              <w:rPr>
                <w:sz w:val="18"/>
                <w:szCs w:val="18"/>
              </w:rPr>
              <w:t>）</w:t>
            </w:r>
          </w:p>
        </w:tc>
      </w:tr>
      <w:tr w:rsidR="00CD178F" w:rsidRPr="00D228E6" w:rsidTr="007E72D1">
        <w:trPr>
          <w:trHeight w:val="429"/>
          <w:jc w:val="center"/>
        </w:trPr>
        <w:tc>
          <w:tcPr>
            <w:tcW w:w="685"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067"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220" w:type="pct"/>
            <w:vMerge w:val="restart"/>
            <w:tcMar>
              <w:left w:w="28" w:type="dxa"/>
              <w:right w:w="28" w:type="dxa"/>
            </w:tcMar>
            <w:vAlign w:val="center"/>
          </w:tcPr>
          <w:p w:rsidR="00CD178F" w:rsidRPr="00D228E6" w:rsidRDefault="00CD178F" w:rsidP="00D9164F">
            <w:pPr>
              <w:spacing w:line="360" w:lineRule="exact"/>
              <w:jc w:val="left"/>
              <w:rPr>
                <w:sz w:val="18"/>
                <w:szCs w:val="18"/>
              </w:rPr>
            </w:pPr>
            <w:r w:rsidRPr="00D228E6">
              <w:rPr>
                <w:sz w:val="18"/>
                <w:szCs w:val="18"/>
              </w:rPr>
              <w:t>环境治理（</w:t>
            </w:r>
            <w:r w:rsidR="00DF232F" w:rsidRPr="00D228E6">
              <w:rPr>
                <w:sz w:val="18"/>
                <w:szCs w:val="18"/>
              </w:rPr>
              <w:t>0.4</w:t>
            </w:r>
            <w:r w:rsidRPr="00D228E6">
              <w:rPr>
                <w:sz w:val="18"/>
                <w:szCs w:val="18"/>
              </w:rPr>
              <w:t>）</w:t>
            </w:r>
          </w:p>
        </w:tc>
        <w:tc>
          <w:tcPr>
            <w:tcW w:w="2028" w:type="pct"/>
            <w:tcMar>
              <w:left w:w="28" w:type="dxa"/>
              <w:right w:w="28" w:type="dxa"/>
            </w:tcMar>
            <w:vAlign w:val="center"/>
          </w:tcPr>
          <w:p w:rsidR="00CD178F" w:rsidRPr="00D228E6" w:rsidRDefault="00CD6889" w:rsidP="00DF232F">
            <w:pPr>
              <w:spacing w:line="360" w:lineRule="exact"/>
              <w:jc w:val="left"/>
              <w:rPr>
                <w:sz w:val="18"/>
                <w:szCs w:val="18"/>
              </w:rPr>
            </w:pPr>
            <w:r>
              <w:rPr>
                <w:rFonts w:hint="eastAsia"/>
                <w:sz w:val="18"/>
                <w:szCs w:val="18"/>
              </w:rPr>
              <w:t>岸坡环境</w:t>
            </w:r>
            <w:r w:rsidR="00CD178F" w:rsidRPr="00D228E6">
              <w:rPr>
                <w:sz w:val="18"/>
                <w:szCs w:val="18"/>
              </w:rPr>
              <w:t>整治程度（</w:t>
            </w:r>
            <w:r w:rsidR="00DF232F" w:rsidRPr="00D228E6">
              <w:rPr>
                <w:sz w:val="18"/>
                <w:szCs w:val="18"/>
              </w:rPr>
              <w:t>0.5</w:t>
            </w:r>
            <w:r w:rsidR="00CD178F" w:rsidRPr="00D228E6">
              <w:rPr>
                <w:sz w:val="18"/>
                <w:szCs w:val="18"/>
              </w:rPr>
              <w:t>）</w:t>
            </w:r>
          </w:p>
        </w:tc>
      </w:tr>
      <w:tr w:rsidR="00CD178F" w:rsidRPr="00D228E6" w:rsidTr="007E72D1">
        <w:trPr>
          <w:trHeight w:val="429"/>
          <w:jc w:val="center"/>
        </w:trPr>
        <w:tc>
          <w:tcPr>
            <w:tcW w:w="685"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067"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220" w:type="pct"/>
            <w:vMerge/>
            <w:tcMar>
              <w:left w:w="28" w:type="dxa"/>
              <w:right w:w="28" w:type="dxa"/>
            </w:tcMar>
            <w:vAlign w:val="center"/>
          </w:tcPr>
          <w:p w:rsidR="00CD178F" w:rsidRPr="00D228E6" w:rsidRDefault="00CD178F" w:rsidP="00D9164F">
            <w:pPr>
              <w:spacing w:line="360" w:lineRule="exact"/>
              <w:jc w:val="left"/>
              <w:rPr>
                <w:sz w:val="18"/>
                <w:szCs w:val="18"/>
              </w:rPr>
            </w:pPr>
          </w:p>
        </w:tc>
        <w:tc>
          <w:tcPr>
            <w:tcW w:w="2028" w:type="pct"/>
            <w:tcMar>
              <w:left w:w="28" w:type="dxa"/>
              <w:right w:w="28" w:type="dxa"/>
            </w:tcMar>
            <w:vAlign w:val="center"/>
          </w:tcPr>
          <w:p w:rsidR="00CD178F" w:rsidRPr="00D228E6" w:rsidRDefault="00CD178F" w:rsidP="00DF232F">
            <w:pPr>
              <w:spacing w:line="360" w:lineRule="exact"/>
              <w:jc w:val="left"/>
              <w:rPr>
                <w:sz w:val="18"/>
                <w:szCs w:val="18"/>
              </w:rPr>
            </w:pPr>
            <w:r w:rsidRPr="00D228E6">
              <w:rPr>
                <w:sz w:val="18"/>
                <w:szCs w:val="18"/>
              </w:rPr>
              <w:t>水体整洁程度（</w:t>
            </w:r>
            <w:r w:rsidR="00DF232F" w:rsidRPr="00D228E6">
              <w:rPr>
                <w:sz w:val="18"/>
                <w:szCs w:val="18"/>
              </w:rPr>
              <w:t>0.5</w:t>
            </w:r>
            <w:r w:rsidRPr="00D228E6">
              <w:rPr>
                <w:sz w:val="18"/>
                <w:szCs w:val="18"/>
              </w:rPr>
              <w:t>）</w:t>
            </w:r>
          </w:p>
        </w:tc>
      </w:tr>
      <w:tr w:rsidR="00CD178F" w:rsidRPr="00D228E6" w:rsidTr="007E72D1">
        <w:trPr>
          <w:trHeight w:val="407"/>
          <w:jc w:val="center"/>
        </w:trPr>
        <w:tc>
          <w:tcPr>
            <w:tcW w:w="685"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067" w:type="pct"/>
            <w:vMerge/>
            <w:tcMar>
              <w:left w:w="28" w:type="dxa"/>
              <w:right w:w="28" w:type="dxa"/>
            </w:tcMar>
            <w:vAlign w:val="center"/>
          </w:tcPr>
          <w:p w:rsidR="00CD178F" w:rsidRPr="00D228E6" w:rsidRDefault="00CD178F" w:rsidP="00DF232F">
            <w:pPr>
              <w:spacing w:line="360" w:lineRule="exact"/>
              <w:jc w:val="center"/>
              <w:rPr>
                <w:sz w:val="18"/>
                <w:szCs w:val="18"/>
              </w:rPr>
            </w:pPr>
          </w:p>
        </w:tc>
        <w:tc>
          <w:tcPr>
            <w:tcW w:w="1220" w:type="pct"/>
            <w:tcMar>
              <w:left w:w="28" w:type="dxa"/>
              <w:right w:w="28" w:type="dxa"/>
            </w:tcMar>
            <w:vAlign w:val="center"/>
          </w:tcPr>
          <w:p w:rsidR="00CD178F" w:rsidRPr="00D228E6" w:rsidRDefault="00CD178F" w:rsidP="00D9164F">
            <w:pPr>
              <w:spacing w:line="360" w:lineRule="exact"/>
              <w:jc w:val="left"/>
              <w:rPr>
                <w:sz w:val="18"/>
                <w:szCs w:val="18"/>
              </w:rPr>
            </w:pPr>
            <w:r w:rsidRPr="00D228E6">
              <w:rPr>
                <w:sz w:val="18"/>
                <w:szCs w:val="18"/>
              </w:rPr>
              <w:t>生态修复（</w:t>
            </w:r>
            <w:r w:rsidR="00DF232F" w:rsidRPr="00D228E6">
              <w:rPr>
                <w:sz w:val="18"/>
                <w:szCs w:val="18"/>
              </w:rPr>
              <w:t>0.</w:t>
            </w:r>
            <w:r w:rsidR="007E72D1" w:rsidRPr="00D228E6">
              <w:rPr>
                <w:sz w:val="18"/>
                <w:szCs w:val="18"/>
              </w:rPr>
              <w:t>3</w:t>
            </w:r>
            <w:r w:rsidRPr="00D228E6">
              <w:rPr>
                <w:sz w:val="18"/>
                <w:szCs w:val="18"/>
              </w:rPr>
              <w:t>）</w:t>
            </w:r>
          </w:p>
        </w:tc>
        <w:tc>
          <w:tcPr>
            <w:tcW w:w="2028" w:type="pct"/>
            <w:tcMar>
              <w:left w:w="28" w:type="dxa"/>
              <w:right w:w="28" w:type="dxa"/>
            </w:tcMar>
            <w:vAlign w:val="center"/>
          </w:tcPr>
          <w:p w:rsidR="00CD178F" w:rsidRPr="00D228E6" w:rsidRDefault="00CD178F" w:rsidP="00DF232F">
            <w:pPr>
              <w:spacing w:line="360" w:lineRule="exact"/>
              <w:jc w:val="left"/>
              <w:rPr>
                <w:sz w:val="18"/>
                <w:szCs w:val="18"/>
              </w:rPr>
            </w:pPr>
            <w:r w:rsidRPr="00D228E6">
              <w:rPr>
                <w:sz w:val="18"/>
                <w:szCs w:val="18"/>
              </w:rPr>
              <w:t>生态岸坡比例（</w:t>
            </w:r>
            <w:r w:rsidR="001612EB" w:rsidRPr="00D228E6">
              <w:rPr>
                <w:rFonts w:ascii="宋体" w:hAnsi="宋体" w:cs="宋体" w:hint="eastAsia"/>
                <w:sz w:val="18"/>
                <w:szCs w:val="18"/>
              </w:rPr>
              <w:t>‐</w:t>
            </w:r>
            <w:r w:rsidRPr="00D228E6">
              <w:rPr>
                <w:sz w:val="18"/>
                <w:szCs w:val="18"/>
              </w:rPr>
              <w:t>）</w:t>
            </w:r>
          </w:p>
        </w:tc>
      </w:tr>
    </w:tbl>
    <w:p w:rsidR="00F93820" w:rsidRPr="00D228E6" w:rsidRDefault="00F93820" w:rsidP="006309ED">
      <w:pPr>
        <w:autoSpaceDE w:val="0"/>
        <w:autoSpaceDN w:val="0"/>
        <w:adjustRightInd w:val="0"/>
        <w:spacing w:line="360" w:lineRule="auto"/>
        <w:ind w:firstLineChars="200" w:firstLine="480"/>
        <w:jc w:val="left"/>
        <w:rPr>
          <w:kern w:val="0"/>
          <w:sz w:val="24"/>
        </w:rPr>
      </w:pPr>
    </w:p>
    <w:p w:rsidR="006309ED" w:rsidRPr="00D228E6" w:rsidRDefault="006309ED" w:rsidP="00B05A84">
      <w:pPr>
        <w:widowControl/>
        <w:spacing w:beforeLines="50" w:afterLines="50"/>
        <w:jc w:val="left"/>
        <w:rPr>
          <w:rFonts w:eastAsia="黑体"/>
          <w:szCs w:val="22"/>
        </w:rPr>
      </w:pPr>
      <w:bookmarkStart w:id="24" w:name="_Toc25795904"/>
      <w:r w:rsidRPr="00D228E6">
        <w:rPr>
          <w:rFonts w:eastAsia="黑体"/>
          <w:szCs w:val="22"/>
        </w:rPr>
        <w:t>5.</w:t>
      </w:r>
      <w:r w:rsidR="00A56E03" w:rsidRPr="00D228E6">
        <w:rPr>
          <w:rFonts w:eastAsia="黑体"/>
          <w:szCs w:val="22"/>
        </w:rPr>
        <w:t>5</w:t>
      </w:r>
      <w:r w:rsidRPr="00D228E6">
        <w:rPr>
          <w:rFonts w:eastAsia="黑体"/>
          <w:szCs w:val="22"/>
        </w:rPr>
        <w:t xml:space="preserve"> </w:t>
      </w:r>
      <w:r w:rsidRPr="00D228E6">
        <w:rPr>
          <w:rFonts w:eastAsia="黑体"/>
          <w:szCs w:val="22"/>
        </w:rPr>
        <w:t>指标值赋分方法</w:t>
      </w:r>
      <w:bookmarkEnd w:id="24"/>
    </w:p>
    <w:p w:rsidR="006309ED" w:rsidRPr="00D228E6" w:rsidRDefault="00F63E39" w:rsidP="00B05A84">
      <w:pPr>
        <w:widowControl/>
        <w:spacing w:beforeLines="50" w:afterLines="50"/>
        <w:jc w:val="left"/>
        <w:rPr>
          <w:rFonts w:eastAsia="黑体"/>
          <w:szCs w:val="22"/>
        </w:rPr>
      </w:pPr>
      <w:bookmarkStart w:id="25" w:name="_Toc25795905"/>
      <w:r w:rsidRPr="00D228E6">
        <w:rPr>
          <w:rFonts w:eastAsia="黑体"/>
          <w:szCs w:val="22"/>
        </w:rPr>
        <w:t>5.</w:t>
      </w:r>
      <w:r w:rsidR="00A56E03" w:rsidRPr="00D228E6">
        <w:rPr>
          <w:rFonts w:eastAsia="黑体"/>
          <w:szCs w:val="22"/>
        </w:rPr>
        <w:t>5</w:t>
      </w:r>
      <w:r w:rsidRPr="00D228E6">
        <w:rPr>
          <w:rFonts w:eastAsia="黑体"/>
          <w:szCs w:val="22"/>
        </w:rPr>
        <w:t xml:space="preserve">.1 </w:t>
      </w:r>
      <w:r w:rsidRPr="00D228E6">
        <w:rPr>
          <w:rFonts w:eastAsia="黑体"/>
          <w:szCs w:val="22"/>
        </w:rPr>
        <w:t>河流健康评估指标</w:t>
      </w:r>
      <w:bookmarkEnd w:id="25"/>
      <w:r w:rsidR="00232A7A" w:rsidRPr="00D228E6">
        <w:rPr>
          <w:rFonts w:eastAsia="黑体"/>
          <w:szCs w:val="22"/>
        </w:rPr>
        <w:t>值赋分方法</w:t>
      </w:r>
    </w:p>
    <w:p w:rsidR="00D96D4E" w:rsidRPr="00D228E6" w:rsidRDefault="00FA75C1" w:rsidP="00B05A84">
      <w:pPr>
        <w:widowControl/>
        <w:spacing w:beforeLines="50" w:afterLines="50"/>
        <w:jc w:val="left"/>
        <w:rPr>
          <w:rFonts w:eastAsia="黑体"/>
          <w:szCs w:val="22"/>
        </w:rPr>
      </w:pPr>
      <w:r w:rsidRPr="00D228E6">
        <w:rPr>
          <w:rFonts w:eastAsia="黑体"/>
          <w:szCs w:val="22"/>
        </w:rPr>
        <w:t>5.</w:t>
      </w:r>
      <w:r w:rsidR="00A56E03" w:rsidRPr="00D228E6">
        <w:rPr>
          <w:rFonts w:eastAsia="黑体"/>
          <w:szCs w:val="22"/>
        </w:rPr>
        <w:t>5</w:t>
      </w:r>
      <w:r w:rsidRPr="00D228E6">
        <w:rPr>
          <w:rFonts w:eastAsia="黑体"/>
          <w:szCs w:val="22"/>
        </w:rPr>
        <w:t>.1.</w:t>
      </w:r>
      <w:r w:rsidR="0049317B" w:rsidRPr="00D228E6">
        <w:rPr>
          <w:rFonts w:eastAsia="黑体"/>
          <w:szCs w:val="22"/>
        </w:rPr>
        <w:t xml:space="preserve">1 </w:t>
      </w:r>
      <w:r w:rsidR="0049317B" w:rsidRPr="00D228E6">
        <w:rPr>
          <w:rFonts w:eastAsia="黑体"/>
          <w:szCs w:val="22"/>
        </w:rPr>
        <w:t>岸坡稳定性</w:t>
      </w:r>
    </w:p>
    <w:p w:rsidR="00CE42A7" w:rsidRPr="00734ABC" w:rsidRDefault="00FE2631" w:rsidP="00CE42A7">
      <w:pPr>
        <w:pStyle w:val="ad"/>
        <w:rPr>
          <w:rFonts w:ascii="Times New Roman" w:hAnsi="Times New Roman" w:cs="Times New Roman"/>
          <w:kern w:val="0"/>
          <w:szCs w:val="21"/>
        </w:rPr>
      </w:pPr>
      <w:r w:rsidRPr="00D228E6">
        <w:rPr>
          <w:rFonts w:ascii="Times New Roman" w:hAnsi="Times New Roman" w:cs="Times New Roman"/>
          <w:kern w:val="0"/>
          <w:szCs w:val="21"/>
        </w:rPr>
        <w:t>指河流岸坡的稳定程度和保护状况。通过</w:t>
      </w:r>
      <w:r w:rsidR="00CE42A7">
        <w:rPr>
          <w:rFonts w:ascii="Times New Roman" w:hAnsi="Times New Roman" w:cs="Times New Roman" w:hint="eastAsia"/>
          <w:kern w:val="0"/>
          <w:szCs w:val="21"/>
        </w:rPr>
        <w:t>滨岸</w:t>
      </w:r>
      <w:r w:rsidR="00CE42A7" w:rsidRPr="00D228E6">
        <w:rPr>
          <w:rFonts w:ascii="Times New Roman" w:hAnsi="Times New Roman" w:cs="Times New Roman"/>
          <w:kern w:val="0"/>
          <w:szCs w:val="21"/>
        </w:rPr>
        <w:t>冲刷与侵蚀</w:t>
      </w:r>
      <w:r w:rsidR="00CE42A7">
        <w:rPr>
          <w:rFonts w:ascii="Times New Roman" w:hAnsi="Times New Roman" w:cs="Times New Roman" w:hint="eastAsia"/>
          <w:kern w:val="0"/>
          <w:szCs w:val="21"/>
        </w:rPr>
        <w:t>、岸坡水土流失</w:t>
      </w:r>
      <w:r w:rsidRPr="00D228E6">
        <w:rPr>
          <w:rFonts w:ascii="Times New Roman" w:hAnsi="Times New Roman" w:cs="Times New Roman"/>
          <w:kern w:val="0"/>
          <w:szCs w:val="21"/>
        </w:rPr>
        <w:t>以及坍塌破坏等情况确定指标赋分值</w:t>
      </w:r>
      <w:r w:rsidR="00CE42A7">
        <w:rPr>
          <w:rFonts w:ascii="Times New Roman" w:hAnsi="Times New Roman" w:cs="Times New Roman" w:hint="eastAsia"/>
          <w:kern w:val="0"/>
          <w:szCs w:val="21"/>
        </w:rPr>
        <w:t>，</w:t>
      </w:r>
      <w:r w:rsidR="00CE42A7" w:rsidRPr="00734ABC">
        <w:rPr>
          <w:rFonts w:ascii="Times New Roman" w:hAnsi="Times New Roman" w:cs="Times New Roman" w:hint="eastAsia"/>
          <w:kern w:val="0"/>
          <w:szCs w:val="21"/>
        </w:rPr>
        <w:t>岸坡稳定的河段区赋分为</w:t>
      </w:r>
      <w:r w:rsidR="00CE42A7" w:rsidRPr="00734ABC">
        <w:rPr>
          <w:rFonts w:ascii="Times New Roman" w:hAnsi="Times New Roman" w:cs="Times New Roman"/>
          <w:kern w:val="0"/>
          <w:szCs w:val="21"/>
        </w:rPr>
        <w:t>100</w:t>
      </w:r>
      <w:r w:rsidR="00CE42A7" w:rsidRPr="00734ABC">
        <w:rPr>
          <w:rFonts w:ascii="Times New Roman" w:hAnsi="Times New Roman" w:cs="Times New Roman" w:hint="eastAsia"/>
          <w:kern w:val="0"/>
          <w:szCs w:val="21"/>
        </w:rPr>
        <w:t>分，</w:t>
      </w:r>
      <w:r w:rsidR="00CE42A7">
        <w:rPr>
          <w:rFonts w:ascii="Times New Roman" w:hAnsi="Times New Roman" w:cs="Times New Roman" w:hint="eastAsia"/>
          <w:kern w:val="0"/>
          <w:szCs w:val="21"/>
        </w:rPr>
        <w:t>基于河道现状调查，对应岸坡不稳定现象</w:t>
      </w:r>
      <w:r w:rsidR="005218F5">
        <w:rPr>
          <w:rFonts w:ascii="Times New Roman" w:hAnsi="Times New Roman" w:cs="Times New Roman" w:hint="eastAsia"/>
          <w:kern w:val="0"/>
          <w:szCs w:val="21"/>
        </w:rPr>
        <w:t>类型及其</w:t>
      </w:r>
      <w:r w:rsidR="00CE42A7">
        <w:rPr>
          <w:rFonts w:ascii="Times New Roman" w:hAnsi="Times New Roman" w:cs="Times New Roman" w:hint="eastAsia"/>
          <w:kern w:val="0"/>
          <w:szCs w:val="21"/>
        </w:rPr>
        <w:t>严重程度进行扣分，</w:t>
      </w:r>
      <w:r w:rsidR="00727341">
        <w:rPr>
          <w:rFonts w:ascii="Times New Roman" w:hAnsi="Times New Roman" w:cs="Times New Roman" w:hint="eastAsia"/>
          <w:kern w:val="0"/>
          <w:szCs w:val="21"/>
        </w:rPr>
        <w:t>所剩最终分值为指标值</w:t>
      </w:r>
      <w:r w:rsidR="00CE42A7" w:rsidRPr="00734ABC">
        <w:rPr>
          <w:rFonts w:ascii="Times New Roman" w:hAnsi="Times New Roman" w:cs="Times New Roman" w:hint="eastAsia"/>
          <w:kern w:val="0"/>
          <w:szCs w:val="21"/>
        </w:rPr>
        <w:t>，赋分标准见表</w:t>
      </w:r>
      <w:r w:rsidR="00CD6889">
        <w:rPr>
          <w:rFonts w:ascii="Times New Roman" w:hAnsi="Times New Roman" w:cs="Times New Roman" w:hint="eastAsia"/>
          <w:kern w:val="0"/>
          <w:szCs w:val="21"/>
        </w:rPr>
        <w:t>6</w:t>
      </w:r>
      <w:r w:rsidR="00CE42A7" w:rsidRPr="00734ABC">
        <w:rPr>
          <w:rFonts w:ascii="Times New Roman" w:hAnsi="Times New Roman" w:cs="Times New Roman" w:hint="eastAsia"/>
          <w:kern w:val="0"/>
          <w:szCs w:val="21"/>
        </w:rPr>
        <w:t>。</w:t>
      </w:r>
    </w:p>
    <w:p w:rsidR="00CD6889" w:rsidRDefault="00CD6889" w:rsidP="00A31B88">
      <w:pPr>
        <w:jc w:val="center"/>
        <w:rPr>
          <w:rFonts w:eastAsia="黑体"/>
          <w:szCs w:val="21"/>
        </w:rPr>
      </w:pPr>
    </w:p>
    <w:p w:rsidR="00CD6889" w:rsidRDefault="00CD6889">
      <w:pPr>
        <w:widowControl/>
        <w:jc w:val="left"/>
        <w:rPr>
          <w:rFonts w:eastAsia="黑体"/>
          <w:szCs w:val="21"/>
        </w:rPr>
      </w:pPr>
      <w:r>
        <w:rPr>
          <w:rFonts w:eastAsia="黑体"/>
          <w:szCs w:val="21"/>
        </w:rPr>
        <w:br w:type="page"/>
      </w:r>
    </w:p>
    <w:p w:rsidR="00A31B88" w:rsidRPr="00D228E6" w:rsidRDefault="00A31B88" w:rsidP="00A31B88">
      <w:pPr>
        <w:jc w:val="center"/>
        <w:rPr>
          <w:rFonts w:eastAsia="黑体"/>
          <w:szCs w:val="21"/>
        </w:rPr>
      </w:pPr>
      <w:r w:rsidRPr="00D228E6">
        <w:rPr>
          <w:rFonts w:eastAsia="黑体"/>
          <w:szCs w:val="21"/>
        </w:rPr>
        <w:lastRenderedPageBreak/>
        <w:t>表</w:t>
      </w:r>
      <w:r w:rsidR="00CD6889">
        <w:rPr>
          <w:rFonts w:eastAsia="黑体" w:hint="eastAsia"/>
          <w:szCs w:val="21"/>
        </w:rPr>
        <w:t>6</w:t>
      </w:r>
      <w:r w:rsidRPr="00D228E6">
        <w:rPr>
          <w:rFonts w:eastAsia="黑体"/>
          <w:szCs w:val="21"/>
        </w:rPr>
        <w:t xml:space="preserve">  </w:t>
      </w:r>
      <w:r w:rsidRPr="00D228E6">
        <w:rPr>
          <w:rFonts w:eastAsia="黑体"/>
          <w:szCs w:val="21"/>
        </w:rPr>
        <w:t>岸坡稳定性评价赋分标准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gridCol w:w="2125"/>
        <w:gridCol w:w="2412"/>
        <w:gridCol w:w="2459"/>
      </w:tblGrid>
      <w:tr w:rsidR="00CE42A7" w:rsidRPr="00D228E6" w:rsidTr="00CE42A7">
        <w:trPr>
          <w:trHeight w:val="332"/>
          <w:jc w:val="center"/>
        </w:trPr>
        <w:tc>
          <w:tcPr>
            <w:tcW w:w="895" w:type="pct"/>
            <w:vMerge w:val="restart"/>
            <w:vAlign w:val="center"/>
          </w:tcPr>
          <w:p w:rsidR="00CE42A7" w:rsidRPr="00D228E6" w:rsidRDefault="00BB5617" w:rsidP="00A31B88">
            <w:pPr>
              <w:spacing w:line="320" w:lineRule="exact"/>
              <w:jc w:val="center"/>
              <w:rPr>
                <w:sz w:val="18"/>
                <w:szCs w:val="18"/>
              </w:rPr>
            </w:pPr>
            <w:r>
              <w:rPr>
                <w:rFonts w:hint="eastAsia"/>
                <w:sz w:val="18"/>
                <w:szCs w:val="18"/>
              </w:rPr>
              <w:t>评价因素</w:t>
            </w:r>
          </w:p>
        </w:tc>
        <w:tc>
          <w:tcPr>
            <w:tcW w:w="4105" w:type="pct"/>
            <w:gridSpan w:val="3"/>
            <w:shd w:val="clear" w:color="auto" w:fill="auto"/>
            <w:vAlign w:val="center"/>
          </w:tcPr>
          <w:p w:rsidR="00CE42A7" w:rsidRPr="00D228E6" w:rsidRDefault="00CE42A7">
            <w:pPr>
              <w:spacing w:line="320" w:lineRule="exact"/>
              <w:jc w:val="center"/>
              <w:rPr>
                <w:sz w:val="18"/>
                <w:szCs w:val="18"/>
              </w:rPr>
            </w:pPr>
            <w:r>
              <w:rPr>
                <w:rFonts w:hint="eastAsia"/>
                <w:sz w:val="18"/>
                <w:szCs w:val="18"/>
              </w:rPr>
              <w:t>扣分标准（每发现</w:t>
            </w:r>
            <w:r>
              <w:rPr>
                <w:rFonts w:hint="eastAsia"/>
                <w:sz w:val="18"/>
                <w:szCs w:val="18"/>
              </w:rPr>
              <w:t>1</w:t>
            </w:r>
            <w:r>
              <w:rPr>
                <w:rFonts w:hint="eastAsia"/>
                <w:sz w:val="18"/>
                <w:szCs w:val="18"/>
              </w:rPr>
              <w:t>处）</w:t>
            </w:r>
          </w:p>
        </w:tc>
      </w:tr>
      <w:tr w:rsidR="00CE42A7" w:rsidRPr="00D228E6" w:rsidTr="000D456C">
        <w:trPr>
          <w:trHeight w:val="298"/>
          <w:jc w:val="center"/>
        </w:trPr>
        <w:tc>
          <w:tcPr>
            <w:tcW w:w="895" w:type="pct"/>
            <w:vMerge/>
            <w:vAlign w:val="center"/>
          </w:tcPr>
          <w:p w:rsidR="00CE42A7" w:rsidRDefault="00CE42A7" w:rsidP="00A31B88">
            <w:pPr>
              <w:spacing w:line="320" w:lineRule="exact"/>
              <w:jc w:val="center"/>
              <w:rPr>
                <w:sz w:val="18"/>
                <w:szCs w:val="18"/>
              </w:rPr>
            </w:pPr>
          </w:p>
        </w:tc>
        <w:tc>
          <w:tcPr>
            <w:tcW w:w="1247" w:type="pct"/>
            <w:shd w:val="clear" w:color="auto" w:fill="auto"/>
            <w:vAlign w:val="center"/>
          </w:tcPr>
          <w:p w:rsidR="00CE42A7" w:rsidRDefault="00CE42A7" w:rsidP="00A31B88">
            <w:pPr>
              <w:spacing w:line="320" w:lineRule="exact"/>
              <w:jc w:val="center"/>
              <w:rPr>
                <w:sz w:val="18"/>
                <w:szCs w:val="18"/>
              </w:rPr>
            </w:pPr>
            <w:r>
              <w:rPr>
                <w:rFonts w:hint="eastAsia"/>
                <w:sz w:val="18"/>
                <w:szCs w:val="18"/>
              </w:rPr>
              <w:t>轻度</w:t>
            </w:r>
          </w:p>
        </w:tc>
        <w:tc>
          <w:tcPr>
            <w:tcW w:w="1415" w:type="pct"/>
            <w:shd w:val="clear" w:color="auto" w:fill="auto"/>
            <w:vAlign w:val="center"/>
          </w:tcPr>
          <w:p w:rsidR="00CE42A7" w:rsidRDefault="00CE42A7" w:rsidP="00A31B88">
            <w:pPr>
              <w:spacing w:line="320" w:lineRule="exact"/>
              <w:jc w:val="center"/>
              <w:rPr>
                <w:sz w:val="18"/>
                <w:szCs w:val="18"/>
              </w:rPr>
            </w:pPr>
            <w:r>
              <w:rPr>
                <w:rFonts w:hint="eastAsia"/>
                <w:sz w:val="18"/>
                <w:szCs w:val="18"/>
              </w:rPr>
              <w:t>中等</w:t>
            </w:r>
          </w:p>
        </w:tc>
        <w:tc>
          <w:tcPr>
            <w:tcW w:w="1443" w:type="pct"/>
            <w:vAlign w:val="center"/>
          </w:tcPr>
          <w:p w:rsidR="00CE42A7" w:rsidRDefault="00CE42A7" w:rsidP="00A31B88">
            <w:pPr>
              <w:spacing w:line="320" w:lineRule="exact"/>
              <w:jc w:val="center"/>
              <w:rPr>
                <w:sz w:val="18"/>
                <w:szCs w:val="18"/>
              </w:rPr>
            </w:pPr>
            <w:r>
              <w:rPr>
                <w:rFonts w:hint="eastAsia"/>
                <w:sz w:val="18"/>
                <w:szCs w:val="18"/>
              </w:rPr>
              <w:t>严重</w:t>
            </w:r>
          </w:p>
        </w:tc>
      </w:tr>
      <w:tr w:rsidR="00CE42A7" w:rsidRPr="00D228E6" w:rsidTr="000D456C">
        <w:trPr>
          <w:trHeight w:val="141"/>
          <w:jc w:val="center"/>
        </w:trPr>
        <w:tc>
          <w:tcPr>
            <w:tcW w:w="895" w:type="pct"/>
            <w:shd w:val="clear" w:color="auto" w:fill="auto"/>
            <w:vAlign w:val="center"/>
          </w:tcPr>
          <w:p w:rsidR="00CE42A7" w:rsidRPr="00D228E6" w:rsidRDefault="00CE42A7" w:rsidP="00A31B88">
            <w:pPr>
              <w:jc w:val="center"/>
              <w:rPr>
                <w:sz w:val="18"/>
                <w:szCs w:val="18"/>
              </w:rPr>
            </w:pPr>
            <w:r>
              <w:rPr>
                <w:rFonts w:hint="eastAsia"/>
                <w:sz w:val="18"/>
                <w:szCs w:val="18"/>
              </w:rPr>
              <w:t>岸坡水土流失</w:t>
            </w:r>
          </w:p>
        </w:tc>
        <w:tc>
          <w:tcPr>
            <w:tcW w:w="1247" w:type="pct"/>
            <w:shd w:val="clear" w:color="auto" w:fill="auto"/>
            <w:vAlign w:val="center"/>
          </w:tcPr>
          <w:p w:rsidR="00CE42A7" w:rsidRPr="00D228E6" w:rsidRDefault="00CE42A7" w:rsidP="000D456C">
            <w:pPr>
              <w:jc w:val="center"/>
              <w:rPr>
                <w:sz w:val="18"/>
                <w:szCs w:val="18"/>
              </w:rPr>
            </w:pPr>
            <w:r>
              <w:rPr>
                <w:rFonts w:hint="eastAsia"/>
                <w:sz w:val="18"/>
                <w:szCs w:val="18"/>
              </w:rPr>
              <w:t>-1</w:t>
            </w:r>
          </w:p>
        </w:tc>
        <w:tc>
          <w:tcPr>
            <w:tcW w:w="1415" w:type="pct"/>
            <w:shd w:val="clear" w:color="auto" w:fill="auto"/>
            <w:vAlign w:val="center"/>
          </w:tcPr>
          <w:p w:rsidR="00CE42A7" w:rsidRPr="00D228E6" w:rsidRDefault="00CE42A7" w:rsidP="000D456C">
            <w:pPr>
              <w:jc w:val="center"/>
              <w:rPr>
                <w:sz w:val="18"/>
                <w:szCs w:val="18"/>
              </w:rPr>
            </w:pPr>
            <w:r>
              <w:rPr>
                <w:rFonts w:hint="eastAsia"/>
                <w:sz w:val="18"/>
                <w:szCs w:val="18"/>
              </w:rPr>
              <w:t>-3</w:t>
            </w:r>
          </w:p>
        </w:tc>
        <w:tc>
          <w:tcPr>
            <w:tcW w:w="1443" w:type="pct"/>
            <w:vAlign w:val="center"/>
          </w:tcPr>
          <w:p w:rsidR="00CE42A7" w:rsidRPr="00D228E6" w:rsidRDefault="00CE42A7" w:rsidP="000D456C">
            <w:pPr>
              <w:jc w:val="center"/>
              <w:rPr>
                <w:sz w:val="18"/>
                <w:szCs w:val="18"/>
              </w:rPr>
            </w:pPr>
            <w:r>
              <w:rPr>
                <w:rFonts w:hint="eastAsia"/>
                <w:sz w:val="18"/>
                <w:szCs w:val="18"/>
              </w:rPr>
              <w:t>-5</w:t>
            </w:r>
          </w:p>
        </w:tc>
      </w:tr>
      <w:tr w:rsidR="00CE42A7" w:rsidRPr="00D228E6" w:rsidTr="000D456C">
        <w:trPr>
          <w:trHeight w:val="460"/>
          <w:jc w:val="center"/>
        </w:trPr>
        <w:tc>
          <w:tcPr>
            <w:tcW w:w="895" w:type="pct"/>
            <w:shd w:val="clear" w:color="auto" w:fill="auto"/>
            <w:vAlign w:val="center"/>
          </w:tcPr>
          <w:p w:rsidR="00CE42A7" w:rsidRPr="00D228E6" w:rsidRDefault="00CE42A7" w:rsidP="00A31B88">
            <w:pPr>
              <w:jc w:val="center"/>
              <w:rPr>
                <w:sz w:val="18"/>
                <w:szCs w:val="18"/>
              </w:rPr>
            </w:pPr>
            <w:r>
              <w:rPr>
                <w:rFonts w:hint="eastAsia"/>
                <w:sz w:val="18"/>
                <w:szCs w:val="18"/>
              </w:rPr>
              <w:t>滨岸冲刷、侵蚀</w:t>
            </w:r>
          </w:p>
        </w:tc>
        <w:tc>
          <w:tcPr>
            <w:tcW w:w="1247" w:type="pct"/>
            <w:shd w:val="clear" w:color="auto" w:fill="auto"/>
            <w:vAlign w:val="center"/>
          </w:tcPr>
          <w:p w:rsidR="00CE42A7" w:rsidRPr="00D228E6" w:rsidRDefault="00CE42A7" w:rsidP="000D456C">
            <w:pPr>
              <w:jc w:val="center"/>
              <w:rPr>
                <w:sz w:val="18"/>
                <w:szCs w:val="18"/>
              </w:rPr>
            </w:pPr>
            <w:r>
              <w:rPr>
                <w:rFonts w:hint="eastAsia"/>
                <w:sz w:val="18"/>
                <w:szCs w:val="18"/>
              </w:rPr>
              <w:t>-1</w:t>
            </w:r>
          </w:p>
        </w:tc>
        <w:tc>
          <w:tcPr>
            <w:tcW w:w="1415" w:type="pct"/>
            <w:shd w:val="clear" w:color="auto" w:fill="auto"/>
            <w:vAlign w:val="center"/>
          </w:tcPr>
          <w:p w:rsidR="00CE42A7" w:rsidRPr="00D228E6" w:rsidRDefault="00CE42A7" w:rsidP="000D456C">
            <w:pPr>
              <w:jc w:val="center"/>
              <w:rPr>
                <w:sz w:val="18"/>
                <w:szCs w:val="18"/>
              </w:rPr>
            </w:pPr>
            <w:r>
              <w:rPr>
                <w:rFonts w:hint="eastAsia"/>
                <w:sz w:val="18"/>
                <w:szCs w:val="18"/>
              </w:rPr>
              <w:t>-3</w:t>
            </w:r>
          </w:p>
        </w:tc>
        <w:tc>
          <w:tcPr>
            <w:tcW w:w="1443" w:type="pct"/>
            <w:vAlign w:val="center"/>
          </w:tcPr>
          <w:p w:rsidR="00CE42A7" w:rsidRPr="00D228E6" w:rsidRDefault="00CE42A7" w:rsidP="000D456C">
            <w:pPr>
              <w:jc w:val="center"/>
              <w:rPr>
                <w:sz w:val="18"/>
                <w:szCs w:val="18"/>
              </w:rPr>
            </w:pPr>
            <w:r>
              <w:rPr>
                <w:rFonts w:hint="eastAsia"/>
                <w:sz w:val="18"/>
                <w:szCs w:val="18"/>
              </w:rPr>
              <w:t>-5</w:t>
            </w:r>
          </w:p>
        </w:tc>
      </w:tr>
      <w:tr w:rsidR="00CE42A7" w:rsidRPr="00D228E6" w:rsidTr="000D456C">
        <w:trPr>
          <w:trHeight w:val="309"/>
          <w:jc w:val="center"/>
        </w:trPr>
        <w:tc>
          <w:tcPr>
            <w:tcW w:w="895" w:type="pct"/>
            <w:shd w:val="clear" w:color="auto" w:fill="auto"/>
            <w:vAlign w:val="center"/>
          </w:tcPr>
          <w:p w:rsidR="00CE42A7" w:rsidRDefault="00CE42A7" w:rsidP="00A31B88">
            <w:pPr>
              <w:jc w:val="center"/>
              <w:rPr>
                <w:sz w:val="18"/>
                <w:szCs w:val="18"/>
              </w:rPr>
            </w:pPr>
            <w:r>
              <w:rPr>
                <w:rFonts w:hint="eastAsia"/>
                <w:sz w:val="18"/>
                <w:szCs w:val="18"/>
              </w:rPr>
              <w:t>塌岸</w:t>
            </w:r>
          </w:p>
        </w:tc>
        <w:tc>
          <w:tcPr>
            <w:tcW w:w="1247" w:type="pct"/>
            <w:shd w:val="clear" w:color="auto" w:fill="auto"/>
            <w:vAlign w:val="center"/>
          </w:tcPr>
          <w:p w:rsidR="00CE42A7" w:rsidRPr="00D228E6" w:rsidRDefault="00CE42A7" w:rsidP="000D456C">
            <w:pPr>
              <w:jc w:val="center"/>
              <w:rPr>
                <w:sz w:val="18"/>
                <w:szCs w:val="18"/>
              </w:rPr>
            </w:pPr>
            <w:r>
              <w:rPr>
                <w:rFonts w:hint="eastAsia"/>
                <w:sz w:val="18"/>
                <w:szCs w:val="18"/>
              </w:rPr>
              <w:t>-5</w:t>
            </w:r>
          </w:p>
        </w:tc>
        <w:tc>
          <w:tcPr>
            <w:tcW w:w="1415" w:type="pct"/>
            <w:shd w:val="clear" w:color="auto" w:fill="auto"/>
            <w:vAlign w:val="center"/>
          </w:tcPr>
          <w:p w:rsidR="00CE42A7" w:rsidRPr="00D228E6" w:rsidRDefault="00CE42A7" w:rsidP="000D456C">
            <w:pPr>
              <w:jc w:val="center"/>
              <w:rPr>
                <w:sz w:val="18"/>
                <w:szCs w:val="18"/>
              </w:rPr>
            </w:pPr>
            <w:r>
              <w:rPr>
                <w:rFonts w:hint="eastAsia"/>
                <w:sz w:val="18"/>
                <w:szCs w:val="18"/>
              </w:rPr>
              <w:t>-10</w:t>
            </w:r>
          </w:p>
        </w:tc>
        <w:tc>
          <w:tcPr>
            <w:tcW w:w="1443" w:type="pct"/>
            <w:vAlign w:val="center"/>
          </w:tcPr>
          <w:p w:rsidR="00CE42A7" w:rsidRPr="00D228E6" w:rsidRDefault="00CE42A7" w:rsidP="000D456C">
            <w:pPr>
              <w:jc w:val="center"/>
              <w:rPr>
                <w:sz w:val="18"/>
                <w:szCs w:val="18"/>
              </w:rPr>
            </w:pPr>
            <w:r>
              <w:rPr>
                <w:rFonts w:hint="eastAsia"/>
                <w:sz w:val="18"/>
                <w:szCs w:val="18"/>
              </w:rPr>
              <w:t>-20</w:t>
            </w:r>
          </w:p>
        </w:tc>
      </w:tr>
    </w:tbl>
    <w:p w:rsidR="00637F4F" w:rsidRPr="00D228E6" w:rsidRDefault="00637F4F" w:rsidP="000D456C">
      <w:pPr>
        <w:autoSpaceDE w:val="0"/>
        <w:autoSpaceDN w:val="0"/>
        <w:adjustRightInd w:val="0"/>
        <w:spacing w:line="360" w:lineRule="auto"/>
        <w:ind w:firstLine="420"/>
        <w:jc w:val="left"/>
        <w:rPr>
          <w:kern w:val="0"/>
          <w:sz w:val="24"/>
        </w:rPr>
      </w:pPr>
    </w:p>
    <w:p w:rsidR="00AC01F6" w:rsidRPr="00D228E6" w:rsidRDefault="00FA75C1" w:rsidP="00B05A84">
      <w:pPr>
        <w:widowControl/>
        <w:spacing w:beforeLines="50" w:afterLines="50"/>
        <w:jc w:val="left"/>
        <w:rPr>
          <w:rFonts w:eastAsia="黑体"/>
          <w:szCs w:val="22"/>
        </w:rPr>
      </w:pPr>
      <w:r w:rsidRPr="00D228E6">
        <w:rPr>
          <w:rFonts w:eastAsia="黑体"/>
          <w:szCs w:val="22"/>
        </w:rPr>
        <w:t>5.</w:t>
      </w:r>
      <w:r w:rsidR="00A56E03" w:rsidRPr="00D228E6">
        <w:rPr>
          <w:rFonts w:eastAsia="黑体"/>
          <w:szCs w:val="22"/>
        </w:rPr>
        <w:t>5</w:t>
      </w:r>
      <w:r w:rsidRPr="00D228E6">
        <w:rPr>
          <w:rFonts w:eastAsia="黑体"/>
          <w:szCs w:val="22"/>
        </w:rPr>
        <w:t>.1.</w:t>
      </w:r>
      <w:r w:rsidR="00AC01F6" w:rsidRPr="00D228E6">
        <w:rPr>
          <w:rFonts w:eastAsia="黑体"/>
          <w:szCs w:val="22"/>
        </w:rPr>
        <w:t xml:space="preserve">2 </w:t>
      </w:r>
      <w:r w:rsidR="00271D7D" w:rsidRPr="00D228E6">
        <w:rPr>
          <w:rFonts w:eastAsia="黑体"/>
          <w:szCs w:val="22"/>
        </w:rPr>
        <w:t>岸坡植被覆盖度</w:t>
      </w:r>
    </w:p>
    <w:p w:rsidR="00AC01F6" w:rsidRPr="00D228E6" w:rsidRDefault="00AC01F6" w:rsidP="00232A7A">
      <w:pPr>
        <w:pStyle w:val="ad"/>
        <w:rPr>
          <w:rFonts w:ascii="Times New Roman" w:eastAsia="宋体" w:hAnsi="Times New Roman" w:cs="Times New Roman"/>
          <w:kern w:val="0"/>
          <w:szCs w:val="21"/>
        </w:rPr>
      </w:pPr>
      <w:r w:rsidRPr="00D228E6">
        <w:rPr>
          <w:rFonts w:ascii="Times New Roman" w:eastAsia="宋体" w:hAnsi="Times New Roman" w:cs="Times New Roman"/>
          <w:kern w:val="0"/>
          <w:szCs w:val="21"/>
        </w:rPr>
        <w:t>岸坡植被覆盖度指</w:t>
      </w:r>
      <w:r w:rsidR="000B25D6" w:rsidRPr="00D228E6">
        <w:rPr>
          <w:rFonts w:ascii="Times New Roman" w:eastAsia="宋体" w:hAnsi="Times New Roman" w:cs="Times New Roman"/>
          <w:kern w:val="0"/>
          <w:szCs w:val="21"/>
        </w:rPr>
        <w:t>河道</w:t>
      </w:r>
      <w:r w:rsidRPr="00D228E6">
        <w:rPr>
          <w:rFonts w:ascii="Times New Roman" w:eastAsia="宋体" w:hAnsi="Times New Roman" w:cs="Times New Roman"/>
          <w:kern w:val="0"/>
          <w:szCs w:val="21"/>
        </w:rPr>
        <w:t>岸坡</w:t>
      </w:r>
      <w:r w:rsidR="00485E4D" w:rsidRPr="00D228E6">
        <w:rPr>
          <w:rFonts w:ascii="Times New Roman" w:eastAsia="宋体" w:hAnsi="Times New Roman" w:cs="Times New Roman"/>
          <w:kern w:val="0"/>
          <w:szCs w:val="21"/>
        </w:rPr>
        <w:t>一定</w:t>
      </w:r>
      <w:r w:rsidRPr="00D228E6">
        <w:rPr>
          <w:rFonts w:ascii="Times New Roman" w:eastAsia="宋体" w:hAnsi="Times New Roman" w:cs="Times New Roman"/>
          <w:kern w:val="0"/>
          <w:szCs w:val="21"/>
        </w:rPr>
        <w:t>保护范围内植被的垂直投影面积所占百分比</w:t>
      </w:r>
      <w:r w:rsidR="00485E4D" w:rsidRPr="00D228E6">
        <w:rPr>
          <w:rFonts w:ascii="Times New Roman" w:eastAsia="宋体" w:hAnsi="Times New Roman" w:cs="Times New Roman"/>
          <w:kern w:val="0"/>
          <w:szCs w:val="21"/>
        </w:rPr>
        <w:t>。</w:t>
      </w:r>
      <w:r w:rsidR="00562211" w:rsidRPr="00D228E6">
        <w:rPr>
          <w:rFonts w:ascii="Times New Roman" w:eastAsia="宋体" w:hAnsi="Times New Roman" w:cs="Times New Roman"/>
          <w:kern w:val="0"/>
          <w:szCs w:val="21"/>
        </w:rPr>
        <w:t>岸坡</w:t>
      </w:r>
      <w:r w:rsidR="00D0294B" w:rsidRPr="00D228E6">
        <w:rPr>
          <w:rFonts w:ascii="Times New Roman" w:eastAsia="宋体" w:hAnsi="Times New Roman" w:cs="Times New Roman"/>
          <w:kern w:val="0"/>
          <w:szCs w:val="21"/>
        </w:rPr>
        <w:t>宽度统计范围依据《苏州市河道管理条例》中河道保护范围确定</w:t>
      </w:r>
      <w:r w:rsidR="00562211" w:rsidRPr="00D228E6">
        <w:rPr>
          <w:rFonts w:ascii="Times New Roman" w:eastAsia="宋体" w:hAnsi="Times New Roman" w:cs="Times New Roman"/>
          <w:kern w:val="0"/>
          <w:szCs w:val="21"/>
        </w:rPr>
        <w:t>。</w:t>
      </w:r>
    </w:p>
    <w:p w:rsidR="00EF6D9B" w:rsidRPr="00D228E6" w:rsidRDefault="00204258" w:rsidP="00232A7A">
      <w:pPr>
        <w:pStyle w:val="ad"/>
        <w:rPr>
          <w:rFonts w:ascii="Times New Roman" w:eastAsia="宋体" w:hAnsi="Times New Roman" w:cs="Times New Roman"/>
          <w:kern w:val="0"/>
          <w:szCs w:val="21"/>
        </w:rPr>
      </w:pPr>
      <w:r w:rsidRPr="00D228E6">
        <w:rPr>
          <w:rFonts w:ascii="Times New Roman" w:eastAsia="宋体" w:hAnsi="Times New Roman" w:cs="Times New Roman"/>
          <w:kern w:val="0"/>
          <w:szCs w:val="21"/>
        </w:rPr>
        <w:t>岸坡植被覆盖度先计算各河段</w:t>
      </w:r>
      <w:r w:rsidR="00C9785B" w:rsidRPr="00D228E6">
        <w:rPr>
          <w:rFonts w:ascii="Times New Roman" w:eastAsia="宋体" w:hAnsi="Times New Roman" w:cs="Times New Roman"/>
          <w:kern w:val="0"/>
          <w:szCs w:val="21"/>
        </w:rPr>
        <w:t>岸坡</w:t>
      </w:r>
      <w:r w:rsidRPr="00D228E6">
        <w:rPr>
          <w:rFonts w:ascii="Times New Roman" w:eastAsia="宋体" w:hAnsi="Times New Roman" w:cs="Times New Roman"/>
          <w:kern w:val="0"/>
          <w:szCs w:val="21"/>
        </w:rPr>
        <w:t>植被覆盖率，再对全河流按各河段</w:t>
      </w:r>
      <w:r w:rsidR="00C9785B" w:rsidRPr="00D228E6">
        <w:rPr>
          <w:rFonts w:ascii="Times New Roman" w:eastAsia="宋体" w:hAnsi="Times New Roman" w:cs="Times New Roman"/>
          <w:kern w:val="0"/>
          <w:szCs w:val="21"/>
        </w:rPr>
        <w:t>统计计算</w:t>
      </w:r>
      <w:r w:rsidRPr="00D228E6">
        <w:rPr>
          <w:rFonts w:ascii="Times New Roman" w:eastAsia="宋体" w:hAnsi="Times New Roman" w:cs="Times New Roman"/>
          <w:kern w:val="0"/>
          <w:szCs w:val="21"/>
        </w:rPr>
        <w:t>，获得河流河岸带植被覆盖度赋分值，按公式（</w:t>
      </w:r>
      <w:r w:rsidR="00C9785B" w:rsidRPr="00D228E6">
        <w:rPr>
          <w:rFonts w:ascii="Times New Roman" w:eastAsia="宋体" w:hAnsi="Times New Roman" w:cs="Times New Roman"/>
          <w:kern w:val="0"/>
          <w:szCs w:val="21"/>
        </w:rPr>
        <w:t>1</w:t>
      </w:r>
      <w:r w:rsidR="00271D7D" w:rsidRPr="00D228E6">
        <w:rPr>
          <w:rFonts w:ascii="Times New Roman" w:eastAsia="宋体" w:hAnsi="Times New Roman" w:cs="Times New Roman"/>
          <w:kern w:val="0"/>
          <w:szCs w:val="21"/>
        </w:rPr>
        <w:t>）进行赋分</w:t>
      </w:r>
      <w:r w:rsidR="00EF6D9B" w:rsidRPr="00D228E6">
        <w:rPr>
          <w:rFonts w:ascii="Times New Roman" w:eastAsia="宋体" w:hAnsi="Times New Roman" w:cs="Times New Roman"/>
          <w:kern w:val="0"/>
          <w:szCs w:val="21"/>
        </w:rPr>
        <w:t>：</w:t>
      </w:r>
    </w:p>
    <w:p w:rsidR="00C9785B" w:rsidRPr="00D228E6" w:rsidRDefault="00E630FD" w:rsidP="00B05A84">
      <w:pPr>
        <w:widowControl/>
        <w:autoSpaceDE w:val="0"/>
        <w:autoSpaceDN w:val="0"/>
        <w:spacing w:beforeLines="50" w:line="360" w:lineRule="auto"/>
        <w:ind w:leftChars="86" w:left="181"/>
        <w:jc w:val="center"/>
        <w:rPr>
          <w:b/>
          <w:kern w:val="0"/>
          <w:szCs w:val="21"/>
        </w:rPr>
      </w:pPr>
      <w:r w:rsidRPr="00D228E6">
        <w:rPr>
          <w:rFonts w:eastAsiaTheme="minorEastAsia"/>
          <w:b/>
          <w:position w:val="-28"/>
          <w:sz w:val="24"/>
        </w:rPr>
        <w:object w:dxaOrig="2860" w:dyaOrig="700">
          <v:shape id="_x0000_i1025" type="#_x0000_t75" style="width:114.75pt;height:33pt" o:ole="">
            <v:imagedata r:id="rId16" o:title=""/>
          </v:shape>
          <o:OLEObject Type="Embed" ProgID="Equation.3" ShapeID="_x0000_i1025" DrawAspect="Content" ObjectID="_1664883563" r:id="rId17"/>
        </w:object>
      </w:r>
      <w:r w:rsidR="00C9785B" w:rsidRPr="00D228E6">
        <w:rPr>
          <w:rFonts w:eastAsiaTheme="minorEastAsia"/>
          <w:b/>
          <w:sz w:val="24"/>
        </w:rPr>
        <w:t xml:space="preserve">                     </w:t>
      </w:r>
      <w:r w:rsidR="00C9785B" w:rsidRPr="00D228E6">
        <w:rPr>
          <w:rFonts w:eastAsiaTheme="minorEastAsia"/>
          <w:sz w:val="24"/>
        </w:rPr>
        <w:t xml:space="preserve">   </w:t>
      </w:r>
      <w:r w:rsidR="00C9785B" w:rsidRPr="00D228E6">
        <w:rPr>
          <w:rFonts w:eastAsiaTheme="minorEastAsia"/>
          <w:szCs w:val="21"/>
        </w:rPr>
        <w:t xml:space="preserve"> </w:t>
      </w:r>
      <w:r w:rsidR="00C9785B" w:rsidRPr="00D228E6">
        <w:rPr>
          <w:rFonts w:eastAsiaTheme="minorEastAsia"/>
          <w:szCs w:val="21"/>
        </w:rPr>
        <w:t>（</w:t>
      </w:r>
      <w:r w:rsidR="00C9785B" w:rsidRPr="00D228E6">
        <w:rPr>
          <w:rFonts w:eastAsiaTheme="minorEastAsia"/>
          <w:szCs w:val="21"/>
        </w:rPr>
        <w:t>1</w:t>
      </w:r>
      <w:r w:rsidR="00C9785B" w:rsidRPr="00D228E6">
        <w:rPr>
          <w:rFonts w:eastAsiaTheme="minorEastAsia"/>
          <w:szCs w:val="21"/>
        </w:rPr>
        <w:t>）</w:t>
      </w:r>
    </w:p>
    <w:p w:rsidR="00C9785B" w:rsidRPr="00D228E6" w:rsidRDefault="00C9785B" w:rsidP="00232A7A">
      <w:pPr>
        <w:widowControl/>
        <w:tabs>
          <w:tab w:val="left" w:pos="2066"/>
        </w:tabs>
        <w:autoSpaceDE w:val="0"/>
        <w:autoSpaceDN w:val="0"/>
        <w:ind w:leftChars="86" w:left="181"/>
        <w:rPr>
          <w:kern w:val="0"/>
          <w:szCs w:val="21"/>
        </w:rPr>
      </w:pPr>
      <w:r w:rsidRPr="00D228E6">
        <w:rPr>
          <w:kern w:val="0"/>
          <w:szCs w:val="21"/>
        </w:rPr>
        <w:t>式中：</w:t>
      </w:r>
      <w:r w:rsidRPr="00D228E6">
        <w:rPr>
          <w:kern w:val="0"/>
          <w:szCs w:val="21"/>
        </w:rPr>
        <w:t xml:space="preserve"> </w:t>
      </w:r>
      <w:r w:rsidRPr="00D228E6">
        <w:rPr>
          <w:kern w:val="0"/>
          <w:szCs w:val="21"/>
        </w:rPr>
        <w:tab/>
      </w:r>
    </w:p>
    <w:p w:rsidR="00C9785B" w:rsidRPr="00D228E6" w:rsidRDefault="00C9785B" w:rsidP="00232A7A">
      <w:pPr>
        <w:pStyle w:val="ae"/>
        <w:widowControl/>
        <w:autoSpaceDE w:val="0"/>
        <w:autoSpaceDN w:val="0"/>
        <w:ind w:left="420" w:firstLineChars="0" w:firstLine="0"/>
        <w:textAlignment w:val="center"/>
        <w:rPr>
          <w:kern w:val="0"/>
          <w:szCs w:val="21"/>
        </w:rPr>
      </w:pPr>
      <w:r w:rsidRPr="00D228E6">
        <w:rPr>
          <w:i/>
          <w:kern w:val="0"/>
          <w:szCs w:val="21"/>
        </w:rPr>
        <w:t>R</w:t>
      </w:r>
      <w:r w:rsidRPr="00D228E6">
        <w:rPr>
          <w:i/>
          <w:kern w:val="0"/>
          <w:szCs w:val="21"/>
          <w:vertAlign w:val="subscript"/>
        </w:rPr>
        <w:t>v</w:t>
      </w:r>
      <w:r w:rsidRPr="00D228E6">
        <w:rPr>
          <w:kern w:val="0"/>
          <w:szCs w:val="21"/>
        </w:rPr>
        <w:t>—</w:t>
      </w:r>
      <w:r w:rsidRPr="00D228E6">
        <w:rPr>
          <w:kern w:val="0"/>
          <w:szCs w:val="21"/>
        </w:rPr>
        <w:t>河岸带植被覆盖率赋分值；</w:t>
      </w:r>
    </w:p>
    <w:p w:rsidR="00C9785B" w:rsidRPr="00D228E6" w:rsidRDefault="00C9785B" w:rsidP="00232A7A">
      <w:pPr>
        <w:widowControl/>
        <w:autoSpaceDE w:val="0"/>
        <w:autoSpaceDN w:val="0"/>
        <w:ind w:firstLineChars="200" w:firstLine="420"/>
        <w:textAlignment w:val="center"/>
        <w:rPr>
          <w:kern w:val="0"/>
          <w:szCs w:val="21"/>
        </w:rPr>
      </w:pPr>
      <w:r w:rsidRPr="00D228E6">
        <w:rPr>
          <w:i/>
          <w:kern w:val="0"/>
          <w:szCs w:val="21"/>
        </w:rPr>
        <w:t>A</w:t>
      </w:r>
      <w:r w:rsidRPr="00D228E6">
        <w:rPr>
          <w:i/>
          <w:kern w:val="0"/>
          <w:szCs w:val="21"/>
          <w:vertAlign w:val="subscript"/>
        </w:rPr>
        <w:t>ci</w:t>
      </w:r>
      <w:r w:rsidRPr="00D228E6">
        <w:rPr>
          <w:kern w:val="0"/>
          <w:szCs w:val="21"/>
        </w:rPr>
        <w:t>—</w:t>
      </w:r>
      <w:r w:rsidRPr="00D228E6">
        <w:rPr>
          <w:kern w:val="0"/>
          <w:szCs w:val="21"/>
        </w:rPr>
        <w:t>河段</w:t>
      </w:r>
      <w:r w:rsidRPr="00D228E6">
        <w:rPr>
          <w:noProof/>
          <w:kern w:val="0"/>
          <w:szCs w:val="21"/>
        </w:rPr>
        <w:drawing>
          <wp:inline distT="0" distB="0" distL="0" distR="0">
            <wp:extent cx="95885" cy="15938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885" cy="159385"/>
                    </a:xfrm>
                    <a:prstGeom prst="rect">
                      <a:avLst/>
                    </a:prstGeom>
                    <a:noFill/>
                    <a:ln>
                      <a:noFill/>
                    </a:ln>
                  </pic:spPr>
                </pic:pic>
              </a:graphicData>
            </a:graphic>
          </wp:inline>
        </w:drawing>
      </w:r>
      <w:r w:rsidRPr="00D228E6">
        <w:rPr>
          <w:kern w:val="0"/>
          <w:szCs w:val="21"/>
        </w:rPr>
        <w:t>岸带植被覆盖面积；</w:t>
      </w:r>
    </w:p>
    <w:p w:rsidR="00C9785B" w:rsidRPr="00D228E6" w:rsidRDefault="00C9785B" w:rsidP="00232A7A">
      <w:pPr>
        <w:widowControl/>
        <w:autoSpaceDE w:val="0"/>
        <w:autoSpaceDN w:val="0"/>
        <w:ind w:firstLineChars="200" w:firstLine="420"/>
        <w:textAlignment w:val="center"/>
        <w:rPr>
          <w:kern w:val="0"/>
          <w:szCs w:val="21"/>
        </w:rPr>
      </w:pPr>
      <w:r w:rsidRPr="00D228E6">
        <w:rPr>
          <w:i/>
          <w:kern w:val="0"/>
          <w:szCs w:val="21"/>
        </w:rPr>
        <w:t>A</w:t>
      </w:r>
      <w:r w:rsidRPr="00D228E6">
        <w:rPr>
          <w:i/>
          <w:kern w:val="0"/>
          <w:szCs w:val="21"/>
          <w:vertAlign w:val="subscript"/>
        </w:rPr>
        <w:t>i</w:t>
      </w:r>
      <w:r w:rsidRPr="00D228E6">
        <w:rPr>
          <w:kern w:val="0"/>
          <w:szCs w:val="21"/>
        </w:rPr>
        <w:t>—</w:t>
      </w:r>
      <w:r w:rsidRPr="00D228E6">
        <w:rPr>
          <w:kern w:val="0"/>
          <w:szCs w:val="21"/>
        </w:rPr>
        <w:t>河段</w:t>
      </w:r>
      <w:r w:rsidRPr="00D228E6">
        <w:rPr>
          <w:noProof/>
          <w:kern w:val="0"/>
          <w:szCs w:val="21"/>
        </w:rPr>
        <w:drawing>
          <wp:inline distT="0" distB="0" distL="0" distR="0">
            <wp:extent cx="95885" cy="15938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885" cy="159385"/>
                    </a:xfrm>
                    <a:prstGeom prst="rect">
                      <a:avLst/>
                    </a:prstGeom>
                    <a:noFill/>
                    <a:ln>
                      <a:noFill/>
                    </a:ln>
                  </pic:spPr>
                </pic:pic>
              </a:graphicData>
            </a:graphic>
          </wp:inline>
        </w:drawing>
      </w:r>
      <w:r w:rsidRPr="00D228E6">
        <w:rPr>
          <w:kern w:val="0"/>
          <w:szCs w:val="21"/>
        </w:rPr>
        <w:t>岸带面积；</w:t>
      </w:r>
    </w:p>
    <w:p w:rsidR="00C9785B" w:rsidRPr="00D228E6" w:rsidRDefault="00C9785B" w:rsidP="00232A7A">
      <w:pPr>
        <w:widowControl/>
        <w:autoSpaceDE w:val="0"/>
        <w:autoSpaceDN w:val="0"/>
        <w:ind w:firstLineChars="200" w:firstLine="420"/>
        <w:textAlignment w:val="center"/>
        <w:rPr>
          <w:kern w:val="0"/>
          <w:szCs w:val="21"/>
        </w:rPr>
      </w:pPr>
      <w:r w:rsidRPr="00D228E6">
        <w:rPr>
          <w:i/>
          <w:kern w:val="0"/>
          <w:szCs w:val="21"/>
        </w:rPr>
        <w:t>L</w:t>
      </w:r>
      <w:r w:rsidRPr="00D228E6">
        <w:rPr>
          <w:i/>
          <w:kern w:val="0"/>
          <w:szCs w:val="21"/>
          <w:vertAlign w:val="subscript"/>
        </w:rPr>
        <w:t>i</w:t>
      </w:r>
      <w:r w:rsidRPr="00D228E6">
        <w:rPr>
          <w:kern w:val="0"/>
          <w:szCs w:val="21"/>
        </w:rPr>
        <w:t>—</w:t>
      </w:r>
      <w:r w:rsidRPr="00D228E6">
        <w:rPr>
          <w:kern w:val="0"/>
          <w:szCs w:val="21"/>
        </w:rPr>
        <w:t>河段</w:t>
      </w:r>
      <w:r w:rsidRPr="00D228E6">
        <w:rPr>
          <w:noProof/>
          <w:kern w:val="0"/>
          <w:szCs w:val="21"/>
        </w:rPr>
        <w:drawing>
          <wp:inline distT="0" distB="0" distL="0" distR="0">
            <wp:extent cx="95885" cy="15938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885" cy="159385"/>
                    </a:xfrm>
                    <a:prstGeom prst="rect">
                      <a:avLst/>
                    </a:prstGeom>
                    <a:noFill/>
                    <a:ln>
                      <a:noFill/>
                    </a:ln>
                  </pic:spPr>
                </pic:pic>
              </a:graphicData>
            </a:graphic>
          </wp:inline>
        </w:drawing>
      </w:r>
      <w:r w:rsidRPr="00D228E6">
        <w:rPr>
          <w:kern w:val="0"/>
          <w:szCs w:val="21"/>
        </w:rPr>
        <w:t>长度；</w:t>
      </w:r>
    </w:p>
    <w:p w:rsidR="00C9785B" w:rsidRPr="00D228E6" w:rsidRDefault="00C9785B" w:rsidP="00232A7A">
      <w:pPr>
        <w:widowControl/>
        <w:autoSpaceDE w:val="0"/>
        <w:autoSpaceDN w:val="0"/>
        <w:ind w:firstLineChars="200" w:firstLine="420"/>
        <w:textAlignment w:val="center"/>
        <w:rPr>
          <w:kern w:val="0"/>
          <w:szCs w:val="21"/>
        </w:rPr>
      </w:pPr>
      <w:r w:rsidRPr="00D228E6">
        <w:rPr>
          <w:i/>
          <w:noProof/>
          <w:szCs w:val="21"/>
        </w:rPr>
        <w:t>L</w:t>
      </w:r>
      <w:r w:rsidRPr="00D228E6">
        <w:rPr>
          <w:szCs w:val="21"/>
        </w:rPr>
        <w:t>—</w:t>
      </w:r>
      <w:r w:rsidRPr="00D228E6">
        <w:rPr>
          <w:szCs w:val="21"/>
        </w:rPr>
        <w:t>评价河流长度。</w:t>
      </w:r>
    </w:p>
    <w:p w:rsidR="00593E5B" w:rsidRPr="00D228E6" w:rsidRDefault="00593E5B" w:rsidP="00593E5B">
      <w:pPr>
        <w:autoSpaceDE w:val="0"/>
        <w:autoSpaceDN w:val="0"/>
        <w:adjustRightInd w:val="0"/>
        <w:spacing w:line="360" w:lineRule="auto"/>
        <w:ind w:firstLineChars="200" w:firstLine="482"/>
        <w:jc w:val="left"/>
        <w:rPr>
          <w:b/>
          <w:kern w:val="0"/>
          <w:sz w:val="24"/>
        </w:rPr>
      </w:pPr>
    </w:p>
    <w:p w:rsidR="00593E5B" w:rsidRPr="00D228E6" w:rsidRDefault="00232A7A" w:rsidP="00B05A84">
      <w:pPr>
        <w:widowControl/>
        <w:spacing w:beforeLines="50" w:afterLines="50"/>
        <w:jc w:val="left"/>
        <w:rPr>
          <w:rFonts w:eastAsia="黑体"/>
          <w:szCs w:val="22"/>
        </w:rPr>
      </w:pPr>
      <w:r w:rsidRPr="00D228E6">
        <w:rPr>
          <w:rFonts w:eastAsia="黑体"/>
          <w:szCs w:val="22"/>
        </w:rPr>
        <w:t>5.</w:t>
      </w:r>
      <w:r w:rsidR="00A56E03" w:rsidRPr="00D228E6">
        <w:rPr>
          <w:rFonts w:eastAsia="黑体"/>
          <w:szCs w:val="22"/>
        </w:rPr>
        <w:t>5</w:t>
      </w:r>
      <w:r w:rsidRPr="00D228E6">
        <w:rPr>
          <w:rFonts w:eastAsia="黑体"/>
          <w:szCs w:val="22"/>
        </w:rPr>
        <w:t xml:space="preserve">.1.3 </w:t>
      </w:r>
      <w:r w:rsidR="00271D7D" w:rsidRPr="00D228E6">
        <w:rPr>
          <w:rFonts w:eastAsia="黑体"/>
          <w:szCs w:val="22"/>
        </w:rPr>
        <w:t>河流流动性</w:t>
      </w:r>
    </w:p>
    <w:p w:rsidR="00115F84" w:rsidRPr="00D228E6" w:rsidRDefault="00593E5B" w:rsidP="000D456C">
      <w:pPr>
        <w:pStyle w:val="ad"/>
      </w:pPr>
      <w:r w:rsidRPr="00D228E6">
        <w:rPr>
          <w:rFonts w:ascii="Times New Roman" w:eastAsia="宋体" w:hAnsi="Times New Roman" w:cs="Times New Roman"/>
          <w:kern w:val="0"/>
          <w:szCs w:val="21"/>
        </w:rPr>
        <w:t>河流流动性指标反映河流的流量与流态变化特征。针对苏州河网地区水系的特点，河道多呈网状分布、多受闸坝等水利工程人工节制、水体流动性差，无连续流速、流量监测资料等特点，评估过程主要考虑评价河流断面的平均流速特征，设置评价标准，见表</w:t>
      </w:r>
      <w:r w:rsidR="00CD6889">
        <w:rPr>
          <w:rFonts w:ascii="Times New Roman" w:eastAsia="宋体" w:hAnsi="Times New Roman" w:cs="Times New Roman" w:hint="eastAsia"/>
          <w:kern w:val="0"/>
          <w:szCs w:val="21"/>
        </w:rPr>
        <w:t>7</w:t>
      </w:r>
      <w:r w:rsidRPr="00D228E6">
        <w:rPr>
          <w:rFonts w:ascii="Times New Roman" w:eastAsia="宋体" w:hAnsi="Times New Roman" w:cs="Times New Roman"/>
          <w:kern w:val="0"/>
          <w:szCs w:val="21"/>
        </w:rPr>
        <w:t>。</w:t>
      </w:r>
    </w:p>
    <w:p w:rsidR="00077CAE" w:rsidRPr="00D228E6" w:rsidRDefault="00077CAE" w:rsidP="00D228E6">
      <w:pPr>
        <w:jc w:val="center"/>
        <w:rPr>
          <w:rFonts w:eastAsia="黑体"/>
          <w:szCs w:val="21"/>
        </w:rPr>
      </w:pPr>
      <w:r w:rsidRPr="00D228E6">
        <w:rPr>
          <w:rFonts w:eastAsia="黑体"/>
          <w:szCs w:val="21"/>
        </w:rPr>
        <w:t>表</w:t>
      </w:r>
      <w:r w:rsidR="00CD6889">
        <w:rPr>
          <w:rFonts w:eastAsia="黑体" w:hint="eastAsia"/>
          <w:szCs w:val="21"/>
        </w:rPr>
        <w:t>7</w:t>
      </w:r>
      <w:r w:rsidR="00CD6889" w:rsidRPr="00D228E6">
        <w:rPr>
          <w:rFonts w:eastAsia="黑体"/>
          <w:szCs w:val="21"/>
        </w:rPr>
        <w:t xml:space="preserve"> </w:t>
      </w:r>
      <w:r w:rsidRPr="00D228E6">
        <w:rPr>
          <w:rFonts w:eastAsia="黑体"/>
          <w:szCs w:val="21"/>
        </w:rPr>
        <w:t>河流流动性评价赋分标准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1335"/>
        <w:gridCol w:w="1619"/>
        <w:gridCol w:w="1716"/>
        <w:gridCol w:w="1430"/>
        <w:gridCol w:w="1462"/>
      </w:tblGrid>
      <w:tr w:rsidR="00077CAE" w:rsidRPr="00D228E6" w:rsidTr="000D456C">
        <w:trPr>
          <w:trHeight w:val="840"/>
          <w:jc w:val="center"/>
        </w:trPr>
        <w:tc>
          <w:tcPr>
            <w:tcW w:w="563" w:type="pct"/>
            <w:shd w:val="clear" w:color="auto" w:fill="auto"/>
            <w:vAlign w:val="center"/>
          </w:tcPr>
          <w:p w:rsidR="00077CAE" w:rsidRPr="00D228E6" w:rsidRDefault="00077CAE" w:rsidP="00077CAE">
            <w:pPr>
              <w:jc w:val="center"/>
              <w:rPr>
                <w:rFonts w:eastAsiaTheme="minorEastAsia"/>
                <w:sz w:val="18"/>
                <w:szCs w:val="18"/>
              </w:rPr>
            </w:pPr>
            <w:r w:rsidRPr="00D228E6">
              <w:rPr>
                <w:rFonts w:eastAsiaTheme="minorEastAsia"/>
                <w:sz w:val="18"/>
                <w:szCs w:val="18"/>
              </w:rPr>
              <w:t>流动性特征</w:t>
            </w:r>
          </w:p>
        </w:tc>
        <w:tc>
          <w:tcPr>
            <w:tcW w:w="783" w:type="pct"/>
            <w:vAlign w:val="center"/>
          </w:tcPr>
          <w:p w:rsidR="00077CAE" w:rsidRPr="00D228E6" w:rsidRDefault="00077CAE" w:rsidP="000A633C">
            <w:pPr>
              <w:spacing w:line="320" w:lineRule="exact"/>
              <w:jc w:val="center"/>
              <w:rPr>
                <w:rFonts w:eastAsiaTheme="minorEastAsia"/>
                <w:sz w:val="18"/>
                <w:szCs w:val="18"/>
              </w:rPr>
            </w:pPr>
            <w:r w:rsidRPr="00D228E6">
              <w:rPr>
                <w:rFonts w:eastAsiaTheme="minorEastAsia"/>
                <w:sz w:val="18"/>
                <w:szCs w:val="18"/>
              </w:rPr>
              <w:t>断面平均流速</w:t>
            </w:r>
            <w:r w:rsidRPr="00D228E6">
              <w:rPr>
                <w:rFonts w:eastAsiaTheme="minorEastAsia"/>
                <w:position w:val="-4"/>
                <w:sz w:val="18"/>
                <w:szCs w:val="18"/>
              </w:rPr>
              <w:object w:dxaOrig="180" w:dyaOrig="220">
                <v:shape id="_x0000_i1026" type="#_x0000_t75" style="width:9pt;height:12pt" o:ole="">
                  <v:imagedata r:id="rId19" o:title=""/>
                </v:shape>
                <o:OLEObject Type="Embed" ProgID="Equation.3" ShapeID="_x0000_i1026" DrawAspect="Content" ObjectID="_1664883564" r:id="rId20"/>
              </w:object>
            </w:r>
            <w:r w:rsidRPr="00D228E6">
              <w:rPr>
                <w:rFonts w:eastAsiaTheme="minorEastAsia"/>
                <w:sz w:val="18"/>
                <w:szCs w:val="18"/>
              </w:rPr>
              <w:t>0.3m/s</w:t>
            </w:r>
            <w:r w:rsidRPr="00D228E6">
              <w:rPr>
                <w:rFonts w:eastAsiaTheme="minorEastAsia"/>
                <w:sz w:val="18"/>
                <w:szCs w:val="18"/>
              </w:rPr>
              <w:t>。</w:t>
            </w:r>
          </w:p>
        </w:tc>
        <w:tc>
          <w:tcPr>
            <w:tcW w:w="950" w:type="pct"/>
            <w:shd w:val="clear" w:color="auto" w:fill="auto"/>
            <w:vAlign w:val="center"/>
          </w:tcPr>
          <w:p w:rsidR="00077CAE" w:rsidRPr="00D228E6" w:rsidRDefault="00077CAE" w:rsidP="00077CAE">
            <w:pPr>
              <w:jc w:val="center"/>
              <w:rPr>
                <w:rFonts w:eastAsiaTheme="minorEastAsia"/>
                <w:sz w:val="18"/>
                <w:szCs w:val="18"/>
              </w:rPr>
            </w:pPr>
            <w:r w:rsidRPr="00D228E6">
              <w:rPr>
                <w:rFonts w:eastAsiaTheme="minorEastAsia"/>
                <w:sz w:val="18"/>
                <w:szCs w:val="18"/>
              </w:rPr>
              <w:t>断面平均流速</w:t>
            </w:r>
            <w:r w:rsidRPr="00D228E6">
              <w:rPr>
                <w:rFonts w:eastAsiaTheme="minorEastAsia"/>
                <w:sz w:val="18"/>
                <w:szCs w:val="18"/>
              </w:rPr>
              <w:t>0.2-0.3m/s</w:t>
            </w:r>
            <w:r w:rsidRPr="00D228E6">
              <w:rPr>
                <w:rFonts w:eastAsiaTheme="minorEastAsia"/>
                <w:sz w:val="18"/>
                <w:szCs w:val="18"/>
              </w:rPr>
              <w:t>。</w:t>
            </w:r>
          </w:p>
        </w:tc>
        <w:tc>
          <w:tcPr>
            <w:tcW w:w="1007" w:type="pct"/>
            <w:shd w:val="clear" w:color="auto" w:fill="auto"/>
            <w:vAlign w:val="center"/>
          </w:tcPr>
          <w:p w:rsidR="00077CAE" w:rsidRPr="00D228E6" w:rsidRDefault="00077CAE" w:rsidP="00077CAE">
            <w:pPr>
              <w:jc w:val="center"/>
              <w:rPr>
                <w:rFonts w:eastAsiaTheme="minorEastAsia"/>
                <w:sz w:val="18"/>
                <w:szCs w:val="18"/>
              </w:rPr>
            </w:pPr>
            <w:r w:rsidRPr="00D228E6">
              <w:rPr>
                <w:rFonts w:eastAsiaTheme="minorEastAsia"/>
                <w:sz w:val="18"/>
                <w:szCs w:val="18"/>
              </w:rPr>
              <w:t>断面平均流速</w:t>
            </w:r>
            <w:r w:rsidRPr="00D228E6">
              <w:rPr>
                <w:rFonts w:eastAsiaTheme="minorEastAsia"/>
                <w:sz w:val="18"/>
                <w:szCs w:val="18"/>
              </w:rPr>
              <w:t>0.1-0.2m/s</w:t>
            </w:r>
            <w:r w:rsidRPr="00D228E6">
              <w:rPr>
                <w:rFonts w:eastAsiaTheme="minorEastAsia"/>
                <w:sz w:val="18"/>
                <w:szCs w:val="18"/>
              </w:rPr>
              <w:t>。</w:t>
            </w:r>
          </w:p>
        </w:tc>
        <w:tc>
          <w:tcPr>
            <w:tcW w:w="839" w:type="pct"/>
            <w:vAlign w:val="center"/>
          </w:tcPr>
          <w:p w:rsidR="00077CAE" w:rsidRPr="00D228E6" w:rsidRDefault="00077CAE" w:rsidP="00077CAE">
            <w:pPr>
              <w:jc w:val="center"/>
              <w:rPr>
                <w:rFonts w:eastAsiaTheme="minorEastAsia"/>
                <w:sz w:val="18"/>
                <w:szCs w:val="18"/>
              </w:rPr>
            </w:pPr>
            <w:r w:rsidRPr="00D228E6">
              <w:rPr>
                <w:rFonts w:eastAsiaTheme="minorEastAsia"/>
                <w:sz w:val="18"/>
                <w:szCs w:val="18"/>
              </w:rPr>
              <w:t>断面平均流速</w:t>
            </w:r>
            <w:r w:rsidRPr="00D228E6">
              <w:rPr>
                <w:rFonts w:eastAsiaTheme="minorEastAsia"/>
                <w:sz w:val="18"/>
                <w:szCs w:val="18"/>
              </w:rPr>
              <w:t>0.05-0.1m/s</w:t>
            </w:r>
            <w:r w:rsidRPr="00D228E6">
              <w:rPr>
                <w:rFonts w:eastAsiaTheme="minorEastAsia"/>
                <w:sz w:val="18"/>
                <w:szCs w:val="18"/>
              </w:rPr>
              <w:t>。</w:t>
            </w:r>
          </w:p>
        </w:tc>
        <w:tc>
          <w:tcPr>
            <w:tcW w:w="858" w:type="pct"/>
            <w:shd w:val="clear" w:color="auto" w:fill="auto"/>
            <w:vAlign w:val="center"/>
          </w:tcPr>
          <w:p w:rsidR="00077CAE" w:rsidRPr="00D228E6" w:rsidRDefault="00077CAE" w:rsidP="00077CAE">
            <w:pPr>
              <w:jc w:val="center"/>
              <w:rPr>
                <w:rFonts w:eastAsiaTheme="minorEastAsia"/>
                <w:sz w:val="18"/>
                <w:szCs w:val="18"/>
              </w:rPr>
            </w:pPr>
            <w:r w:rsidRPr="00D228E6">
              <w:rPr>
                <w:rFonts w:eastAsiaTheme="minorEastAsia"/>
                <w:sz w:val="18"/>
                <w:szCs w:val="18"/>
              </w:rPr>
              <w:t>断面平均流速</w:t>
            </w:r>
            <w:r w:rsidRPr="00D228E6">
              <w:rPr>
                <w:rFonts w:eastAsiaTheme="minorEastAsia"/>
                <w:position w:val="-4"/>
                <w:sz w:val="18"/>
                <w:szCs w:val="18"/>
              </w:rPr>
              <w:object w:dxaOrig="180" w:dyaOrig="220">
                <v:shape id="_x0000_i1027" type="#_x0000_t75" style="width:9pt;height:12pt" o:ole="">
                  <v:imagedata r:id="rId21" o:title=""/>
                </v:shape>
                <o:OLEObject Type="Embed" ProgID="Equation.3" ShapeID="_x0000_i1027" DrawAspect="Content" ObjectID="_1664883565" r:id="rId22"/>
              </w:object>
            </w:r>
            <w:r w:rsidRPr="00D228E6">
              <w:rPr>
                <w:rFonts w:eastAsiaTheme="minorEastAsia"/>
                <w:sz w:val="18"/>
                <w:szCs w:val="18"/>
              </w:rPr>
              <w:t>0.05m/s</w:t>
            </w:r>
            <w:r w:rsidRPr="00D228E6">
              <w:rPr>
                <w:rFonts w:eastAsiaTheme="minorEastAsia"/>
                <w:sz w:val="18"/>
                <w:szCs w:val="18"/>
              </w:rPr>
              <w:t>。</w:t>
            </w:r>
          </w:p>
        </w:tc>
      </w:tr>
      <w:tr w:rsidR="00DB5E56" w:rsidRPr="00D228E6" w:rsidTr="000D456C">
        <w:trPr>
          <w:trHeight w:val="447"/>
          <w:jc w:val="center"/>
        </w:trPr>
        <w:tc>
          <w:tcPr>
            <w:tcW w:w="563" w:type="pct"/>
            <w:shd w:val="clear" w:color="auto" w:fill="auto"/>
            <w:vAlign w:val="center"/>
          </w:tcPr>
          <w:p w:rsidR="00DB5E56" w:rsidRPr="00D228E6" w:rsidRDefault="00DB5E56" w:rsidP="00077CAE">
            <w:pPr>
              <w:jc w:val="center"/>
              <w:rPr>
                <w:rFonts w:eastAsiaTheme="minorEastAsia"/>
                <w:sz w:val="18"/>
                <w:szCs w:val="18"/>
              </w:rPr>
            </w:pPr>
            <w:r w:rsidRPr="00D228E6">
              <w:rPr>
                <w:rFonts w:eastAsiaTheme="minorEastAsia"/>
                <w:sz w:val="18"/>
                <w:szCs w:val="18"/>
              </w:rPr>
              <w:t>赋分值</w:t>
            </w:r>
          </w:p>
        </w:tc>
        <w:tc>
          <w:tcPr>
            <w:tcW w:w="783" w:type="pct"/>
            <w:vAlign w:val="center"/>
          </w:tcPr>
          <w:p w:rsidR="00DB5E56" w:rsidRPr="00D228E6" w:rsidDel="000A633C" w:rsidRDefault="00DB5E56" w:rsidP="000A633C">
            <w:pPr>
              <w:spacing w:line="320" w:lineRule="exact"/>
              <w:jc w:val="center"/>
              <w:rPr>
                <w:rFonts w:eastAsiaTheme="minorEastAsia"/>
                <w:sz w:val="18"/>
                <w:szCs w:val="18"/>
              </w:rPr>
            </w:pPr>
            <w:r w:rsidRPr="00D228E6">
              <w:rPr>
                <w:rFonts w:eastAsiaTheme="minorEastAsia"/>
                <w:sz w:val="18"/>
                <w:szCs w:val="18"/>
              </w:rPr>
              <w:t>100</w:t>
            </w:r>
          </w:p>
        </w:tc>
        <w:tc>
          <w:tcPr>
            <w:tcW w:w="950" w:type="pct"/>
            <w:shd w:val="clear" w:color="auto" w:fill="auto"/>
            <w:vAlign w:val="center"/>
          </w:tcPr>
          <w:p w:rsidR="00DB5E56" w:rsidRPr="00D228E6" w:rsidDel="000A633C" w:rsidRDefault="00DB5E56" w:rsidP="00077CAE">
            <w:pPr>
              <w:jc w:val="center"/>
              <w:rPr>
                <w:rFonts w:eastAsiaTheme="minorEastAsia"/>
                <w:sz w:val="18"/>
                <w:szCs w:val="18"/>
              </w:rPr>
            </w:pPr>
            <w:r w:rsidRPr="00D228E6">
              <w:rPr>
                <w:rFonts w:eastAsiaTheme="minorEastAsia"/>
                <w:sz w:val="18"/>
                <w:szCs w:val="18"/>
              </w:rPr>
              <w:t>[80, 100</w:t>
            </w:r>
            <w:r w:rsidRPr="00D228E6">
              <w:rPr>
                <w:rFonts w:eastAsiaTheme="minorEastAsia"/>
                <w:b/>
                <w:sz w:val="18"/>
                <w:szCs w:val="18"/>
              </w:rPr>
              <w:t>]</w:t>
            </w:r>
          </w:p>
        </w:tc>
        <w:tc>
          <w:tcPr>
            <w:tcW w:w="1007" w:type="pct"/>
            <w:shd w:val="clear" w:color="auto" w:fill="auto"/>
            <w:vAlign w:val="center"/>
          </w:tcPr>
          <w:p w:rsidR="00DB5E56" w:rsidRPr="00D228E6" w:rsidDel="000A633C" w:rsidRDefault="00DB5E56" w:rsidP="00077CAE">
            <w:pPr>
              <w:jc w:val="center"/>
              <w:rPr>
                <w:rFonts w:eastAsiaTheme="minorEastAsia"/>
                <w:sz w:val="18"/>
                <w:szCs w:val="18"/>
              </w:rPr>
            </w:pPr>
            <w:r w:rsidRPr="00D228E6">
              <w:rPr>
                <w:rFonts w:eastAsiaTheme="minorEastAsia"/>
                <w:sz w:val="18"/>
                <w:szCs w:val="18"/>
              </w:rPr>
              <w:t>[60, 80</w:t>
            </w:r>
            <w:r w:rsidRPr="00D228E6">
              <w:rPr>
                <w:rFonts w:eastAsiaTheme="minorEastAsia"/>
                <w:b/>
                <w:sz w:val="18"/>
                <w:szCs w:val="18"/>
              </w:rPr>
              <w:t>)</w:t>
            </w:r>
          </w:p>
        </w:tc>
        <w:tc>
          <w:tcPr>
            <w:tcW w:w="839" w:type="pct"/>
            <w:vAlign w:val="center"/>
          </w:tcPr>
          <w:p w:rsidR="00DB5E56" w:rsidRPr="00D228E6" w:rsidDel="000A633C" w:rsidRDefault="00DB5E56" w:rsidP="00077CAE">
            <w:pPr>
              <w:jc w:val="center"/>
              <w:rPr>
                <w:rFonts w:eastAsiaTheme="minorEastAsia"/>
                <w:sz w:val="18"/>
                <w:szCs w:val="18"/>
              </w:rPr>
            </w:pPr>
            <w:r w:rsidRPr="00D228E6">
              <w:rPr>
                <w:rFonts w:eastAsiaTheme="minorEastAsia"/>
                <w:sz w:val="18"/>
                <w:szCs w:val="18"/>
              </w:rPr>
              <w:t>[40, 60</w:t>
            </w:r>
            <w:r w:rsidRPr="00D228E6">
              <w:rPr>
                <w:rFonts w:eastAsiaTheme="minorEastAsia"/>
                <w:b/>
                <w:sz w:val="18"/>
                <w:szCs w:val="18"/>
              </w:rPr>
              <w:t>)</w:t>
            </w:r>
          </w:p>
        </w:tc>
        <w:tc>
          <w:tcPr>
            <w:tcW w:w="858" w:type="pct"/>
            <w:shd w:val="clear" w:color="auto" w:fill="auto"/>
            <w:vAlign w:val="center"/>
          </w:tcPr>
          <w:p w:rsidR="00DB5E56" w:rsidRPr="00D228E6" w:rsidDel="000A633C" w:rsidRDefault="00DB5E56" w:rsidP="00077CAE">
            <w:pPr>
              <w:jc w:val="center"/>
              <w:rPr>
                <w:rFonts w:eastAsiaTheme="minorEastAsia"/>
                <w:sz w:val="18"/>
                <w:szCs w:val="18"/>
              </w:rPr>
            </w:pPr>
            <w:r w:rsidRPr="00D228E6">
              <w:rPr>
                <w:rFonts w:eastAsiaTheme="minorEastAsia"/>
                <w:sz w:val="18"/>
                <w:szCs w:val="18"/>
              </w:rPr>
              <w:t>[0, 40)</w:t>
            </w:r>
          </w:p>
        </w:tc>
      </w:tr>
    </w:tbl>
    <w:p w:rsidR="001D0E54" w:rsidRPr="001D0E54" w:rsidRDefault="001D0E54" w:rsidP="00AC01F6">
      <w:pPr>
        <w:autoSpaceDE w:val="0"/>
        <w:autoSpaceDN w:val="0"/>
        <w:adjustRightInd w:val="0"/>
        <w:spacing w:line="360" w:lineRule="auto"/>
        <w:ind w:firstLineChars="200" w:firstLine="480"/>
        <w:jc w:val="left"/>
        <w:rPr>
          <w:rFonts w:eastAsiaTheme="minorEastAsia"/>
          <w:kern w:val="0"/>
          <w:sz w:val="24"/>
        </w:rPr>
      </w:pPr>
    </w:p>
    <w:p w:rsidR="00593E5B" w:rsidRPr="00D228E6" w:rsidRDefault="00232A7A" w:rsidP="00B05A84">
      <w:pPr>
        <w:widowControl/>
        <w:spacing w:beforeLines="50" w:afterLines="50"/>
        <w:jc w:val="left"/>
        <w:rPr>
          <w:rFonts w:eastAsia="黑体"/>
          <w:szCs w:val="22"/>
        </w:rPr>
      </w:pPr>
      <w:r w:rsidRPr="00D228E6">
        <w:rPr>
          <w:rFonts w:eastAsia="黑体"/>
          <w:szCs w:val="22"/>
        </w:rPr>
        <w:t>5.</w:t>
      </w:r>
      <w:r w:rsidR="00A56E03" w:rsidRPr="00D228E6">
        <w:rPr>
          <w:rFonts w:eastAsia="黑体"/>
          <w:szCs w:val="22"/>
        </w:rPr>
        <w:t>5</w:t>
      </w:r>
      <w:r w:rsidRPr="00D228E6">
        <w:rPr>
          <w:rFonts w:eastAsia="黑体"/>
          <w:szCs w:val="22"/>
        </w:rPr>
        <w:t>.1.</w:t>
      </w:r>
      <w:r w:rsidR="00593E5B" w:rsidRPr="00D228E6">
        <w:rPr>
          <w:rFonts w:eastAsia="黑体"/>
          <w:szCs w:val="22"/>
        </w:rPr>
        <w:t xml:space="preserve">4 </w:t>
      </w:r>
      <w:r w:rsidR="00271D7D" w:rsidRPr="00D228E6">
        <w:rPr>
          <w:rFonts w:eastAsia="黑体"/>
          <w:szCs w:val="22"/>
        </w:rPr>
        <w:t>生态</w:t>
      </w:r>
      <w:r w:rsidR="00375D42">
        <w:rPr>
          <w:rFonts w:eastAsia="黑体" w:hint="eastAsia"/>
          <w:szCs w:val="22"/>
        </w:rPr>
        <w:t>用水</w:t>
      </w:r>
      <w:r w:rsidR="00271D7D" w:rsidRPr="00D228E6">
        <w:rPr>
          <w:rFonts w:eastAsia="黑体"/>
          <w:szCs w:val="22"/>
        </w:rPr>
        <w:t>满足</w:t>
      </w:r>
      <w:r w:rsidR="00375D42">
        <w:rPr>
          <w:rFonts w:eastAsia="黑体" w:hint="eastAsia"/>
          <w:szCs w:val="22"/>
        </w:rPr>
        <w:t>程度</w:t>
      </w:r>
    </w:p>
    <w:p w:rsidR="00593E5B" w:rsidRPr="00D228E6" w:rsidRDefault="00593E5B" w:rsidP="00232A7A">
      <w:pPr>
        <w:pStyle w:val="ad"/>
        <w:rPr>
          <w:rFonts w:ascii="Times New Roman" w:eastAsia="宋体" w:hAnsi="Times New Roman" w:cs="Times New Roman"/>
          <w:kern w:val="0"/>
          <w:szCs w:val="21"/>
        </w:rPr>
      </w:pPr>
      <w:r w:rsidRPr="00D228E6">
        <w:rPr>
          <w:rFonts w:ascii="Times New Roman" w:eastAsia="宋体" w:hAnsi="Times New Roman" w:cs="Times New Roman"/>
          <w:kern w:val="0"/>
          <w:szCs w:val="21"/>
        </w:rPr>
        <w:t>河流生态</w:t>
      </w:r>
      <w:r w:rsidR="00375D42">
        <w:rPr>
          <w:rFonts w:ascii="Times New Roman" w:eastAsia="宋体" w:hAnsi="Times New Roman" w:cs="Times New Roman" w:hint="eastAsia"/>
          <w:kern w:val="0"/>
          <w:szCs w:val="21"/>
        </w:rPr>
        <w:t>用水</w:t>
      </w:r>
      <w:r w:rsidRPr="00D228E6">
        <w:rPr>
          <w:rFonts w:ascii="Times New Roman" w:eastAsia="宋体" w:hAnsi="Times New Roman" w:cs="Times New Roman"/>
          <w:kern w:val="0"/>
          <w:szCs w:val="21"/>
        </w:rPr>
        <w:t>满足</w:t>
      </w:r>
      <w:r w:rsidR="00375D42">
        <w:rPr>
          <w:rFonts w:ascii="Times New Roman" w:eastAsia="宋体" w:hAnsi="Times New Roman" w:cs="Times New Roman" w:hint="eastAsia"/>
          <w:kern w:val="0"/>
          <w:szCs w:val="21"/>
        </w:rPr>
        <w:t>程度</w:t>
      </w:r>
      <w:r w:rsidRPr="00D228E6">
        <w:rPr>
          <w:rFonts w:ascii="Times New Roman" w:eastAsia="宋体" w:hAnsi="Times New Roman" w:cs="Times New Roman"/>
          <w:kern w:val="0"/>
          <w:szCs w:val="21"/>
        </w:rPr>
        <w:t>指河流生态流量（水位）的满足程度。计算方法可采用生态流量计算法和生态水位计算法：</w:t>
      </w:r>
    </w:p>
    <w:p w:rsidR="00593E5B" w:rsidRPr="00D228E6" w:rsidRDefault="00593E5B" w:rsidP="00232A7A">
      <w:pPr>
        <w:pStyle w:val="ad"/>
        <w:rPr>
          <w:rFonts w:ascii="Times New Roman" w:eastAsia="宋体" w:hAnsi="Times New Roman" w:cs="Times New Roman"/>
          <w:kern w:val="0"/>
          <w:szCs w:val="21"/>
        </w:rPr>
      </w:pPr>
      <w:r w:rsidRPr="00D228E6">
        <w:rPr>
          <w:rFonts w:ascii="Times New Roman" w:eastAsia="宋体" w:hAnsi="Times New Roman" w:cs="Times New Roman"/>
          <w:kern w:val="0"/>
          <w:szCs w:val="21"/>
        </w:rPr>
        <w:t>a</w:t>
      </w:r>
      <w:r w:rsidRPr="00D228E6">
        <w:rPr>
          <w:rFonts w:ascii="Times New Roman" w:eastAsia="宋体" w:hAnsi="Times New Roman" w:cs="Times New Roman"/>
          <w:kern w:val="0"/>
          <w:szCs w:val="21"/>
        </w:rPr>
        <w:t>）生态流量计算法：分别计算</w:t>
      </w:r>
      <w:r w:rsidRPr="00D228E6">
        <w:rPr>
          <w:rFonts w:ascii="Times New Roman" w:eastAsia="宋体" w:hAnsi="Times New Roman" w:cs="Times New Roman"/>
          <w:kern w:val="0"/>
          <w:szCs w:val="21"/>
        </w:rPr>
        <w:t>4~9</w:t>
      </w:r>
      <w:r w:rsidRPr="00D228E6">
        <w:rPr>
          <w:rFonts w:ascii="Times New Roman" w:eastAsia="宋体" w:hAnsi="Times New Roman" w:cs="Times New Roman"/>
          <w:kern w:val="0"/>
          <w:szCs w:val="21"/>
        </w:rPr>
        <w:t>月份及</w:t>
      </w:r>
      <w:r w:rsidRPr="00D228E6">
        <w:rPr>
          <w:rFonts w:ascii="Times New Roman" w:eastAsia="宋体" w:hAnsi="Times New Roman" w:cs="Times New Roman"/>
          <w:kern w:val="0"/>
          <w:szCs w:val="21"/>
        </w:rPr>
        <w:t>10~</w:t>
      </w:r>
      <w:r w:rsidRPr="00D228E6">
        <w:rPr>
          <w:rFonts w:ascii="Times New Roman" w:eastAsia="宋体" w:hAnsi="Times New Roman" w:cs="Times New Roman"/>
          <w:kern w:val="0"/>
          <w:szCs w:val="21"/>
        </w:rPr>
        <w:t>次年</w:t>
      </w:r>
      <w:r w:rsidRPr="00D228E6">
        <w:rPr>
          <w:rFonts w:ascii="Times New Roman" w:eastAsia="宋体" w:hAnsi="Times New Roman" w:cs="Times New Roman"/>
          <w:kern w:val="0"/>
          <w:szCs w:val="21"/>
        </w:rPr>
        <w:t>3</w:t>
      </w:r>
      <w:r w:rsidRPr="00D228E6">
        <w:rPr>
          <w:rFonts w:ascii="Times New Roman" w:eastAsia="宋体" w:hAnsi="Times New Roman" w:cs="Times New Roman"/>
          <w:kern w:val="0"/>
          <w:szCs w:val="21"/>
        </w:rPr>
        <w:t>月份最小日均流量占多年平均流量（近</w:t>
      </w:r>
      <w:r w:rsidRPr="00D228E6">
        <w:rPr>
          <w:rFonts w:ascii="Times New Roman" w:eastAsia="宋体" w:hAnsi="Times New Roman" w:cs="Times New Roman"/>
          <w:kern w:val="0"/>
          <w:szCs w:val="21"/>
        </w:rPr>
        <w:t>30</w:t>
      </w:r>
      <w:r w:rsidRPr="00D228E6">
        <w:rPr>
          <w:rFonts w:ascii="Times New Roman" w:eastAsia="宋体" w:hAnsi="Times New Roman" w:cs="Times New Roman"/>
          <w:kern w:val="0"/>
          <w:szCs w:val="21"/>
        </w:rPr>
        <w:t>年）的百分比，分别匹配对照评分，取二者的最低评分为河流生态需水满足率评分；</w:t>
      </w:r>
    </w:p>
    <w:p w:rsidR="002B0153" w:rsidRPr="00D228E6" w:rsidRDefault="002B0153" w:rsidP="00232A7A">
      <w:pPr>
        <w:pStyle w:val="ad"/>
        <w:rPr>
          <w:rFonts w:ascii="Times New Roman" w:eastAsia="宋体" w:hAnsi="Times New Roman" w:cs="Times New Roman"/>
          <w:kern w:val="0"/>
          <w:szCs w:val="21"/>
        </w:rPr>
      </w:pPr>
      <w:r w:rsidRPr="00D228E6">
        <w:rPr>
          <w:rFonts w:ascii="Times New Roman" w:eastAsia="宋体" w:hAnsi="Times New Roman" w:cs="Times New Roman"/>
          <w:kern w:val="0"/>
          <w:szCs w:val="21"/>
        </w:rPr>
        <w:t>生态流量法指标数值结果对照的评分见表</w:t>
      </w:r>
      <w:r w:rsidR="00CD6889">
        <w:rPr>
          <w:rFonts w:ascii="Times New Roman" w:eastAsia="宋体" w:hAnsi="Times New Roman" w:cs="Times New Roman" w:hint="eastAsia"/>
          <w:kern w:val="0"/>
          <w:szCs w:val="21"/>
        </w:rPr>
        <w:t>8</w:t>
      </w:r>
      <w:r w:rsidRPr="00D228E6">
        <w:rPr>
          <w:rFonts w:ascii="Times New Roman" w:eastAsia="宋体" w:hAnsi="Times New Roman" w:cs="Times New Roman"/>
          <w:kern w:val="0"/>
          <w:szCs w:val="21"/>
        </w:rPr>
        <w:t>。</w:t>
      </w:r>
    </w:p>
    <w:p w:rsidR="002B0153" w:rsidRPr="00D228E6" w:rsidRDefault="002B0153" w:rsidP="00D228E6">
      <w:pPr>
        <w:jc w:val="center"/>
        <w:rPr>
          <w:rFonts w:eastAsia="黑体"/>
          <w:szCs w:val="21"/>
        </w:rPr>
      </w:pPr>
      <w:r w:rsidRPr="00D228E6">
        <w:rPr>
          <w:rFonts w:eastAsia="黑体"/>
          <w:szCs w:val="21"/>
        </w:rPr>
        <w:lastRenderedPageBreak/>
        <w:t>表</w:t>
      </w:r>
      <w:r w:rsidR="00CD6889">
        <w:rPr>
          <w:rFonts w:eastAsia="黑体" w:hint="eastAsia"/>
          <w:szCs w:val="21"/>
        </w:rPr>
        <w:t>8</w:t>
      </w:r>
      <w:r w:rsidR="00CD6889" w:rsidRPr="00D228E6">
        <w:rPr>
          <w:rFonts w:eastAsia="黑体"/>
          <w:szCs w:val="21"/>
        </w:rPr>
        <w:t xml:space="preserve"> </w:t>
      </w:r>
      <w:r w:rsidRPr="00D228E6">
        <w:rPr>
          <w:rFonts w:eastAsia="黑体"/>
          <w:szCs w:val="21"/>
        </w:rPr>
        <w:t>生态流量法计算的生态</w:t>
      </w:r>
      <w:r w:rsidR="00375D42">
        <w:rPr>
          <w:rFonts w:eastAsia="黑体" w:hint="eastAsia"/>
          <w:szCs w:val="21"/>
        </w:rPr>
        <w:t>用水满足程度</w:t>
      </w:r>
      <w:r w:rsidRPr="00D228E6">
        <w:rPr>
          <w:rFonts w:eastAsia="黑体"/>
          <w:szCs w:val="21"/>
        </w:rPr>
        <w:t>评价赋分标准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0"/>
        <w:gridCol w:w="1176"/>
        <w:gridCol w:w="1081"/>
        <w:gridCol w:w="1081"/>
        <w:gridCol w:w="1081"/>
        <w:gridCol w:w="823"/>
      </w:tblGrid>
      <w:tr w:rsidR="00A929B0" w:rsidRPr="00D228E6" w:rsidTr="00077CAE">
        <w:trPr>
          <w:trHeight w:val="341"/>
          <w:jc w:val="center"/>
        </w:trPr>
        <w:tc>
          <w:tcPr>
            <w:tcW w:w="1925" w:type="pct"/>
            <w:vAlign w:val="center"/>
          </w:tcPr>
          <w:p w:rsidR="002B0153" w:rsidRPr="00D228E6" w:rsidRDefault="002B0153" w:rsidP="00077CAE">
            <w:pPr>
              <w:spacing w:line="320" w:lineRule="exact"/>
              <w:jc w:val="center"/>
              <w:rPr>
                <w:rFonts w:eastAsiaTheme="minorEastAsia"/>
                <w:sz w:val="18"/>
                <w:szCs w:val="18"/>
              </w:rPr>
            </w:pPr>
            <w:r w:rsidRPr="00D228E6">
              <w:rPr>
                <w:rFonts w:eastAsiaTheme="minorEastAsia"/>
                <w:sz w:val="18"/>
                <w:szCs w:val="18"/>
              </w:rPr>
              <w:t>（</w:t>
            </w:r>
            <w:r w:rsidRPr="00D228E6">
              <w:rPr>
                <w:rFonts w:eastAsiaTheme="minorEastAsia"/>
                <w:sz w:val="18"/>
                <w:szCs w:val="18"/>
              </w:rPr>
              <w:t>10~</w:t>
            </w:r>
            <w:r w:rsidRPr="00D228E6">
              <w:rPr>
                <w:rFonts w:eastAsiaTheme="minorEastAsia"/>
                <w:sz w:val="18"/>
                <w:szCs w:val="18"/>
              </w:rPr>
              <w:t>次年</w:t>
            </w:r>
            <w:r w:rsidRPr="00D228E6">
              <w:rPr>
                <w:rFonts w:eastAsiaTheme="minorEastAsia"/>
                <w:sz w:val="18"/>
                <w:szCs w:val="18"/>
              </w:rPr>
              <w:t>3</w:t>
            </w:r>
            <w:r w:rsidRPr="00D228E6">
              <w:rPr>
                <w:rFonts w:eastAsiaTheme="minorEastAsia"/>
                <w:sz w:val="18"/>
                <w:szCs w:val="18"/>
              </w:rPr>
              <w:t>月）最小日均流量占比</w:t>
            </w:r>
          </w:p>
        </w:tc>
        <w:tc>
          <w:tcPr>
            <w:tcW w:w="690" w:type="pct"/>
            <w:shd w:val="clear" w:color="auto" w:fill="auto"/>
            <w:vAlign w:val="center"/>
          </w:tcPr>
          <w:p w:rsidR="002B0153" w:rsidRPr="00D228E6" w:rsidRDefault="002B0153" w:rsidP="00077CAE">
            <w:pPr>
              <w:spacing w:line="320" w:lineRule="exact"/>
              <w:jc w:val="center"/>
              <w:rPr>
                <w:rFonts w:eastAsiaTheme="minorEastAsia"/>
                <w:sz w:val="18"/>
                <w:szCs w:val="18"/>
              </w:rPr>
            </w:pPr>
            <w:r w:rsidRPr="00D228E6">
              <w:rPr>
                <w:rFonts w:eastAsiaTheme="minorEastAsia"/>
                <w:sz w:val="18"/>
                <w:szCs w:val="18"/>
              </w:rPr>
              <w:t>[30%,100%]</w:t>
            </w:r>
          </w:p>
        </w:tc>
        <w:tc>
          <w:tcPr>
            <w:tcW w:w="634" w:type="pct"/>
            <w:shd w:val="clear" w:color="auto" w:fill="auto"/>
            <w:vAlign w:val="center"/>
          </w:tcPr>
          <w:p w:rsidR="002B0153" w:rsidRPr="00D228E6" w:rsidRDefault="002B0153" w:rsidP="00077CAE">
            <w:pPr>
              <w:spacing w:line="320" w:lineRule="exact"/>
              <w:jc w:val="center"/>
              <w:rPr>
                <w:rFonts w:eastAsiaTheme="minorEastAsia"/>
                <w:sz w:val="18"/>
                <w:szCs w:val="18"/>
              </w:rPr>
            </w:pPr>
            <w:r w:rsidRPr="00D228E6">
              <w:rPr>
                <w:rFonts w:eastAsiaTheme="minorEastAsia"/>
                <w:sz w:val="18"/>
                <w:szCs w:val="18"/>
              </w:rPr>
              <w:t>[20%,30%)</w:t>
            </w:r>
          </w:p>
        </w:tc>
        <w:tc>
          <w:tcPr>
            <w:tcW w:w="1268" w:type="pct"/>
            <w:gridSpan w:val="2"/>
            <w:vAlign w:val="center"/>
          </w:tcPr>
          <w:p w:rsidR="002B0153" w:rsidRPr="00D228E6" w:rsidRDefault="002B0153" w:rsidP="00077CAE">
            <w:pPr>
              <w:spacing w:line="320" w:lineRule="exact"/>
              <w:jc w:val="center"/>
              <w:rPr>
                <w:rFonts w:eastAsiaTheme="minorEastAsia"/>
                <w:sz w:val="18"/>
                <w:szCs w:val="18"/>
              </w:rPr>
            </w:pPr>
            <w:r w:rsidRPr="00D228E6">
              <w:rPr>
                <w:rFonts w:eastAsiaTheme="minorEastAsia"/>
                <w:sz w:val="18"/>
                <w:szCs w:val="18"/>
              </w:rPr>
              <w:t>[10%,20%)</w:t>
            </w:r>
          </w:p>
        </w:tc>
        <w:tc>
          <w:tcPr>
            <w:tcW w:w="483" w:type="pct"/>
            <w:shd w:val="clear" w:color="auto" w:fill="auto"/>
            <w:vAlign w:val="center"/>
          </w:tcPr>
          <w:p w:rsidR="002B0153" w:rsidRPr="00D228E6" w:rsidRDefault="002B0153" w:rsidP="00077CAE">
            <w:pPr>
              <w:spacing w:line="320" w:lineRule="exact"/>
              <w:jc w:val="center"/>
              <w:rPr>
                <w:rFonts w:eastAsiaTheme="minorEastAsia"/>
                <w:sz w:val="18"/>
                <w:szCs w:val="18"/>
              </w:rPr>
            </w:pPr>
            <w:r w:rsidRPr="00D228E6">
              <w:rPr>
                <w:rFonts w:eastAsiaTheme="minorEastAsia"/>
                <w:sz w:val="18"/>
                <w:szCs w:val="18"/>
              </w:rPr>
              <w:t>[0,10%]</w:t>
            </w:r>
          </w:p>
        </w:tc>
      </w:tr>
      <w:tr w:rsidR="00A929B0" w:rsidRPr="00D228E6" w:rsidTr="00077CAE">
        <w:trPr>
          <w:trHeight w:val="179"/>
          <w:jc w:val="center"/>
        </w:trPr>
        <w:tc>
          <w:tcPr>
            <w:tcW w:w="1925" w:type="pct"/>
            <w:vAlign w:val="center"/>
          </w:tcPr>
          <w:p w:rsidR="002B0153" w:rsidRPr="00D228E6" w:rsidRDefault="002B0153" w:rsidP="00077CAE">
            <w:pPr>
              <w:spacing w:line="320" w:lineRule="exact"/>
              <w:jc w:val="center"/>
              <w:rPr>
                <w:rFonts w:eastAsiaTheme="minorEastAsia"/>
                <w:sz w:val="18"/>
                <w:szCs w:val="18"/>
              </w:rPr>
            </w:pPr>
            <w:r w:rsidRPr="00D228E6">
              <w:rPr>
                <w:rFonts w:eastAsiaTheme="minorEastAsia"/>
                <w:sz w:val="18"/>
                <w:szCs w:val="18"/>
              </w:rPr>
              <w:t>赋分值</w:t>
            </w:r>
          </w:p>
        </w:tc>
        <w:tc>
          <w:tcPr>
            <w:tcW w:w="690" w:type="pct"/>
            <w:shd w:val="clear" w:color="auto" w:fill="auto"/>
            <w:vAlign w:val="center"/>
          </w:tcPr>
          <w:p w:rsidR="002B0153" w:rsidRPr="00D228E6" w:rsidRDefault="002B0153" w:rsidP="00077CAE">
            <w:pPr>
              <w:spacing w:line="320" w:lineRule="exact"/>
              <w:jc w:val="center"/>
              <w:rPr>
                <w:rFonts w:eastAsiaTheme="minorEastAsia"/>
                <w:sz w:val="18"/>
                <w:szCs w:val="18"/>
              </w:rPr>
            </w:pPr>
            <w:r w:rsidRPr="00D228E6">
              <w:rPr>
                <w:rFonts w:eastAsiaTheme="minorEastAsia"/>
                <w:sz w:val="18"/>
                <w:szCs w:val="18"/>
              </w:rPr>
              <w:t>100</w:t>
            </w:r>
          </w:p>
        </w:tc>
        <w:tc>
          <w:tcPr>
            <w:tcW w:w="634" w:type="pct"/>
            <w:shd w:val="clear" w:color="auto" w:fill="auto"/>
            <w:vAlign w:val="center"/>
          </w:tcPr>
          <w:p w:rsidR="002B0153" w:rsidRPr="00D228E6" w:rsidRDefault="002B0153" w:rsidP="00077CAE">
            <w:pPr>
              <w:spacing w:line="320" w:lineRule="exact"/>
              <w:jc w:val="center"/>
              <w:rPr>
                <w:rFonts w:eastAsiaTheme="minorEastAsia"/>
                <w:sz w:val="18"/>
                <w:szCs w:val="18"/>
              </w:rPr>
            </w:pPr>
            <w:r w:rsidRPr="00D228E6">
              <w:rPr>
                <w:rFonts w:eastAsiaTheme="minorEastAsia"/>
                <w:sz w:val="18"/>
                <w:szCs w:val="18"/>
              </w:rPr>
              <w:t>[80,100)</w:t>
            </w:r>
          </w:p>
        </w:tc>
        <w:tc>
          <w:tcPr>
            <w:tcW w:w="1268" w:type="pct"/>
            <w:gridSpan w:val="2"/>
            <w:vAlign w:val="center"/>
          </w:tcPr>
          <w:p w:rsidR="002B0153" w:rsidRPr="00D228E6" w:rsidRDefault="002B0153" w:rsidP="00077CAE">
            <w:pPr>
              <w:spacing w:line="320" w:lineRule="exact"/>
              <w:jc w:val="center"/>
              <w:rPr>
                <w:rFonts w:eastAsiaTheme="minorEastAsia"/>
                <w:sz w:val="18"/>
                <w:szCs w:val="18"/>
              </w:rPr>
            </w:pPr>
            <w:r w:rsidRPr="00D228E6">
              <w:rPr>
                <w:rFonts w:eastAsiaTheme="minorEastAsia"/>
                <w:sz w:val="18"/>
                <w:szCs w:val="18"/>
              </w:rPr>
              <w:t>[40,80)</w:t>
            </w:r>
          </w:p>
        </w:tc>
        <w:tc>
          <w:tcPr>
            <w:tcW w:w="483" w:type="pct"/>
            <w:shd w:val="clear" w:color="auto" w:fill="auto"/>
            <w:vAlign w:val="center"/>
          </w:tcPr>
          <w:p w:rsidR="002B0153" w:rsidRPr="00D228E6" w:rsidRDefault="002B0153" w:rsidP="00077CAE">
            <w:pPr>
              <w:spacing w:line="320" w:lineRule="exact"/>
              <w:jc w:val="center"/>
              <w:rPr>
                <w:rFonts w:eastAsiaTheme="minorEastAsia"/>
                <w:sz w:val="18"/>
                <w:szCs w:val="18"/>
              </w:rPr>
            </w:pPr>
            <w:r w:rsidRPr="00D228E6">
              <w:rPr>
                <w:rFonts w:eastAsiaTheme="minorEastAsia"/>
                <w:sz w:val="18"/>
                <w:szCs w:val="18"/>
              </w:rPr>
              <w:t>[0,40)</w:t>
            </w:r>
          </w:p>
        </w:tc>
      </w:tr>
      <w:tr w:rsidR="00A929B0" w:rsidRPr="00D228E6" w:rsidTr="00077CAE">
        <w:trPr>
          <w:trHeight w:val="393"/>
          <w:jc w:val="center"/>
        </w:trPr>
        <w:tc>
          <w:tcPr>
            <w:tcW w:w="1925" w:type="pct"/>
            <w:shd w:val="clear" w:color="auto" w:fill="auto"/>
            <w:vAlign w:val="center"/>
          </w:tcPr>
          <w:p w:rsidR="002B0153" w:rsidRPr="00D228E6" w:rsidRDefault="002B0153" w:rsidP="00077CAE">
            <w:pPr>
              <w:jc w:val="center"/>
              <w:rPr>
                <w:rFonts w:eastAsiaTheme="minorEastAsia"/>
                <w:sz w:val="18"/>
                <w:szCs w:val="18"/>
              </w:rPr>
            </w:pPr>
            <w:r w:rsidRPr="00D228E6">
              <w:rPr>
                <w:rFonts w:eastAsiaTheme="minorEastAsia"/>
                <w:sz w:val="18"/>
                <w:szCs w:val="18"/>
              </w:rPr>
              <w:t>（</w:t>
            </w:r>
            <w:r w:rsidRPr="00D228E6">
              <w:rPr>
                <w:rFonts w:eastAsiaTheme="minorEastAsia"/>
                <w:sz w:val="18"/>
                <w:szCs w:val="18"/>
              </w:rPr>
              <w:t>4~9</w:t>
            </w:r>
            <w:r w:rsidRPr="00D228E6">
              <w:rPr>
                <w:rFonts w:eastAsiaTheme="minorEastAsia"/>
                <w:sz w:val="18"/>
                <w:szCs w:val="18"/>
              </w:rPr>
              <w:t>月）最小日均流量占比</w:t>
            </w:r>
          </w:p>
        </w:tc>
        <w:tc>
          <w:tcPr>
            <w:tcW w:w="690" w:type="pct"/>
            <w:shd w:val="clear" w:color="auto" w:fill="auto"/>
            <w:vAlign w:val="center"/>
          </w:tcPr>
          <w:p w:rsidR="002B0153" w:rsidRPr="00D228E6" w:rsidRDefault="002B0153" w:rsidP="00077CAE">
            <w:pPr>
              <w:jc w:val="center"/>
              <w:rPr>
                <w:rFonts w:eastAsiaTheme="minorEastAsia"/>
                <w:sz w:val="18"/>
                <w:szCs w:val="18"/>
              </w:rPr>
            </w:pPr>
            <w:r w:rsidRPr="00D228E6">
              <w:rPr>
                <w:rFonts w:eastAsiaTheme="minorEastAsia"/>
                <w:sz w:val="18"/>
                <w:szCs w:val="18"/>
              </w:rPr>
              <w:t>[50%,100%]</w:t>
            </w:r>
          </w:p>
        </w:tc>
        <w:tc>
          <w:tcPr>
            <w:tcW w:w="634" w:type="pct"/>
            <w:shd w:val="clear" w:color="auto" w:fill="auto"/>
            <w:vAlign w:val="center"/>
          </w:tcPr>
          <w:p w:rsidR="002B0153" w:rsidRPr="00D228E6" w:rsidRDefault="002B0153" w:rsidP="00077CAE">
            <w:pPr>
              <w:jc w:val="center"/>
              <w:rPr>
                <w:rFonts w:eastAsiaTheme="minorEastAsia"/>
                <w:sz w:val="18"/>
                <w:szCs w:val="18"/>
              </w:rPr>
            </w:pPr>
            <w:r w:rsidRPr="00D228E6">
              <w:rPr>
                <w:rFonts w:eastAsiaTheme="minorEastAsia"/>
                <w:sz w:val="18"/>
                <w:szCs w:val="18"/>
              </w:rPr>
              <w:t>[40%,50%)</w:t>
            </w:r>
          </w:p>
        </w:tc>
        <w:tc>
          <w:tcPr>
            <w:tcW w:w="634" w:type="pct"/>
            <w:vAlign w:val="center"/>
          </w:tcPr>
          <w:p w:rsidR="002B0153" w:rsidRPr="00D228E6" w:rsidRDefault="002B0153" w:rsidP="00077CAE">
            <w:pPr>
              <w:jc w:val="center"/>
              <w:rPr>
                <w:rFonts w:eastAsiaTheme="minorEastAsia"/>
                <w:sz w:val="18"/>
                <w:szCs w:val="18"/>
              </w:rPr>
            </w:pPr>
            <w:r w:rsidRPr="00D228E6">
              <w:rPr>
                <w:rFonts w:eastAsiaTheme="minorEastAsia"/>
                <w:sz w:val="18"/>
                <w:szCs w:val="18"/>
              </w:rPr>
              <w:t>[30%,40%)</w:t>
            </w:r>
          </w:p>
        </w:tc>
        <w:tc>
          <w:tcPr>
            <w:tcW w:w="634" w:type="pct"/>
            <w:vAlign w:val="center"/>
          </w:tcPr>
          <w:p w:rsidR="002B0153" w:rsidRPr="00D228E6" w:rsidRDefault="002B0153" w:rsidP="00077CAE">
            <w:pPr>
              <w:jc w:val="center"/>
              <w:rPr>
                <w:rFonts w:eastAsiaTheme="minorEastAsia"/>
                <w:sz w:val="18"/>
                <w:szCs w:val="18"/>
              </w:rPr>
            </w:pPr>
            <w:r w:rsidRPr="00D228E6">
              <w:rPr>
                <w:rFonts w:eastAsiaTheme="minorEastAsia"/>
                <w:sz w:val="18"/>
                <w:szCs w:val="18"/>
              </w:rPr>
              <w:t>[10%,30%)</w:t>
            </w:r>
          </w:p>
        </w:tc>
        <w:tc>
          <w:tcPr>
            <w:tcW w:w="483" w:type="pct"/>
            <w:shd w:val="clear" w:color="auto" w:fill="auto"/>
            <w:vAlign w:val="center"/>
          </w:tcPr>
          <w:p w:rsidR="002B0153" w:rsidRPr="00D228E6" w:rsidRDefault="002B0153" w:rsidP="00077CAE">
            <w:pPr>
              <w:jc w:val="center"/>
              <w:rPr>
                <w:rFonts w:eastAsiaTheme="minorEastAsia"/>
                <w:sz w:val="18"/>
                <w:szCs w:val="18"/>
              </w:rPr>
            </w:pPr>
            <w:r w:rsidRPr="00D228E6">
              <w:rPr>
                <w:rFonts w:eastAsiaTheme="minorEastAsia"/>
                <w:sz w:val="18"/>
                <w:szCs w:val="18"/>
              </w:rPr>
              <w:t>[0,10%)</w:t>
            </w:r>
          </w:p>
        </w:tc>
      </w:tr>
      <w:tr w:rsidR="00A929B0" w:rsidRPr="00D228E6" w:rsidTr="00077CAE">
        <w:trPr>
          <w:trHeight w:val="399"/>
          <w:jc w:val="center"/>
        </w:trPr>
        <w:tc>
          <w:tcPr>
            <w:tcW w:w="1925" w:type="pct"/>
            <w:shd w:val="clear" w:color="auto" w:fill="auto"/>
            <w:vAlign w:val="center"/>
          </w:tcPr>
          <w:p w:rsidR="002B0153" w:rsidRPr="00D228E6" w:rsidRDefault="002B0153" w:rsidP="00077CAE">
            <w:pPr>
              <w:jc w:val="center"/>
              <w:rPr>
                <w:rFonts w:eastAsiaTheme="minorEastAsia"/>
                <w:sz w:val="18"/>
                <w:szCs w:val="18"/>
              </w:rPr>
            </w:pPr>
            <w:r w:rsidRPr="00D228E6">
              <w:rPr>
                <w:rFonts w:eastAsiaTheme="minorEastAsia"/>
                <w:sz w:val="18"/>
                <w:szCs w:val="18"/>
              </w:rPr>
              <w:t>赋分值</w:t>
            </w:r>
          </w:p>
        </w:tc>
        <w:tc>
          <w:tcPr>
            <w:tcW w:w="690" w:type="pct"/>
            <w:shd w:val="clear" w:color="auto" w:fill="auto"/>
            <w:vAlign w:val="center"/>
          </w:tcPr>
          <w:p w:rsidR="002B0153" w:rsidRPr="00D228E6" w:rsidRDefault="002B0153" w:rsidP="00077CAE">
            <w:pPr>
              <w:jc w:val="center"/>
              <w:rPr>
                <w:rFonts w:eastAsiaTheme="minorEastAsia"/>
                <w:sz w:val="18"/>
                <w:szCs w:val="18"/>
              </w:rPr>
            </w:pPr>
            <w:r w:rsidRPr="00D228E6">
              <w:rPr>
                <w:rFonts w:eastAsiaTheme="minorEastAsia"/>
                <w:sz w:val="18"/>
                <w:szCs w:val="18"/>
              </w:rPr>
              <w:t>100</w:t>
            </w:r>
          </w:p>
        </w:tc>
        <w:tc>
          <w:tcPr>
            <w:tcW w:w="634" w:type="pct"/>
            <w:shd w:val="clear" w:color="auto" w:fill="auto"/>
            <w:vAlign w:val="center"/>
          </w:tcPr>
          <w:p w:rsidR="002B0153" w:rsidRPr="00D228E6" w:rsidRDefault="002B0153" w:rsidP="00077CAE">
            <w:pPr>
              <w:jc w:val="center"/>
              <w:rPr>
                <w:rFonts w:eastAsiaTheme="minorEastAsia"/>
                <w:sz w:val="18"/>
                <w:szCs w:val="18"/>
              </w:rPr>
            </w:pPr>
            <w:r w:rsidRPr="00D228E6">
              <w:rPr>
                <w:rFonts w:eastAsiaTheme="minorEastAsia"/>
                <w:sz w:val="18"/>
                <w:szCs w:val="18"/>
              </w:rPr>
              <w:t>[80,100)</w:t>
            </w:r>
          </w:p>
        </w:tc>
        <w:tc>
          <w:tcPr>
            <w:tcW w:w="634" w:type="pct"/>
            <w:vAlign w:val="center"/>
          </w:tcPr>
          <w:p w:rsidR="002B0153" w:rsidRPr="00D228E6" w:rsidRDefault="002B0153" w:rsidP="00077CAE">
            <w:pPr>
              <w:jc w:val="center"/>
              <w:rPr>
                <w:rFonts w:eastAsiaTheme="minorEastAsia"/>
                <w:sz w:val="18"/>
                <w:szCs w:val="18"/>
              </w:rPr>
            </w:pPr>
            <w:r w:rsidRPr="00D228E6">
              <w:rPr>
                <w:rFonts w:eastAsiaTheme="minorEastAsia"/>
                <w:sz w:val="18"/>
                <w:szCs w:val="18"/>
              </w:rPr>
              <w:t>[40,80)</w:t>
            </w:r>
          </w:p>
        </w:tc>
        <w:tc>
          <w:tcPr>
            <w:tcW w:w="634" w:type="pct"/>
            <w:vAlign w:val="center"/>
          </w:tcPr>
          <w:p w:rsidR="002B0153" w:rsidRPr="00D228E6" w:rsidRDefault="002B0153" w:rsidP="00077CAE">
            <w:pPr>
              <w:jc w:val="center"/>
              <w:rPr>
                <w:rFonts w:eastAsiaTheme="minorEastAsia"/>
                <w:sz w:val="18"/>
                <w:szCs w:val="18"/>
              </w:rPr>
            </w:pPr>
            <w:r w:rsidRPr="00D228E6">
              <w:rPr>
                <w:rFonts w:eastAsiaTheme="minorEastAsia"/>
                <w:sz w:val="18"/>
                <w:szCs w:val="18"/>
              </w:rPr>
              <w:t>[20,40)</w:t>
            </w:r>
          </w:p>
        </w:tc>
        <w:tc>
          <w:tcPr>
            <w:tcW w:w="483" w:type="pct"/>
            <w:shd w:val="clear" w:color="auto" w:fill="auto"/>
            <w:vAlign w:val="center"/>
          </w:tcPr>
          <w:p w:rsidR="002B0153" w:rsidRPr="00D228E6" w:rsidRDefault="002B0153" w:rsidP="00077CAE">
            <w:pPr>
              <w:jc w:val="center"/>
              <w:rPr>
                <w:rFonts w:eastAsiaTheme="minorEastAsia"/>
                <w:sz w:val="18"/>
                <w:szCs w:val="18"/>
              </w:rPr>
            </w:pPr>
            <w:r w:rsidRPr="00D228E6">
              <w:rPr>
                <w:rFonts w:eastAsiaTheme="minorEastAsia"/>
                <w:sz w:val="18"/>
                <w:szCs w:val="18"/>
              </w:rPr>
              <w:t>[0,20)</w:t>
            </w:r>
          </w:p>
        </w:tc>
      </w:tr>
    </w:tbl>
    <w:p w:rsidR="002B0153" w:rsidRPr="00D228E6" w:rsidRDefault="002B0153" w:rsidP="00593E5B">
      <w:pPr>
        <w:autoSpaceDE w:val="0"/>
        <w:autoSpaceDN w:val="0"/>
        <w:adjustRightInd w:val="0"/>
        <w:spacing w:line="360" w:lineRule="auto"/>
        <w:ind w:firstLineChars="200" w:firstLine="480"/>
        <w:jc w:val="left"/>
        <w:rPr>
          <w:rFonts w:eastAsiaTheme="minorEastAsia"/>
          <w:sz w:val="24"/>
        </w:rPr>
      </w:pPr>
    </w:p>
    <w:p w:rsidR="00C9785B" w:rsidRPr="00D228E6" w:rsidRDefault="00593E5B" w:rsidP="00232A7A">
      <w:pPr>
        <w:pStyle w:val="ad"/>
        <w:rPr>
          <w:rFonts w:ascii="Times New Roman" w:eastAsia="宋体" w:hAnsi="Times New Roman" w:cs="Times New Roman"/>
          <w:kern w:val="0"/>
          <w:szCs w:val="21"/>
        </w:rPr>
      </w:pPr>
      <w:r w:rsidRPr="00D228E6">
        <w:rPr>
          <w:rFonts w:ascii="Times New Roman" w:eastAsia="宋体" w:hAnsi="Times New Roman" w:cs="Times New Roman"/>
          <w:kern w:val="0"/>
          <w:szCs w:val="21"/>
        </w:rPr>
        <w:t>b</w:t>
      </w:r>
      <w:r w:rsidRPr="00D228E6">
        <w:rPr>
          <w:rFonts w:ascii="Times New Roman" w:eastAsia="宋体" w:hAnsi="Times New Roman" w:cs="Times New Roman"/>
          <w:kern w:val="0"/>
          <w:szCs w:val="21"/>
        </w:rPr>
        <w:t>）生态水位计算法：生态水位采用近</w:t>
      </w:r>
      <w:r w:rsidRPr="00D228E6">
        <w:rPr>
          <w:rFonts w:ascii="Times New Roman" w:eastAsia="宋体" w:hAnsi="Times New Roman" w:cs="Times New Roman"/>
          <w:kern w:val="0"/>
          <w:szCs w:val="21"/>
        </w:rPr>
        <w:t>30</w:t>
      </w:r>
      <w:r w:rsidRPr="00D228E6">
        <w:rPr>
          <w:rFonts w:ascii="Times New Roman" w:eastAsia="宋体" w:hAnsi="Times New Roman" w:cs="Times New Roman"/>
          <w:kern w:val="0"/>
          <w:szCs w:val="21"/>
        </w:rPr>
        <w:t>年的</w:t>
      </w:r>
      <w:r w:rsidRPr="00D228E6">
        <w:rPr>
          <w:rFonts w:ascii="Times New Roman" w:eastAsia="宋体" w:hAnsi="Times New Roman" w:cs="Times New Roman"/>
          <w:kern w:val="0"/>
          <w:szCs w:val="21"/>
        </w:rPr>
        <w:t>90%</w:t>
      </w:r>
      <w:r w:rsidRPr="00D228E6">
        <w:rPr>
          <w:rFonts w:ascii="Times New Roman" w:eastAsia="宋体" w:hAnsi="Times New Roman" w:cs="Times New Roman"/>
          <w:kern w:val="0"/>
          <w:szCs w:val="21"/>
        </w:rPr>
        <w:t>保证率年最低水位作为生态水位，计算</w:t>
      </w:r>
      <w:r w:rsidR="002B0153" w:rsidRPr="00D228E6">
        <w:rPr>
          <w:rFonts w:ascii="Times New Roman" w:eastAsia="宋体" w:hAnsi="Times New Roman" w:cs="Times New Roman"/>
          <w:kern w:val="0"/>
          <w:szCs w:val="21"/>
        </w:rPr>
        <w:t>全年</w:t>
      </w:r>
      <w:r w:rsidRPr="00D228E6">
        <w:rPr>
          <w:rFonts w:ascii="Times New Roman" w:eastAsia="宋体" w:hAnsi="Times New Roman" w:cs="Times New Roman"/>
          <w:kern w:val="0"/>
          <w:szCs w:val="21"/>
        </w:rPr>
        <w:t>河流逐日水位满足生态水位的百分比，作为指标评分值。资料覆盖度不高的区域，同一片区可采用流域规划确定的片区代表站生态水位最低值作为</w:t>
      </w:r>
      <w:r w:rsidR="002B0153" w:rsidRPr="00D228E6">
        <w:rPr>
          <w:rFonts w:ascii="Times New Roman" w:eastAsia="宋体" w:hAnsi="Times New Roman" w:cs="Times New Roman"/>
          <w:kern w:val="0"/>
          <w:szCs w:val="21"/>
        </w:rPr>
        <w:t>生态水位</w:t>
      </w:r>
      <w:r w:rsidRPr="00D228E6">
        <w:rPr>
          <w:rFonts w:ascii="Times New Roman" w:eastAsia="宋体" w:hAnsi="Times New Roman" w:cs="Times New Roman"/>
          <w:kern w:val="0"/>
          <w:szCs w:val="21"/>
        </w:rPr>
        <w:t>值。</w:t>
      </w:r>
      <w:r w:rsidR="002B0153" w:rsidRPr="00D228E6">
        <w:rPr>
          <w:rFonts w:ascii="Times New Roman" w:eastAsia="宋体" w:hAnsi="Times New Roman" w:cs="Times New Roman"/>
          <w:kern w:val="0"/>
          <w:szCs w:val="21"/>
        </w:rPr>
        <w:t>指标值赋分方法：</w:t>
      </w:r>
    </w:p>
    <w:p w:rsidR="002B0153" w:rsidRPr="00D228E6" w:rsidRDefault="00000D48" w:rsidP="00CB0249">
      <w:pPr>
        <w:spacing w:line="360" w:lineRule="auto"/>
        <w:ind w:firstLineChars="500" w:firstLine="1050"/>
        <w:rPr>
          <w:sz w:val="24"/>
        </w:rPr>
      </w:pPr>
      <w:r w:rsidRPr="00D228E6">
        <w:rPr>
          <w:rFonts w:eastAsiaTheme="minorEastAsia"/>
          <w:position w:val="-12"/>
          <w:szCs w:val="21"/>
        </w:rPr>
        <w:object w:dxaOrig="2060" w:dyaOrig="380">
          <v:shape id="_x0000_i1028" type="#_x0000_t75" style="width:89.25pt;height:18pt" o:ole="">
            <v:imagedata r:id="rId23" o:title=""/>
          </v:shape>
          <o:OLEObject Type="Embed" ProgID="Equation.3" ShapeID="_x0000_i1028" DrawAspect="Content" ObjectID="_1664883566" r:id="rId24"/>
        </w:object>
      </w:r>
      <w:r w:rsidR="002B0153" w:rsidRPr="00D228E6">
        <w:rPr>
          <w:rFonts w:eastAsiaTheme="minorEastAsia"/>
          <w:sz w:val="24"/>
        </w:rPr>
        <w:t xml:space="preserve">                                </w:t>
      </w:r>
      <w:r w:rsidR="002B0153" w:rsidRPr="00D228E6">
        <w:rPr>
          <w:rFonts w:eastAsiaTheme="minorEastAsia"/>
          <w:b/>
          <w:szCs w:val="21"/>
        </w:rPr>
        <w:t xml:space="preserve"> </w:t>
      </w:r>
      <w:r w:rsidR="002B0153" w:rsidRPr="00D228E6">
        <w:rPr>
          <w:rFonts w:eastAsiaTheme="minorEastAsia"/>
          <w:szCs w:val="21"/>
        </w:rPr>
        <w:t xml:space="preserve">   </w:t>
      </w:r>
      <w:r w:rsidR="002B0153" w:rsidRPr="00D228E6">
        <w:rPr>
          <w:rFonts w:eastAsiaTheme="minorEastAsia"/>
          <w:szCs w:val="21"/>
        </w:rPr>
        <w:t>（</w:t>
      </w:r>
      <w:r w:rsidR="002B0153" w:rsidRPr="00D228E6">
        <w:rPr>
          <w:rFonts w:eastAsiaTheme="minorEastAsia"/>
          <w:szCs w:val="21"/>
        </w:rPr>
        <w:t>2</w:t>
      </w:r>
      <w:r w:rsidR="002B0153" w:rsidRPr="00D228E6">
        <w:rPr>
          <w:rFonts w:eastAsiaTheme="minorEastAsia"/>
          <w:szCs w:val="21"/>
        </w:rPr>
        <w:t>）</w:t>
      </w:r>
      <w:r w:rsidR="002B0153" w:rsidRPr="00D228E6">
        <w:rPr>
          <w:rFonts w:eastAsiaTheme="minorEastAsia"/>
          <w:szCs w:val="21"/>
        </w:rPr>
        <w:t xml:space="preserve">  </w:t>
      </w:r>
    </w:p>
    <w:p w:rsidR="002B0153" w:rsidRPr="00D228E6" w:rsidRDefault="002B0153" w:rsidP="00232A7A">
      <w:pPr>
        <w:pStyle w:val="ad"/>
        <w:rPr>
          <w:rFonts w:ascii="Times New Roman" w:eastAsia="宋体" w:hAnsi="Times New Roman" w:cs="Times New Roman"/>
          <w:szCs w:val="21"/>
        </w:rPr>
      </w:pPr>
      <w:r w:rsidRPr="00D228E6">
        <w:rPr>
          <w:rFonts w:ascii="Times New Roman" w:eastAsia="宋体" w:hAnsi="Times New Roman" w:cs="Times New Roman"/>
          <w:szCs w:val="21"/>
        </w:rPr>
        <w:t>式中：</w:t>
      </w:r>
    </w:p>
    <w:p w:rsidR="002B0153" w:rsidRPr="00D228E6" w:rsidRDefault="002B0153" w:rsidP="00232A7A">
      <w:pPr>
        <w:ind w:firstLineChars="200" w:firstLine="420"/>
        <w:rPr>
          <w:szCs w:val="21"/>
        </w:rPr>
      </w:pPr>
      <w:r w:rsidRPr="00D228E6">
        <w:rPr>
          <w:i/>
          <w:szCs w:val="21"/>
        </w:rPr>
        <w:t>R</w:t>
      </w:r>
      <w:r w:rsidRPr="00D228E6">
        <w:rPr>
          <w:i/>
          <w:szCs w:val="21"/>
          <w:vertAlign w:val="subscript"/>
        </w:rPr>
        <w:t>L</w:t>
      </w:r>
      <w:r w:rsidRPr="00D228E6">
        <w:rPr>
          <w:szCs w:val="21"/>
        </w:rPr>
        <w:t>—</w:t>
      </w:r>
      <w:r w:rsidRPr="00D228E6">
        <w:rPr>
          <w:szCs w:val="21"/>
        </w:rPr>
        <w:t>河流生态</w:t>
      </w:r>
      <w:r w:rsidR="00375D42">
        <w:rPr>
          <w:rFonts w:hint="eastAsia"/>
          <w:szCs w:val="21"/>
        </w:rPr>
        <w:t>用水</w:t>
      </w:r>
      <w:r w:rsidRPr="00D228E6">
        <w:rPr>
          <w:szCs w:val="21"/>
        </w:rPr>
        <w:t>满足</w:t>
      </w:r>
      <w:r w:rsidR="00375D42">
        <w:rPr>
          <w:rFonts w:hint="eastAsia"/>
          <w:szCs w:val="21"/>
        </w:rPr>
        <w:t>程度</w:t>
      </w:r>
      <w:r w:rsidRPr="00D228E6">
        <w:rPr>
          <w:szCs w:val="21"/>
        </w:rPr>
        <w:t>；</w:t>
      </w:r>
    </w:p>
    <w:p w:rsidR="002B0153" w:rsidRPr="00D228E6" w:rsidRDefault="002B0153" w:rsidP="00232A7A">
      <w:pPr>
        <w:ind w:firstLineChars="200" w:firstLine="420"/>
        <w:rPr>
          <w:szCs w:val="21"/>
        </w:rPr>
      </w:pPr>
      <w:r w:rsidRPr="00D228E6">
        <w:rPr>
          <w:i/>
          <w:szCs w:val="21"/>
        </w:rPr>
        <w:t>T</w:t>
      </w:r>
      <w:r w:rsidRPr="00D228E6">
        <w:rPr>
          <w:i/>
          <w:szCs w:val="21"/>
          <w:vertAlign w:val="subscript"/>
        </w:rPr>
        <w:t>i</w:t>
      </w:r>
      <w:r w:rsidRPr="00D228E6">
        <w:rPr>
          <w:szCs w:val="21"/>
        </w:rPr>
        <w:t>—</w:t>
      </w:r>
      <w:r w:rsidRPr="00D228E6">
        <w:rPr>
          <w:szCs w:val="21"/>
        </w:rPr>
        <w:t>评价年河流满足预期目标生态水位的时间（</w:t>
      </w:r>
      <w:r w:rsidRPr="00D228E6">
        <w:rPr>
          <w:szCs w:val="21"/>
        </w:rPr>
        <w:t>d</w:t>
      </w:r>
      <w:r w:rsidRPr="00D228E6">
        <w:rPr>
          <w:szCs w:val="21"/>
        </w:rPr>
        <w:t>）。</w:t>
      </w:r>
    </w:p>
    <w:p w:rsidR="00862125" w:rsidRPr="00D228E6" w:rsidRDefault="00862125" w:rsidP="00232A7A">
      <w:pPr>
        <w:autoSpaceDE w:val="0"/>
        <w:autoSpaceDN w:val="0"/>
        <w:adjustRightInd w:val="0"/>
        <w:ind w:firstLineChars="200" w:firstLine="420"/>
        <w:jc w:val="left"/>
        <w:rPr>
          <w:kern w:val="0"/>
          <w:szCs w:val="21"/>
        </w:rPr>
      </w:pPr>
    </w:p>
    <w:p w:rsidR="00593E5B" w:rsidRPr="00D228E6" w:rsidRDefault="005D4644" w:rsidP="00B05A84">
      <w:pPr>
        <w:widowControl/>
        <w:spacing w:beforeLines="50" w:afterLines="50"/>
        <w:jc w:val="left"/>
        <w:rPr>
          <w:rFonts w:eastAsia="黑体"/>
          <w:szCs w:val="22"/>
        </w:rPr>
      </w:pPr>
      <w:r w:rsidRPr="00D228E6">
        <w:rPr>
          <w:rFonts w:eastAsia="黑体"/>
          <w:szCs w:val="22"/>
        </w:rPr>
        <w:t>5.</w:t>
      </w:r>
      <w:r w:rsidR="00A56E03" w:rsidRPr="00D228E6">
        <w:rPr>
          <w:rFonts w:eastAsia="黑体"/>
          <w:szCs w:val="22"/>
        </w:rPr>
        <w:t>5</w:t>
      </w:r>
      <w:r w:rsidRPr="00D228E6">
        <w:rPr>
          <w:rFonts w:eastAsia="黑体"/>
          <w:szCs w:val="22"/>
        </w:rPr>
        <w:t>.1.</w:t>
      </w:r>
      <w:r w:rsidR="00593E5B" w:rsidRPr="00D228E6">
        <w:rPr>
          <w:rFonts w:eastAsia="黑体"/>
          <w:szCs w:val="22"/>
        </w:rPr>
        <w:t xml:space="preserve">5 </w:t>
      </w:r>
      <w:r w:rsidR="00271D7D" w:rsidRPr="00D228E6">
        <w:rPr>
          <w:rFonts w:eastAsia="黑体"/>
          <w:szCs w:val="22"/>
        </w:rPr>
        <w:t>水质优劣程度</w:t>
      </w:r>
    </w:p>
    <w:p w:rsidR="00593E5B" w:rsidRPr="00D228E6" w:rsidRDefault="009A42F4" w:rsidP="000A633C">
      <w:pPr>
        <w:pStyle w:val="ad"/>
        <w:rPr>
          <w:rFonts w:ascii="Times New Roman" w:eastAsia="宋体" w:hAnsi="Times New Roman" w:cs="Times New Roman"/>
          <w:kern w:val="0"/>
          <w:szCs w:val="21"/>
        </w:rPr>
      </w:pPr>
      <w:r w:rsidRPr="00D228E6">
        <w:rPr>
          <w:rFonts w:ascii="Times New Roman" w:eastAsia="宋体" w:hAnsi="Times New Roman" w:cs="Times New Roman"/>
          <w:kern w:val="0"/>
          <w:szCs w:val="21"/>
        </w:rPr>
        <w:t>表征河流水质状况。水质</w:t>
      </w:r>
      <w:r w:rsidR="00B14211" w:rsidRPr="00D228E6">
        <w:rPr>
          <w:rFonts w:ascii="Times New Roman" w:eastAsia="宋体" w:hAnsi="Times New Roman" w:cs="Times New Roman"/>
          <w:kern w:val="0"/>
          <w:szCs w:val="21"/>
        </w:rPr>
        <w:t>按照</w:t>
      </w:r>
      <w:r w:rsidR="00593E5B" w:rsidRPr="00D228E6">
        <w:rPr>
          <w:rFonts w:ascii="Times New Roman" w:eastAsia="宋体" w:hAnsi="Times New Roman" w:cs="Times New Roman"/>
          <w:kern w:val="0"/>
          <w:szCs w:val="21"/>
        </w:rPr>
        <w:t>GB3838-2002</w:t>
      </w:r>
      <w:r w:rsidR="00B14211" w:rsidRPr="00D228E6">
        <w:rPr>
          <w:rFonts w:ascii="Times New Roman" w:eastAsia="宋体" w:hAnsi="Times New Roman" w:cs="Times New Roman"/>
          <w:kern w:val="0"/>
          <w:szCs w:val="21"/>
        </w:rPr>
        <w:t>的相关规定进行评价</w:t>
      </w:r>
      <w:r w:rsidR="000A633C">
        <w:rPr>
          <w:rFonts w:ascii="Times New Roman" w:eastAsia="宋体" w:hAnsi="Times New Roman" w:cs="Times New Roman" w:hint="eastAsia"/>
          <w:kern w:val="0"/>
          <w:szCs w:val="21"/>
        </w:rPr>
        <w:t>，</w:t>
      </w:r>
      <w:r w:rsidR="00593E5B" w:rsidRPr="00D228E6">
        <w:rPr>
          <w:rFonts w:ascii="Times New Roman" w:eastAsia="宋体" w:hAnsi="Times New Roman" w:cs="Times New Roman"/>
          <w:kern w:val="0"/>
          <w:szCs w:val="21"/>
        </w:rPr>
        <w:t>有多次监测数据时采用多次监测结果的平均值，有多个断面监测数据时应以各监测断面的代表性河长作为权重，计算各个断面监测结果的加权平均值。</w:t>
      </w:r>
    </w:p>
    <w:p w:rsidR="00593E5B" w:rsidRPr="00D228E6" w:rsidRDefault="00593E5B" w:rsidP="00232A7A">
      <w:pPr>
        <w:pStyle w:val="ad"/>
        <w:rPr>
          <w:rFonts w:ascii="Times New Roman" w:eastAsia="宋体" w:hAnsi="Times New Roman" w:cs="Times New Roman"/>
          <w:kern w:val="0"/>
          <w:szCs w:val="21"/>
        </w:rPr>
      </w:pPr>
      <w:r w:rsidRPr="00D228E6">
        <w:rPr>
          <w:rFonts w:ascii="Times New Roman" w:eastAsia="宋体" w:hAnsi="Times New Roman" w:cs="Times New Roman"/>
          <w:kern w:val="0"/>
          <w:szCs w:val="21"/>
        </w:rPr>
        <w:t>根据单因子评价法采用评价时段内最差水质项目的水质类别作为评估河流的水质类别，将该项目实测浓度值依据水质类别标准值和对照评分值经线性插值法得到评分值，水质类别的对照评分见表</w:t>
      </w:r>
      <w:r w:rsidR="00CD6889">
        <w:rPr>
          <w:rFonts w:ascii="Times New Roman" w:eastAsia="宋体" w:hAnsi="Times New Roman" w:cs="Times New Roman" w:hint="eastAsia"/>
          <w:kern w:val="0"/>
          <w:szCs w:val="21"/>
        </w:rPr>
        <w:t>9</w:t>
      </w:r>
      <w:r w:rsidRPr="00D228E6">
        <w:rPr>
          <w:rFonts w:ascii="Times New Roman" w:eastAsia="宋体" w:hAnsi="Times New Roman" w:cs="Times New Roman"/>
          <w:kern w:val="0"/>
          <w:szCs w:val="21"/>
        </w:rPr>
        <w:t>，当有多个水质项目浓度均为最差水质类别时，分别进行评分计算，取最低值作为指标最终评分值。</w:t>
      </w:r>
    </w:p>
    <w:p w:rsidR="004773B2" w:rsidRPr="00D228E6" w:rsidRDefault="004773B2" w:rsidP="00D228E6">
      <w:pPr>
        <w:jc w:val="center"/>
        <w:rPr>
          <w:rFonts w:eastAsia="黑体"/>
          <w:szCs w:val="21"/>
        </w:rPr>
      </w:pPr>
      <w:r w:rsidRPr="00D228E6">
        <w:rPr>
          <w:rFonts w:eastAsia="黑体"/>
          <w:szCs w:val="21"/>
        </w:rPr>
        <w:t>表</w:t>
      </w:r>
      <w:r w:rsidR="00CD6889">
        <w:rPr>
          <w:rFonts w:eastAsia="黑体" w:hint="eastAsia"/>
          <w:szCs w:val="21"/>
        </w:rPr>
        <w:t>9</w:t>
      </w:r>
      <w:r w:rsidR="00CD6889" w:rsidRPr="00D228E6">
        <w:rPr>
          <w:rFonts w:eastAsia="黑体"/>
          <w:szCs w:val="21"/>
        </w:rPr>
        <w:t xml:space="preserve"> </w:t>
      </w:r>
      <w:r w:rsidRPr="00D228E6">
        <w:rPr>
          <w:rFonts w:eastAsia="黑体"/>
          <w:szCs w:val="21"/>
        </w:rPr>
        <w:t>水质优劣程度评价赋分标准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4"/>
        <w:gridCol w:w="1729"/>
        <w:gridCol w:w="1544"/>
        <w:gridCol w:w="1544"/>
        <w:gridCol w:w="1851"/>
      </w:tblGrid>
      <w:tr w:rsidR="004773B2" w:rsidRPr="00D228E6" w:rsidTr="009B380A">
        <w:trPr>
          <w:trHeight w:val="393"/>
          <w:jc w:val="center"/>
        </w:trPr>
        <w:tc>
          <w:tcPr>
            <w:tcW w:w="1087" w:type="pct"/>
            <w:shd w:val="clear" w:color="auto" w:fill="auto"/>
            <w:vAlign w:val="center"/>
          </w:tcPr>
          <w:p w:rsidR="004773B2" w:rsidRPr="00D228E6" w:rsidRDefault="004773B2" w:rsidP="005342E4">
            <w:pPr>
              <w:jc w:val="center"/>
              <w:rPr>
                <w:rFonts w:eastAsiaTheme="minorEastAsia"/>
                <w:sz w:val="18"/>
                <w:szCs w:val="18"/>
              </w:rPr>
            </w:pPr>
            <w:r w:rsidRPr="00D228E6">
              <w:rPr>
                <w:rFonts w:eastAsiaTheme="minorEastAsia"/>
                <w:sz w:val="18"/>
                <w:szCs w:val="18"/>
              </w:rPr>
              <w:t>水质类别</w:t>
            </w:r>
          </w:p>
        </w:tc>
        <w:tc>
          <w:tcPr>
            <w:tcW w:w="1014" w:type="pct"/>
            <w:shd w:val="clear" w:color="auto" w:fill="auto"/>
            <w:vAlign w:val="center"/>
          </w:tcPr>
          <w:p w:rsidR="004773B2" w:rsidRPr="00D228E6" w:rsidRDefault="004773B2" w:rsidP="005342E4">
            <w:pPr>
              <w:jc w:val="center"/>
              <w:rPr>
                <w:rFonts w:eastAsiaTheme="minorEastAsia"/>
                <w:sz w:val="18"/>
                <w:szCs w:val="18"/>
              </w:rPr>
            </w:pPr>
            <w:r w:rsidRPr="00D228E6">
              <w:rPr>
                <w:rFonts w:ascii="宋体" w:hAnsi="宋体" w:cs="宋体" w:hint="eastAsia"/>
                <w:sz w:val="18"/>
                <w:szCs w:val="18"/>
              </w:rPr>
              <w:t>Ⅰ</w:t>
            </w:r>
            <w:r w:rsidRPr="00D228E6">
              <w:rPr>
                <w:rFonts w:eastAsiaTheme="minorEastAsia"/>
                <w:sz w:val="18"/>
                <w:szCs w:val="18"/>
              </w:rPr>
              <w:t>、</w:t>
            </w:r>
            <w:r w:rsidRPr="00D228E6">
              <w:rPr>
                <w:rFonts w:ascii="宋体" w:hAnsi="宋体" w:cs="宋体" w:hint="eastAsia"/>
                <w:sz w:val="18"/>
                <w:szCs w:val="18"/>
              </w:rPr>
              <w:t>Ⅱ</w:t>
            </w:r>
          </w:p>
        </w:tc>
        <w:tc>
          <w:tcPr>
            <w:tcW w:w="906" w:type="pct"/>
            <w:shd w:val="clear" w:color="auto" w:fill="auto"/>
            <w:vAlign w:val="center"/>
          </w:tcPr>
          <w:p w:rsidR="004773B2" w:rsidRPr="00D228E6" w:rsidRDefault="004773B2" w:rsidP="005342E4">
            <w:pPr>
              <w:jc w:val="center"/>
              <w:rPr>
                <w:rFonts w:eastAsiaTheme="minorEastAsia"/>
                <w:sz w:val="18"/>
                <w:szCs w:val="18"/>
              </w:rPr>
            </w:pPr>
            <w:r w:rsidRPr="00D228E6">
              <w:rPr>
                <w:rFonts w:ascii="宋体" w:hAnsi="宋体" w:cs="宋体" w:hint="eastAsia"/>
                <w:sz w:val="18"/>
                <w:szCs w:val="18"/>
              </w:rPr>
              <w:t>Ⅲ</w:t>
            </w:r>
          </w:p>
        </w:tc>
        <w:tc>
          <w:tcPr>
            <w:tcW w:w="906" w:type="pct"/>
            <w:vAlign w:val="center"/>
          </w:tcPr>
          <w:p w:rsidR="004773B2" w:rsidRPr="00D228E6" w:rsidRDefault="004773B2" w:rsidP="005342E4">
            <w:pPr>
              <w:jc w:val="center"/>
              <w:rPr>
                <w:rFonts w:eastAsiaTheme="minorEastAsia"/>
                <w:sz w:val="18"/>
                <w:szCs w:val="18"/>
              </w:rPr>
            </w:pPr>
            <w:r w:rsidRPr="00D228E6">
              <w:rPr>
                <w:rFonts w:ascii="宋体" w:hAnsi="宋体" w:cs="宋体" w:hint="eastAsia"/>
                <w:sz w:val="18"/>
                <w:szCs w:val="18"/>
              </w:rPr>
              <w:t>Ⅳ</w:t>
            </w:r>
          </w:p>
        </w:tc>
        <w:tc>
          <w:tcPr>
            <w:tcW w:w="1086" w:type="pct"/>
            <w:vAlign w:val="center"/>
          </w:tcPr>
          <w:p w:rsidR="004773B2" w:rsidRPr="00D228E6" w:rsidRDefault="004773B2" w:rsidP="00B14211">
            <w:pPr>
              <w:jc w:val="center"/>
              <w:rPr>
                <w:rFonts w:eastAsiaTheme="minorEastAsia"/>
                <w:sz w:val="18"/>
                <w:szCs w:val="18"/>
              </w:rPr>
            </w:pPr>
            <w:r w:rsidRPr="00D228E6">
              <w:rPr>
                <w:rFonts w:ascii="宋体" w:hAnsi="宋体" w:cs="宋体" w:hint="eastAsia"/>
                <w:sz w:val="18"/>
                <w:szCs w:val="18"/>
              </w:rPr>
              <w:t>Ⅴ</w:t>
            </w:r>
          </w:p>
        </w:tc>
      </w:tr>
      <w:tr w:rsidR="009B380A" w:rsidRPr="00D228E6" w:rsidTr="009B380A">
        <w:trPr>
          <w:trHeight w:val="399"/>
          <w:jc w:val="center"/>
        </w:trPr>
        <w:tc>
          <w:tcPr>
            <w:tcW w:w="1087" w:type="pct"/>
            <w:shd w:val="clear" w:color="auto" w:fill="auto"/>
            <w:vAlign w:val="center"/>
          </w:tcPr>
          <w:p w:rsidR="009B380A" w:rsidRPr="00D228E6" w:rsidRDefault="009B380A" w:rsidP="005342E4">
            <w:pPr>
              <w:jc w:val="center"/>
              <w:rPr>
                <w:rFonts w:eastAsiaTheme="minorEastAsia"/>
                <w:sz w:val="18"/>
                <w:szCs w:val="18"/>
              </w:rPr>
            </w:pPr>
            <w:r w:rsidRPr="00D228E6">
              <w:rPr>
                <w:rFonts w:eastAsiaTheme="minorEastAsia"/>
                <w:sz w:val="18"/>
                <w:szCs w:val="18"/>
              </w:rPr>
              <w:t>赋分值</w:t>
            </w:r>
          </w:p>
        </w:tc>
        <w:tc>
          <w:tcPr>
            <w:tcW w:w="1014" w:type="pct"/>
            <w:shd w:val="clear" w:color="auto" w:fill="auto"/>
            <w:vAlign w:val="center"/>
          </w:tcPr>
          <w:p w:rsidR="009B380A" w:rsidRPr="00D228E6" w:rsidRDefault="009B380A" w:rsidP="00AE452D">
            <w:pPr>
              <w:widowControl/>
              <w:jc w:val="center"/>
              <w:rPr>
                <w:rFonts w:eastAsiaTheme="minorEastAsia"/>
                <w:color w:val="000000"/>
                <w:kern w:val="0"/>
                <w:sz w:val="18"/>
                <w:szCs w:val="18"/>
              </w:rPr>
            </w:pPr>
            <w:r w:rsidRPr="00D228E6">
              <w:rPr>
                <w:rFonts w:eastAsiaTheme="minorEastAsia"/>
                <w:color w:val="000000"/>
                <w:kern w:val="0"/>
                <w:sz w:val="18"/>
                <w:szCs w:val="18"/>
              </w:rPr>
              <w:t>[80, 100]</w:t>
            </w:r>
          </w:p>
        </w:tc>
        <w:tc>
          <w:tcPr>
            <w:tcW w:w="906" w:type="pct"/>
            <w:shd w:val="clear" w:color="auto" w:fill="auto"/>
            <w:vAlign w:val="center"/>
          </w:tcPr>
          <w:p w:rsidR="009B380A" w:rsidRPr="00D228E6" w:rsidRDefault="009B380A" w:rsidP="00AE452D">
            <w:pPr>
              <w:widowControl/>
              <w:jc w:val="center"/>
              <w:rPr>
                <w:rFonts w:eastAsiaTheme="minorEastAsia"/>
                <w:color w:val="000000"/>
                <w:kern w:val="0"/>
                <w:sz w:val="18"/>
                <w:szCs w:val="18"/>
              </w:rPr>
            </w:pPr>
            <w:r w:rsidRPr="00D228E6">
              <w:rPr>
                <w:rFonts w:eastAsiaTheme="minorEastAsia"/>
                <w:color w:val="000000"/>
                <w:kern w:val="0"/>
                <w:sz w:val="18"/>
                <w:szCs w:val="18"/>
              </w:rPr>
              <w:t>[60,80</w:t>
            </w:r>
            <w:r w:rsidRPr="00D228E6">
              <w:rPr>
                <w:rFonts w:eastAsiaTheme="minorEastAsia"/>
                <w:color w:val="000000"/>
                <w:kern w:val="0"/>
                <w:sz w:val="18"/>
                <w:szCs w:val="18"/>
              </w:rPr>
              <w:t>）</w:t>
            </w:r>
          </w:p>
        </w:tc>
        <w:tc>
          <w:tcPr>
            <w:tcW w:w="906" w:type="pct"/>
            <w:vAlign w:val="center"/>
          </w:tcPr>
          <w:p w:rsidR="009B380A" w:rsidRPr="00D228E6" w:rsidRDefault="009B380A" w:rsidP="00AE452D">
            <w:pPr>
              <w:widowControl/>
              <w:jc w:val="center"/>
              <w:rPr>
                <w:rFonts w:eastAsiaTheme="minorEastAsia"/>
                <w:color w:val="000000"/>
                <w:kern w:val="0"/>
                <w:sz w:val="18"/>
                <w:szCs w:val="18"/>
              </w:rPr>
            </w:pPr>
            <w:r w:rsidRPr="00D228E6">
              <w:rPr>
                <w:rFonts w:eastAsiaTheme="minorEastAsia"/>
                <w:color w:val="000000"/>
                <w:kern w:val="0"/>
                <w:sz w:val="18"/>
                <w:szCs w:val="18"/>
              </w:rPr>
              <w:t>[40,60</w:t>
            </w:r>
            <w:r w:rsidRPr="00D228E6">
              <w:rPr>
                <w:rFonts w:eastAsiaTheme="minorEastAsia"/>
                <w:color w:val="000000"/>
                <w:kern w:val="0"/>
                <w:sz w:val="18"/>
                <w:szCs w:val="18"/>
              </w:rPr>
              <w:t>）</w:t>
            </w:r>
          </w:p>
        </w:tc>
        <w:tc>
          <w:tcPr>
            <w:tcW w:w="1086" w:type="pct"/>
            <w:vAlign w:val="center"/>
          </w:tcPr>
          <w:p w:rsidR="009B380A" w:rsidRPr="00D228E6" w:rsidRDefault="009B380A" w:rsidP="00AE452D">
            <w:pPr>
              <w:widowControl/>
              <w:jc w:val="center"/>
              <w:rPr>
                <w:rFonts w:eastAsiaTheme="minorEastAsia"/>
                <w:color w:val="000000"/>
                <w:kern w:val="0"/>
                <w:sz w:val="18"/>
                <w:szCs w:val="18"/>
              </w:rPr>
            </w:pPr>
            <w:r w:rsidRPr="00D228E6">
              <w:rPr>
                <w:rFonts w:eastAsiaTheme="minorEastAsia"/>
                <w:color w:val="000000"/>
                <w:kern w:val="0"/>
                <w:sz w:val="18"/>
                <w:szCs w:val="18"/>
              </w:rPr>
              <w:t>[0,40</w:t>
            </w:r>
            <w:r w:rsidRPr="00D228E6">
              <w:rPr>
                <w:rFonts w:eastAsiaTheme="minorEastAsia"/>
                <w:color w:val="000000"/>
                <w:kern w:val="0"/>
                <w:sz w:val="18"/>
                <w:szCs w:val="18"/>
              </w:rPr>
              <w:t>）</w:t>
            </w:r>
          </w:p>
        </w:tc>
      </w:tr>
    </w:tbl>
    <w:p w:rsidR="00134F30" w:rsidRPr="00D228E6" w:rsidRDefault="00134F30" w:rsidP="006309ED">
      <w:pPr>
        <w:autoSpaceDE w:val="0"/>
        <w:autoSpaceDN w:val="0"/>
        <w:adjustRightInd w:val="0"/>
        <w:spacing w:line="360" w:lineRule="auto"/>
        <w:ind w:firstLineChars="200" w:firstLine="480"/>
        <w:jc w:val="left"/>
        <w:rPr>
          <w:kern w:val="0"/>
          <w:sz w:val="24"/>
        </w:rPr>
      </w:pPr>
    </w:p>
    <w:p w:rsidR="004773B2" w:rsidRPr="00D228E6" w:rsidRDefault="005D4644" w:rsidP="00B05A84">
      <w:pPr>
        <w:widowControl/>
        <w:spacing w:beforeLines="50" w:afterLines="50"/>
        <w:jc w:val="left"/>
        <w:rPr>
          <w:rFonts w:eastAsia="黑体"/>
          <w:szCs w:val="22"/>
        </w:rPr>
      </w:pPr>
      <w:r w:rsidRPr="00D228E6">
        <w:rPr>
          <w:rFonts w:eastAsia="黑体"/>
          <w:szCs w:val="22"/>
        </w:rPr>
        <w:t>5.</w:t>
      </w:r>
      <w:r w:rsidR="00A56E03" w:rsidRPr="00D228E6">
        <w:rPr>
          <w:rFonts w:eastAsia="黑体"/>
          <w:szCs w:val="22"/>
        </w:rPr>
        <w:t>5</w:t>
      </w:r>
      <w:r w:rsidRPr="00D228E6">
        <w:rPr>
          <w:rFonts w:eastAsia="黑体"/>
          <w:szCs w:val="22"/>
        </w:rPr>
        <w:t>.1.</w:t>
      </w:r>
      <w:r w:rsidR="004773B2" w:rsidRPr="00D228E6">
        <w:rPr>
          <w:rFonts w:eastAsia="黑体"/>
          <w:szCs w:val="22"/>
        </w:rPr>
        <w:t xml:space="preserve">6 </w:t>
      </w:r>
      <w:r w:rsidR="00271D7D" w:rsidRPr="00D228E6">
        <w:rPr>
          <w:rFonts w:eastAsia="黑体"/>
          <w:szCs w:val="22"/>
        </w:rPr>
        <w:t>底泥污染状况</w:t>
      </w:r>
    </w:p>
    <w:p w:rsidR="00000D48" w:rsidRPr="00D228E6" w:rsidRDefault="002E3BEA" w:rsidP="00000D48">
      <w:pPr>
        <w:pStyle w:val="ad"/>
        <w:rPr>
          <w:rFonts w:ascii="Times New Roman" w:eastAsia="宋体" w:hAnsi="Times New Roman" w:cs="Times New Roman"/>
          <w:kern w:val="0"/>
          <w:szCs w:val="21"/>
        </w:rPr>
      </w:pPr>
      <w:r w:rsidRPr="00D228E6">
        <w:rPr>
          <w:rFonts w:ascii="Times New Roman" w:eastAsia="宋体" w:hAnsi="Times New Roman" w:cs="Times New Roman"/>
          <w:kern w:val="0"/>
          <w:szCs w:val="21"/>
        </w:rPr>
        <w:t>表征河道底泥污染程度。</w:t>
      </w:r>
      <w:r w:rsidR="00000D48" w:rsidRPr="00D228E6">
        <w:rPr>
          <w:rFonts w:ascii="Times New Roman" w:eastAsia="宋体" w:hAnsi="Times New Roman" w:cs="Times New Roman"/>
          <w:kern w:val="0"/>
          <w:szCs w:val="21"/>
        </w:rPr>
        <w:t>计算方法</w:t>
      </w:r>
      <w:r w:rsidR="00EB53CD">
        <w:rPr>
          <w:rFonts w:ascii="Times New Roman" w:eastAsia="宋体" w:hAnsi="Times New Roman" w:cs="Times New Roman" w:hint="eastAsia"/>
          <w:kern w:val="0"/>
          <w:szCs w:val="21"/>
        </w:rPr>
        <w:t>综合</w:t>
      </w:r>
      <w:r w:rsidR="00000D48" w:rsidRPr="00D228E6">
        <w:rPr>
          <w:rFonts w:ascii="Times New Roman" w:eastAsia="宋体" w:hAnsi="Times New Roman" w:cs="Times New Roman"/>
          <w:kern w:val="0"/>
          <w:szCs w:val="21"/>
        </w:rPr>
        <w:t>采用</w:t>
      </w:r>
      <w:r w:rsidR="00EB53CD">
        <w:rPr>
          <w:rFonts w:ascii="Times New Roman" w:eastAsia="宋体" w:hAnsi="Times New Roman" w:cs="Times New Roman" w:hint="eastAsia"/>
          <w:kern w:val="0"/>
          <w:szCs w:val="21"/>
        </w:rPr>
        <w:t>污染指数</w:t>
      </w:r>
      <w:r w:rsidR="00000D48" w:rsidRPr="00D228E6">
        <w:rPr>
          <w:rFonts w:ascii="Times New Roman" w:eastAsia="宋体" w:hAnsi="Times New Roman" w:cs="Times New Roman"/>
          <w:kern w:val="0"/>
          <w:szCs w:val="21"/>
        </w:rPr>
        <w:t>法和</w:t>
      </w:r>
      <w:r w:rsidR="00EB53CD">
        <w:rPr>
          <w:rFonts w:ascii="Times New Roman" w:eastAsia="宋体" w:hAnsi="Times New Roman" w:cs="Times New Roman" w:hint="eastAsia"/>
          <w:kern w:val="0"/>
          <w:szCs w:val="21"/>
        </w:rPr>
        <w:t>重金属生态风险指数法，以两种评估方法所得最差评估值作为最终指标值</w:t>
      </w:r>
      <w:r w:rsidR="006A42CD">
        <w:rPr>
          <w:rFonts w:ascii="Times New Roman" w:eastAsia="宋体" w:hAnsi="Times New Roman" w:cs="Times New Roman" w:hint="eastAsia"/>
          <w:kern w:val="0"/>
          <w:szCs w:val="21"/>
        </w:rPr>
        <w:t>；在缺少本地区沉积物重金属浓度本底值</w:t>
      </w:r>
      <w:r w:rsidR="00885D58">
        <w:rPr>
          <w:rFonts w:ascii="Times New Roman" w:eastAsia="宋体" w:hAnsi="Times New Roman" w:cs="Times New Roman" w:hint="eastAsia"/>
          <w:kern w:val="0"/>
          <w:szCs w:val="21"/>
        </w:rPr>
        <w:t>时</w:t>
      </w:r>
      <w:r w:rsidR="006A42CD">
        <w:rPr>
          <w:rFonts w:ascii="Times New Roman" w:eastAsia="宋体" w:hAnsi="Times New Roman" w:cs="Times New Roman" w:hint="eastAsia"/>
          <w:kern w:val="0"/>
          <w:szCs w:val="21"/>
        </w:rPr>
        <w:t>，可采用单一污染指数法确定指标值</w:t>
      </w:r>
      <w:r w:rsidR="00EB53CD">
        <w:rPr>
          <w:rFonts w:ascii="Times New Roman" w:eastAsia="宋体" w:hAnsi="Times New Roman" w:cs="Times New Roman" w:hint="eastAsia"/>
          <w:kern w:val="0"/>
          <w:szCs w:val="21"/>
        </w:rPr>
        <w:t>。</w:t>
      </w:r>
    </w:p>
    <w:p w:rsidR="00000D48" w:rsidRDefault="00000D48" w:rsidP="00000D48">
      <w:pPr>
        <w:pStyle w:val="ad"/>
        <w:rPr>
          <w:szCs w:val="21"/>
        </w:rPr>
      </w:pPr>
      <w:r w:rsidRPr="00D228E6">
        <w:rPr>
          <w:rFonts w:ascii="Times New Roman" w:eastAsia="宋体" w:hAnsi="Times New Roman" w:cs="Times New Roman"/>
          <w:kern w:val="0"/>
          <w:szCs w:val="21"/>
        </w:rPr>
        <w:t>a</w:t>
      </w:r>
      <w:r w:rsidRPr="00D228E6">
        <w:rPr>
          <w:rFonts w:ascii="Times New Roman" w:eastAsia="宋体" w:hAnsi="Times New Roman" w:cs="Times New Roman"/>
          <w:kern w:val="0"/>
          <w:szCs w:val="21"/>
        </w:rPr>
        <w:t>）</w:t>
      </w:r>
      <w:r>
        <w:rPr>
          <w:rFonts w:ascii="Times New Roman" w:eastAsia="宋体" w:hAnsi="Times New Roman" w:cs="Times New Roman" w:hint="eastAsia"/>
          <w:kern w:val="0"/>
          <w:szCs w:val="21"/>
        </w:rPr>
        <w:t>污染指数</w:t>
      </w:r>
      <w:r w:rsidRPr="00D228E6">
        <w:rPr>
          <w:rFonts w:ascii="Times New Roman" w:eastAsia="宋体" w:hAnsi="Times New Roman" w:cs="Times New Roman"/>
          <w:kern w:val="0"/>
          <w:szCs w:val="21"/>
        </w:rPr>
        <w:t>法：</w:t>
      </w:r>
      <w:r>
        <w:rPr>
          <w:szCs w:val="21"/>
        </w:rPr>
        <w:t>采用底泥中每一项污染物浓度占对应标准值的百分比进行评价</w:t>
      </w:r>
      <w:r>
        <w:rPr>
          <w:rFonts w:hint="eastAsia"/>
          <w:szCs w:val="21"/>
        </w:rPr>
        <w:t>，</w:t>
      </w:r>
      <w:r>
        <w:rPr>
          <w:szCs w:val="21"/>
        </w:rPr>
        <w:t>底泥污染指数赋分时选用超标浓度最高的污染物倍数值。污染物浓度标准值参考</w:t>
      </w:r>
      <w:r>
        <w:rPr>
          <w:rFonts w:ascii="Times New Roman" w:hAnsi="Times New Roman" w:cs="Times New Roman"/>
          <w:szCs w:val="21"/>
        </w:rPr>
        <w:t>GB 15618</w:t>
      </w:r>
      <w:r>
        <w:rPr>
          <w:szCs w:val="21"/>
        </w:rPr>
        <w:t>。</w:t>
      </w:r>
    </w:p>
    <w:p w:rsidR="00000D48" w:rsidRPr="00000D48" w:rsidRDefault="00000D48" w:rsidP="00232A7A">
      <w:pPr>
        <w:pStyle w:val="ad"/>
        <w:rPr>
          <w:rFonts w:ascii="Times New Roman" w:eastAsia="宋体" w:hAnsi="Times New Roman" w:cs="Times New Roman"/>
          <w:kern w:val="0"/>
          <w:szCs w:val="21"/>
        </w:rPr>
      </w:pPr>
      <w:r>
        <w:rPr>
          <w:rFonts w:ascii="Times New Roman" w:eastAsia="宋体" w:hAnsi="Times New Roman" w:cs="Times New Roman" w:hint="eastAsia"/>
          <w:kern w:val="0"/>
          <w:szCs w:val="21"/>
        </w:rPr>
        <w:t>b</w:t>
      </w:r>
      <w:r w:rsidRPr="00D228E6">
        <w:rPr>
          <w:rFonts w:ascii="Times New Roman" w:eastAsia="宋体" w:hAnsi="Times New Roman" w:cs="Times New Roman"/>
          <w:kern w:val="0"/>
          <w:szCs w:val="21"/>
        </w:rPr>
        <w:t>）</w:t>
      </w:r>
      <w:r>
        <w:rPr>
          <w:rFonts w:ascii="Times New Roman" w:eastAsia="宋体" w:hAnsi="Times New Roman" w:cs="Times New Roman" w:hint="eastAsia"/>
          <w:kern w:val="0"/>
          <w:szCs w:val="21"/>
        </w:rPr>
        <w:t>重金属生态风险指数</w:t>
      </w:r>
      <w:r w:rsidRPr="00D228E6">
        <w:rPr>
          <w:rFonts w:ascii="Times New Roman" w:eastAsia="宋体" w:hAnsi="Times New Roman" w:cs="Times New Roman"/>
          <w:kern w:val="0"/>
          <w:szCs w:val="21"/>
        </w:rPr>
        <w:t>法：</w:t>
      </w:r>
    </w:p>
    <w:p w:rsidR="00CC3A27" w:rsidRPr="00D228E6" w:rsidRDefault="002E3BEA" w:rsidP="00232A7A">
      <w:pPr>
        <w:pStyle w:val="ad"/>
        <w:rPr>
          <w:rFonts w:ascii="Times New Roman" w:eastAsia="宋体" w:hAnsi="Times New Roman" w:cs="Times New Roman"/>
          <w:kern w:val="0"/>
          <w:szCs w:val="21"/>
        </w:rPr>
      </w:pPr>
      <w:r w:rsidRPr="00D228E6">
        <w:rPr>
          <w:rFonts w:ascii="Times New Roman" w:eastAsia="宋体" w:hAnsi="Times New Roman" w:cs="Times New Roman"/>
          <w:kern w:val="0"/>
          <w:szCs w:val="21"/>
        </w:rPr>
        <w:t>在不同种类的污染物中，重金属因其持续性和毒性，显得尤为危险。</w:t>
      </w:r>
      <w:r w:rsidR="00CC3A27" w:rsidRPr="00D228E6">
        <w:rPr>
          <w:rFonts w:ascii="Times New Roman" w:eastAsia="宋体" w:hAnsi="Times New Roman" w:cs="Times New Roman"/>
          <w:kern w:val="0"/>
          <w:szCs w:val="21"/>
        </w:rPr>
        <w:t>指标赋分采用潜在生态危害指数法，单项重金属潜在生态风险指数计算方法按公式（</w:t>
      </w:r>
      <w:r w:rsidR="00202F2A" w:rsidRPr="00D228E6">
        <w:rPr>
          <w:rFonts w:ascii="Times New Roman" w:eastAsia="宋体" w:hAnsi="Times New Roman" w:cs="Times New Roman"/>
          <w:kern w:val="0"/>
          <w:szCs w:val="21"/>
        </w:rPr>
        <w:t>3</w:t>
      </w:r>
      <w:r w:rsidR="00CC3A27" w:rsidRPr="00D228E6">
        <w:rPr>
          <w:rFonts w:ascii="Times New Roman" w:eastAsia="宋体" w:hAnsi="Times New Roman" w:cs="Times New Roman"/>
          <w:kern w:val="0"/>
          <w:szCs w:val="21"/>
        </w:rPr>
        <w:t>）：</w:t>
      </w:r>
    </w:p>
    <w:p w:rsidR="00CC3A27" w:rsidRPr="00D228E6" w:rsidRDefault="006C09CC" w:rsidP="00CB0249">
      <w:pPr>
        <w:spacing w:line="360" w:lineRule="auto"/>
        <w:ind w:firstLineChars="200" w:firstLine="420"/>
        <w:jc w:val="center"/>
        <w:rPr>
          <w:kern w:val="0"/>
          <w:szCs w:val="21"/>
        </w:rPr>
      </w:pPr>
      <m:oMath>
        <m:sSubSup>
          <m:sSubSupPr>
            <m:ctrlPr>
              <w:rPr>
                <w:rFonts w:ascii="Cambria Math" w:eastAsiaTheme="minorEastAsia" w:hAnsi="Cambria Math"/>
                <w:szCs w:val="21"/>
              </w:rPr>
            </m:ctrlPr>
          </m:sSubSupPr>
          <m:e>
            <m:r>
              <w:rPr>
                <w:rFonts w:ascii="Cambria Math" w:eastAsiaTheme="minorEastAsia" w:hAnsi="Cambria Math"/>
                <w:szCs w:val="21"/>
              </w:rPr>
              <m:t>E</m:t>
            </m:r>
          </m:e>
          <m:sub>
            <m:r>
              <w:rPr>
                <w:rFonts w:ascii="Cambria Math" w:eastAsiaTheme="minorEastAsia" w:hAnsi="Cambria Math"/>
                <w:szCs w:val="21"/>
              </w:rPr>
              <m:t>r</m:t>
            </m:r>
          </m:sub>
          <m:sup>
            <m:r>
              <w:rPr>
                <w:rFonts w:ascii="Cambria Math" w:eastAsiaTheme="minorEastAsia" w:hAnsi="Cambria Math"/>
                <w:szCs w:val="21"/>
              </w:rPr>
              <m:t>i</m:t>
            </m:r>
          </m:sup>
        </m:sSubSup>
        <m:r>
          <w:rPr>
            <w:rFonts w:ascii="Cambria Math" w:eastAsiaTheme="minorEastAsia" w:hAnsi="Cambria Math"/>
            <w:szCs w:val="21"/>
          </w:rPr>
          <m:t>=</m:t>
        </m:r>
        <m:sSubSup>
          <m:sSubSupPr>
            <m:ctrlPr>
              <w:rPr>
                <w:rFonts w:ascii="Cambria Math" w:eastAsiaTheme="minorEastAsia" w:hAnsi="Cambria Math"/>
                <w:szCs w:val="21"/>
              </w:rPr>
            </m:ctrlPr>
          </m:sSubSupPr>
          <m:e>
            <m:r>
              <w:rPr>
                <w:rFonts w:ascii="Cambria Math" w:eastAsiaTheme="minorEastAsia" w:hAnsi="Cambria Math"/>
                <w:szCs w:val="21"/>
              </w:rPr>
              <m:t>T</m:t>
            </m:r>
          </m:e>
          <m:sub>
            <m:r>
              <w:rPr>
                <w:rFonts w:ascii="Cambria Math" w:eastAsiaTheme="minorEastAsia" w:hAnsi="Cambria Math"/>
                <w:szCs w:val="21"/>
              </w:rPr>
              <m:t>r</m:t>
            </m:r>
          </m:sub>
          <m:sup>
            <m:r>
              <w:rPr>
                <w:rFonts w:ascii="Cambria Math" w:eastAsiaTheme="minorEastAsia" w:hAnsi="Cambria Math"/>
                <w:szCs w:val="21"/>
              </w:rPr>
              <m:t>i</m:t>
            </m:r>
          </m:sup>
        </m:sSubSup>
        <m:r>
          <w:rPr>
            <w:rFonts w:ascii="Cambria Math" w:hAnsi="Cambria Math"/>
            <w:szCs w:val="21"/>
          </w:rPr>
          <m:t>·</m:t>
        </m:r>
        <m:sSubSup>
          <m:sSubSupPr>
            <m:ctrlPr>
              <w:rPr>
                <w:rFonts w:ascii="Cambria Math" w:eastAsiaTheme="minorEastAsia" w:hAnsi="Cambria Math"/>
                <w:szCs w:val="21"/>
              </w:rPr>
            </m:ctrlPr>
          </m:sSubSupPr>
          <m:e>
            <m:r>
              <w:rPr>
                <w:rFonts w:ascii="Cambria Math" w:eastAsiaTheme="minorEastAsia" w:hAnsi="Cambria Math"/>
                <w:szCs w:val="21"/>
              </w:rPr>
              <m:t>C</m:t>
            </m:r>
          </m:e>
          <m:sub>
            <m:r>
              <w:rPr>
                <w:rFonts w:ascii="Cambria Math" w:eastAsiaTheme="minorEastAsia" w:hAnsi="Cambria Math"/>
                <w:szCs w:val="21"/>
              </w:rPr>
              <m:t>f</m:t>
            </m:r>
          </m:sub>
          <m:sup>
            <m:r>
              <w:rPr>
                <w:rFonts w:ascii="Cambria Math" w:eastAsiaTheme="minorEastAsia" w:hAnsi="Cambria Math"/>
                <w:szCs w:val="21"/>
              </w:rPr>
              <m:t>i</m:t>
            </m:r>
          </m:sup>
        </m:sSubSup>
      </m:oMath>
      <w:r w:rsidR="00CC3A27" w:rsidRPr="00D228E6">
        <w:rPr>
          <w:rFonts w:eastAsiaTheme="minorEastAsia"/>
          <w:position w:val="-14"/>
          <w:sz w:val="24"/>
        </w:rPr>
        <w:t xml:space="preserve">              </w:t>
      </w:r>
      <w:r w:rsidR="007F65E0" w:rsidRPr="00D228E6">
        <w:rPr>
          <w:rFonts w:eastAsiaTheme="minorEastAsia"/>
          <w:position w:val="-14"/>
          <w:sz w:val="24"/>
        </w:rPr>
        <w:t xml:space="preserve">              </w:t>
      </w:r>
      <w:r w:rsidR="008D1DEF" w:rsidRPr="00D228E6">
        <w:rPr>
          <w:rFonts w:eastAsiaTheme="minorEastAsia"/>
          <w:position w:val="-14"/>
          <w:sz w:val="24"/>
        </w:rPr>
        <w:t xml:space="preserve"> </w:t>
      </w:r>
      <w:r w:rsidR="00CC3A27" w:rsidRPr="00D228E6">
        <w:rPr>
          <w:rFonts w:eastAsiaTheme="minorEastAsia"/>
          <w:position w:val="-14"/>
          <w:sz w:val="24"/>
        </w:rPr>
        <w:t xml:space="preserve">  </w:t>
      </w:r>
      <w:r w:rsidR="00CC3A27" w:rsidRPr="00D228E6">
        <w:rPr>
          <w:kern w:val="0"/>
          <w:szCs w:val="21"/>
        </w:rPr>
        <w:t>（</w:t>
      </w:r>
      <w:r w:rsidR="00202F2A" w:rsidRPr="00D228E6">
        <w:rPr>
          <w:kern w:val="0"/>
          <w:szCs w:val="21"/>
        </w:rPr>
        <w:t>3</w:t>
      </w:r>
      <w:r w:rsidR="00CC3A27" w:rsidRPr="00D228E6">
        <w:rPr>
          <w:kern w:val="0"/>
          <w:szCs w:val="21"/>
        </w:rPr>
        <w:t>）</w:t>
      </w:r>
    </w:p>
    <w:p w:rsidR="00CC3A27" w:rsidRPr="00D228E6" w:rsidRDefault="00CC3A27" w:rsidP="00232A7A">
      <w:pPr>
        <w:ind w:firstLineChars="200" w:firstLine="420"/>
        <w:rPr>
          <w:szCs w:val="21"/>
        </w:rPr>
      </w:pPr>
      <w:r w:rsidRPr="00D228E6">
        <w:rPr>
          <w:szCs w:val="21"/>
        </w:rPr>
        <w:t>式中</w:t>
      </w:r>
      <w:r w:rsidR="007F65E0" w:rsidRPr="00D228E6">
        <w:rPr>
          <w:szCs w:val="21"/>
        </w:rPr>
        <w:t>：</w:t>
      </w:r>
    </w:p>
    <w:p w:rsidR="00CC3A27" w:rsidRPr="00D228E6" w:rsidRDefault="006C09CC" w:rsidP="00232A7A">
      <w:pPr>
        <w:ind w:firstLineChars="200" w:firstLine="420"/>
        <w:rPr>
          <w:szCs w:val="21"/>
        </w:rPr>
      </w:pPr>
      <m:oMath>
        <m:sSubSup>
          <m:sSubSupPr>
            <m:ctrlPr>
              <w:rPr>
                <w:rFonts w:ascii="Cambria Math" w:hAnsi="Cambria Math"/>
                <w:szCs w:val="21"/>
              </w:rPr>
            </m:ctrlPr>
          </m:sSubSupPr>
          <m:e>
            <m:r>
              <w:rPr>
                <w:rFonts w:ascii="Cambria Math" w:hAnsi="Cambria Math"/>
                <w:szCs w:val="21"/>
              </w:rPr>
              <m:t>E</m:t>
            </m:r>
          </m:e>
          <m:sub>
            <m:r>
              <w:rPr>
                <w:rFonts w:ascii="Cambria Math" w:hAnsi="Cambria Math"/>
                <w:szCs w:val="21"/>
              </w:rPr>
              <m:t>r</m:t>
            </m:r>
          </m:sub>
          <m:sup>
            <m:r>
              <w:rPr>
                <w:rFonts w:ascii="Cambria Math" w:hAnsi="Cambria Math"/>
                <w:szCs w:val="21"/>
              </w:rPr>
              <m:t>i</m:t>
            </m:r>
          </m:sup>
        </m:sSubSup>
      </m:oMath>
      <w:r w:rsidR="00CC3A27" w:rsidRPr="00D228E6">
        <w:rPr>
          <w:szCs w:val="21"/>
        </w:rPr>
        <w:t>—</w:t>
      </w:r>
      <w:r w:rsidR="00CC3A27" w:rsidRPr="00D228E6">
        <w:rPr>
          <w:szCs w:val="21"/>
        </w:rPr>
        <w:t>单个重金属</w:t>
      </w:r>
      <w:r w:rsidR="00CC3A27" w:rsidRPr="00D228E6">
        <w:rPr>
          <w:i/>
          <w:szCs w:val="21"/>
        </w:rPr>
        <w:t>i</w:t>
      </w:r>
      <w:r w:rsidR="00CC3A27" w:rsidRPr="00D228E6">
        <w:rPr>
          <w:szCs w:val="21"/>
        </w:rPr>
        <w:t>的潜在生态风险指数；</w:t>
      </w:r>
    </w:p>
    <w:p w:rsidR="00CC3A27" w:rsidRPr="00D228E6" w:rsidRDefault="006C09CC" w:rsidP="00232A7A">
      <w:pPr>
        <w:ind w:firstLineChars="200" w:firstLine="420"/>
        <w:rPr>
          <w:szCs w:val="21"/>
        </w:rPr>
      </w:pPr>
      <m:oMath>
        <m:sSubSup>
          <m:sSubSupPr>
            <m:ctrlPr>
              <w:rPr>
                <w:rFonts w:ascii="Cambria Math" w:hAnsi="Cambria Math"/>
                <w:szCs w:val="21"/>
              </w:rPr>
            </m:ctrlPr>
          </m:sSubSupPr>
          <m:e>
            <m:r>
              <w:rPr>
                <w:rFonts w:ascii="Cambria Math" w:hAnsi="Cambria Math"/>
                <w:szCs w:val="21"/>
              </w:rPr>
              <m:t>T</m:t>
            </m:r>
          </m:e>
          <m:sub>
            <m:r>
              <w:rPr>
                <w:rFonts w:ascii="Cambria Math" w:hAnsi="Cambria Math"/>
                <w:szCs w:val="21"/>
              </w:rPr>
              <m:t>r</m:t>
            </m:r>
          </m:sub>
          <m:sup>
            <m:r>
              <w:rPr>
                <w:rFonts w:ascii="Cambria Math" w:hAnsi="Cambria Math"/>
                <w:szCs w:val="21"/>
              </w:rPr>
              <m:t>i</m:t>
            </m:r>
          </m:sup>
        </m:sSubSup>
      </m:oMath>
      <w:r w:rsidR="00CC3A27" w:rsidRPr="00D228E6">
        <w:rPr>
          <w:szCs w:val="21"/>
        </w:rPr>
        <w:t>—</w:t>
      </w:r>
      <w:r w:rsidR="00CC3A27" w:rsidRPr="00D228E6">
        <w:rPr>
          <w:szCs w:val="21"/>
        </w:rPr>
        <w:t>为金属</w:t>
      </w:r>
      <w:r w:rsidR="00CC3A27" w:rsidRPr="00D228E6">
        <w:rPr>
          <w:i/>
          <w:szCs w:val="21"/>
        </w:rPr>
        <w:t>i</w:t>
      </w:r>
      <w:r w:rsidR="00CC3A27" w:rsidRPr="00D228E6">
        <w:rPr>
          <w:szCs w:val="21"/>
        </w:rPr>
        <w:t>的毒性响应系数；</w:t>
      </w:r>
      <w:r w:rsidR="00CC3A27" w:rsidRPr="00D228E6">
        <w:rPr>
          <w:szCs w:val="21"/>
        </w:rPr>
        <w:t xml:space="preserve"> </w:t>
      </w:r>
    </w:p>
    <w:p w:rsidR="00CC3A27" w:rsidRPr="00D228E6" w:rsidRDefault="006C09CC" w:rsidP="00232A7A">
      <w:pPr>
        <w:ind w:firstLineChars="200" w:firstLine="420"/>
        <w:rPr>
          <w:szCs w:val="21"/>
        </w:rPr>
      </w:pPr>
      <m:oMath>
        <m:sSubSup>
          <m:sSubSupPr>
            <m:ctrlPr>
              <w:rPr>
                <w:rFonts w:ascii="Cambria Math" w:hAnsi="Cambria Math"/>
                <w:szCs w:val="21"/>
              </w:rPr>
            </m:ctrlPr>
          </m:sSubSupPr>
          <m:e>
            <m:r>
              <w:rPr>
                <w:rFonts w:ascii="Cambria Math" w:hAnsi="Cambria Math"/>
                <w:szCs w:val="21"/>
              </w:rPr>
              <m:t>C</m:t>
            </m:r>
          </m:e>
          <m:sub>
            <m:r>
              <w:rPr>
                <w:rFonts w:ascii="Cambria Math" w:hAnsi="Cambria Math"/>
                <w:szCs w:val="21"/>
              </w:rPr>
              <m:t>f</m:t>
            </m:r>
          </m:sub>
          <m:sup>
            <m:r>
              <w:rPr>
                <w:rFonts w:ascii="Cambria Math" w:hAnsi="Cambria Math"/>
                <w:szCs w:val="21"/>
              </w:rPr>
              <m:t>i</m:t>
            </m:r>
          </m:sup>
        </m:sSubSup>
      </m:oMath>
      <w:r w:rsidR="00CC3A27" w:rsidRPr="00D228E6">
        <w:rPr>
          <w:szCs w:val="21"/>
        </w:rPr>
        <w:t>—</w:t>
      </w:r>
      <w:r w:rsidR="00CC3A27" w:rsidRPr="00D228E6">
        <w:rPr>
          <w:szCs w:val="21"/>
        </w:rPr>
        <w:t>为金属</w:t>
      </w:r>
      <w:r w:rsidR="00CC3A27" w:rsidRPr="00D228E6">
        <w:rPr>
          <w:i/>
          <w:szCs w:val="21"/>
        </w:rPr>
        <w:t>i</w:t>
      </w:r>
      <w:r w:rsidR="00CC3A27" w:rsidRPr="00D228E6">
        <w:rPr>
          <w:szCs w:val="21"/>
        </w:rPr>
        <w:t>的污染指数，</w:t>
      </w:r>
      <m:oMath>
        <m:sSubSup>
          <m:sSubSupPr>
            <m:ctrlPr>
              <w:rPr>
                <w:rFonts w:ascii="Cambria Math" w:hAnsi="Cambria Math"/>
                <w:szCs w:val="21"/>
              </w:rPr>
            </m:ctrlPr>
          </m:sSubSupPr>
          <m:e>
            <m:r>
              <w:rPr>
                <w:rFonts w:ascii="Cambria Math" w:hAnsi="Cambria Math"/>
                <w:szCs w:val="21"/>
              </w:rPr>
              <m:t>C</m:t>
            </m:r>
          </m:e>
          <m:sub>
            <m:r>
              <w:rPr>
                <w:rFonts w:ascii="Cambria Math" w:hAnsi="Cambria Math"/>
                <w:szCs w:val="21"/>
              </w:rPr>
              <m:t>f</m:t>
            </m:r>
          </m:sub>
          <m:sup>
            <m:r>
              <w:rPr>
                <w:rFonts w:ascii="Cambria Math" w:hAnsi="Cambria Math"/>
                <w:szCs w:val="21"/>
              </w:rPr>
              <m:t>i</m:t>
            </m:r>
          </m:sup>
        </m:sSubSup>
        <m:r>
          <w:rPr>
            <w:rFonts w:ascii="Cambria Math" w:hAnsi="Cambria Math"/>
            <w:szCs w:val="21"/>
          </w:rPr>
          <m:t>=</m:t>
        </m:r>
        <m:sSup>
          <m:sSupPr>
            <m:ctrlPr>
              <w:rPr>
                <w:rFonts w:ascii="Cambria Math" w:hAnsi="Cambria Math"/>
                <w:i/>
                <w:szCs w:val="21"/>
              </w:rPr>
            </m:ctrlPr>
          </m:sSupPr>
          <m:e>
            <m:r>
              <w:rPr>
                <w:rFonts w:ascii="Cambria Math" w:hAnsi="Cambria Math"/>
                <w:szCs w:val="21"/>
              </w:rPr>
              <m:t>C</m:t>
            </m:r>
          </m:e>
          <m:sup>
            <m:r>
              <w:rPr>
                <w:rFonts w:ascii="Cambria Math" w:hAnsi="Cambria Math"/>
                <w:szCs w:val="21"/>
              </w:rPr>
              <m:t>i</m:t>
            </m:r>
          </m:sup>
        </m:sSup>
        <m:r>
          <w:rPr>
            <w:rFonts w:ascii="Cambria Math" w:hAnsi="Cambria Math"/>
            <w:szCs w:val="21"/>
          </w:rPr>
          <m:t>/</m:t>
        </m:r>
        <m:sSubSup>
          <m:sSubSupPr>
            <m:ctrlPr>
              <w:rPr>
                <w:rFonts w:ascii="Cambria Math" w:hAnsi="Cambria Math"/>
                <w:i/>
                <w:szCs w:val="21"/>
              </w:rPr>
            </m:ctrlPr>
          </m:sSubSupPr>
          <m:e>
            <m:r>
              <w:rPr>
                <w:rFonts w:ascii="Cambria Math" w:hAnsi="Cambria Math"/>
                <w:szCs w:val="21"/>
              </w:rPr>
              <m:t>C</m:t>
            </m:r>
          </m:e>
          <m:sub>
            <m:r>
              <w:rPr>
                <w:rFonts w:ascii="Cambria Math" w:hAnsi="Cambria Math"/>
                <w:szCs w:val="21"/>
              </w:rPr>
              <m:t>n</m:t>
            </m:r>
          </m:sub>
          <m:sup>
            <m:r>
              <w:rPr>
                <w:rFonts w:ascii="Cambria Math" w:hAnsi="Cambria Math"/>
                <w:szCs w:val="21"/>
              </w:rPr>
              <m:t>i</m:t>
            </m:r>
          </m:sup>
        </m:sSubSup>
      </m:oMath>
      <w:r w:rsidR="00CC3A27" w:rsidRPr="00D228E6">
        <w:rPr>
          <w:position w:val="-14"/>
          <w:szCs w:val="21"/>
        </w:rPr>
        <w:t>，</w:t>
      </w:r>
      <w:r w:rsidR="00CC3A27" w:rsidRPr="00D228E6">
        <w:rPr>
          <w:i/>
          <w:szCs w:val="21"/>
        </w:rPr>
        <w:t>C</w:t>
      </w:r>
      <w:r w:rsidR="00CC3A27" w:rsidRPr="00D228E6">
        <w:rPr>
          <w:i/>
          <w:szCs w:val="21"/>
          <w:vertAlign w:val="superscript"/>
        </w:rPr>
        <w:t>i</w:t>
      </w:r>
      <w:r w:rsidR="00CC3A27" w:rsidRPr="00D228E6">
        <w:rPr>
          <w:szCs w:val="21"/>
        </w:rPr>
        <w:t xml:space="preserve"> </w:t>
      </w:r>
      <w:r w:rsidR="00CC3A27" w:rsidRPr="00D228E6">
        <w:rPr>
          <w:szCs w:val="21"/>
        </w:rPr>
        <w:t>为金属</w:t>
      </w:r>
      <w:r w:rsidR="00CC3A27" w:rsidRPr="00D228E6">
        <w:rPr>
          <w:i/>
          <w:szCs w:val="21"/>
        </w:rPr>
        <w:t>i</w:t>
      </w:r>
      <w:r w:rsidR="00CC3A27" w:rsidRPr="00D228E6">
        <w:rPr>
          <w:szCs w:val="21"/>
        </w:rPr>
        <w:t>的实测浓度；</w:t>
      </w:r>
      <m:oMath>
        <m:sSubSup>
          <m:sSubSupPr>
            <m:ctrlPr>
              <w:rPr>
                <w:rFonts w:ascii="Cambria Math" w:hAnsi="Cambria Math"/>
                <w:i/>
                <w:szCs w:val="21"/>
              </w:rPr>
            </m:ctrlPr>
          </m:sSubSupPr>
          <m:e>
            <m:r>
              <w:rPr>
                <w:rFonts w:ascii="Cambria Math" w:hAnsi="Cambria Math"/>
                <w:szCs w:val="21"/>
              </w:rPr>
              <m:t>C</m:t>
            </m:r>
          </m:e>
          <m:sub>
            <m:r>
              <w:rPr>
                <w:rFonts w:ascii="Cambria Math" w:hAnsi="Cambria Math"/>
                <w:szCs w:val="21"/>
              </w:rPr>
              <m:t>n</m:t>
            </m:r>
          </m:sub>
          <m:sup>
            <m:r>
              <w:rPr>
                <w:rFonts w:ascii="Cambria Math" w:hAnsi="Cambria Math"/>
                <w:szCs w:val="21"/>
              </w:rPr>
              <m:t>i</m:t>
            </m:r>
          </m:sup>
        </m:sSubSup>
      </m:oMath>
      <w:r w:rsidR="00CC3A27" w:rsidRPr="00D228E6">
        <w:rPr>
          <w:szCs w:val="21"/>
        </w:rPr>
        <w:t>为金属</w:t>
      </w:r>
      <w:r w:rsidR="00CC3A27" w:rsidRPr="00D228E6">
        <w:rPr>
          <w:i/>
          <w:szCs w:val="21"/>
        </w:rPr>
        <w:t>i</w:t>
      </w:r>
      <w:r w:rsidR="00CC3A27" w:rsidRPr="00D228E6">
        <w:rPr>
          <w:szCs w:val="21"/>
        </w:rPr>
        <w:t>的评价参比值</w:t>
      </w:r>
      <w:r w:rsidR="00077CAE" w:rsidRPr="00D228E6">
        <w:rPr>
          <w:szCs w:val="21"/>
        </w:rPr>
        <w:t>，参比值</w:t>
      </w:r>
      <w:r w:rsidR="00993317" w:rsidRPr="00D228E6">
        <w:rPr>
          <w:szCs w:val="21"/>
        </w:rPr>
        <w:t>参照本地区沉积物重金属浓度本底值</w:t>
      </w:r>
      <w:r w:rsidR="00CC3A27" w:rsidRPr="00D228E6">
        <w:rPr>
          <w:szCs w:val="21"/>
        </w:rPr>
        <w:t>。</w:t>
      </w:r>
    </w:p>
    <w:p w:rsidR="00CC3A27" w:rsidRPr="00D228E6" w:rsidRDefault="00C64CE6" w:rsidP="00232A7A">
      <w:pPr>
        <w:ind w:firstLineChars="200" w:firstLine="420"/>
        <w:rPr>
          <w:rFonts w:eastAsiaTheme="minorEastAsia"/>
          <w:b/>
          <w:szCs w:val="21"/>
        </w:rPr>
      </w:pPr>
      <w:r w:rsidRPr="00D228E6">
        <w:rPr>
          <w:szCs w:val="21"/>
        </w:rPr>
        <w:t>评估时，考虑</w:t>
      </w:r>
      <w:r w:rsidR="00993317" w:rsidRPr="00D228E6">
        <w:rPr>
          <w:szCs w:val="21"/>
        </w:rPr>
        <w:t>锌</w:t>
      </w:r>
      <w:r w:rsidRPr="00D228E6">
        <w:rPr>
          <w:szCs w:val="21"/>
        </w:rPr>
        <w:t>、镉、铅、铬和砷</w:t>
      </w:r>
      <w:r w:rsidRPr="00D228E6">
        <w:rPr>
          <w:szCs w:val="21"/>
        </w:rPr>
        <w:t>5</w:t>
      </w:r>
      <w:r w:rsidRPr="00D228E6">
        <w:rPr>
          <w:szCs w:val="21"/>
        </w:rPr>
        <w:t>项重</w:t>
      </w:r>
      <w:r w:rsidR="00CC3A27" w:rsidRPr="00D228E6">
        <w:rPr>
          <w:szCs w:val="21"/>
        </w:rPr>
        <w:t>金属</w:t>
      </w:r>
      <w:r w:rsidRPr="00D228E6">
        <w:rPr>
          <w:szCs w:val="21"/>
        </w:rPr>
        <w:t>因子，指标</w:t>
      </w:r>
      <w:r w:rsidR="00CC3A27" w:rsidRPr="00D228E6">
        <w:rPr>
          <w:szCs w:val="21"/>
        </w:rPr>
        <w:t>综合</w:t>
      </w:r>
      <w:r w:rsidRPr="00D228E6">
        <w:rPr>
          <w:szCs w:val="21"/>
        </w:rPr>
        <w:t>赋分值</w:t>
      </w:r>
      <w:r w:rsidR="007F65E0" w:rsidRPr="00D228E6">
        <w:rPr>
          <w:szCs w:val="21"/>
        </w:rPr>
        <w:t>按公式（</w:t>
      </w:r>
      <w:r w:rsidR="00202F2A" w:rsidRPr="00D228E6">
        <w:rPr>
          <w:szCs w:val="21"/>
        </w:rPr>
        <w:t>4</w:t>
      </w:r>
      <w:r w:rsidR="007F65E0" w:rsidRPr="00D228E6">
        <w:rPr>
          <w:szCs w:val="21"/>
        </w:rPr>
        <w:t>）</w:t>
      </w:r>
      <w:r w:rsidR="00CC3A27" w:rsidRPr="00D228E6">
        <w:rPr>
          <w:rFonts w:eastAsiaTheme="minorEastAsia"/>
          <w:b/>
          <w:szCs w:val="21"/>
        </w:rPr>
        <w:t>：</w:t>
      </w:r>
    </w:p>
    <w:p w:rsidR="007F65E0" w:rsidRPr="00D228E6" w:rsidRDefault="008D1DEF" w:rsidP="007F65E0">
      <w:pPr>
        <w:spacing w:line="360" w:lineRule="auto"/>
        <w:jc w:val="center"/>
        <w:rPr>
          <w:rFonts w:eastAsiaTheme="minorEastAsia"/>
          <w:b/>
          <w:position w:val="-14"/>
          <w:szCs w:val="21"/>
        </w:rPr>
      </w:pPr>
      <w:r w:rsidRPr="00D228E6">
        <w:rPr>
          <w:rFonts w:eastAsiaTheme="minorEastAsia"/>
          <w:b/>
          <w:position w:val="-28"/>
          <w:sz w:val="24"/>
        </w:rPr>
        <w:t xml:space="preserve">    </w:t>
      </w:r>
      <w:r w:rsidR="00C64CE6" w:rsidRPr="00D228E6">
        <w:rPr>
          <w:rFonts w:eastAsiaTheme="minorEastAsia"/>
          <w:b/>
          <w:position w:val="-28"/>
          <w:szCs w:val="21"/>
        </w:rPr>
        <w:object w:dxaOrig="1280" w:dyaOrig="700">
          <v:shape id="_x0000_i1029" type="#_x0000_t75" style="width:66.75pt;height:33pt" o:ole="">
            <v:imagedata r:id="rId25" o:title=""/>
          </v:shape>
          <o:OLEObject Type="Embed" ProgID="Equation.3" ShapeID="_x0000_i1029" DrawAspect="Content" ObjectID="_1664883567" r:id="rId26"/>
        </w:object>
      </w:r>
      <w:r w:rsidR="007F65E0" w:rsidRPr="00D228E6">
        <w:rPr>
          <w:rFonts w:eastAsiaTheme="minorEastAsia"/>
          <w:b/>
          <w:sz w:val="24"/>
        </w:rPr>
        <w:t xml:space="preserve">           </w:t>
      </w:r>
      <w:r w:rsidRPr="00D228E6">
        <w:rPr>
          <w:rFonts w:eastAsiaTheme="minorEastAsia"/>
          <w:b/>
          <w:sz w:val="24"/>
        </w:rPr>
        <w:t xml:space="preserve"> </w:t>
      </w:r>
      <w:r w:rsidRPr="00D228E6">
        <w:rPr>
          <w:rFonts w:eastAsiaTheme="minorEastAsia"/>
          <w:sz w:val="24"/>
        </w:rPr>
        <w:t xml:space="preserve">               </w:t>
      </w:r>
      <w:r w:rsidR="007F65E0" w:rsidRPr="00D228E6">
        <w:rPr>
          <w:rFonts w:eastAsiaTheme="minorEastAsia"/>
          <w:sz w:val="24"/>
        </w:rPr>
        <w:t xml:space="preserve">  </w:t>
      </w:r>
      <w:r w:rsidR="007F65E0" w:rsidRPr="00D228E6">
        <w:rPr>
          <w:rFonts w:eastAsiaTheme="minorEastAsia"/>
          <w:position w:val="-14"/>
          <w:szCs w:val="21"/>
        </w:rPr>
        <w:t>（</w:t>
      </w:r>
      <w:r w:rsidR="00202F2A" w:rsidRPr="00D228E6">
        <w:rPr>
          <w:rFonts w:eastAsiaTheme="minorEastAsia"/>
          <w:position w:val="-14"/>
          <w:szCs w:val="21"/>
        </w:rPr>
        <w:t>4</w:t>
      </w:r>
      <w:r w:rsidR="007F65E0" w:rsidRPr="00D228E6">
        <w:rPr>
          <w:rFonts w:eastAsiaTheme="minorEastAsia"/>
          <w:position w:val="-14"/>
          <w:szCs w:val="21"/>
        </w:rPr>
        <w:t>）</w:t>
      </w:r>
    </w:p>
    <w:p w:rsidR="00501D86" w:rsidRPr="00D228E6" w:rsidRDefault="00501D86" w:rsidP="00232A7A">
      <w:pPr>
        <w:autoSpaceDE w:val="0"/>
        <w:autoSpaceDN w:val="0"/>
        <w:adjustRightInd w:val="0"/>
        <w:ind w:firstLineChars="200" w:firstLine="420"/>
        <w:jc w:val="left"/>
        <w:rPr>
          <w:position w:val="-14"/>
          <w:szCs w:val="21"/>
        </w:rPr>
      </w:pPr>
      <w:r w:rsidRPr="00D228E6">
        <w:rPr>
          <w:position w:val="-14"/>
          <w:szCs w:val="21"/>
        </w:rPr>
        <w:t>式中：</w:t>
      </w:r>
    </w:p>
    <w:p w:rsidR="00CC3A27" w:rsidRPr="00D228E6" w:rsidRDefault="00C64CE6" w:rsidP="00232A7A">
      <w:pPr>
        <w:autoSpaceDE w:val="0"/>
        <w:autoSpaceDN w:val="0"/>
        <w:adjustRightInd w:val="0"/>
        <w:ind w:firstLineChars="200" w:firstLine="420"/>
        <w:jc w:val="left"/>
        <w:rPr>
          <w:kern w:val="0"/>
          <w:szCs w:val="21"/>
        </w:rPr>
      </w:pPr>
      <w:r w:rsidRPr="00D228E6">
        <w:rPr>
          <w:i/>
          <w:kern w:val="0"/>
          <w:szCs w:val="21"/>
        </w:rPr>
        <w:t>RI</w:t>
      </w:r>
      <w:r w:rsidRPr="00D228E6">
        <w:rPr>
          <w:kern w:val="0"/>
          <w:szCs w:val="21"/>
        </w:rPr>
        <w:t>—</w:t>
      </w:r>
      <w:r w:rsidRPr="00D228E6">
        <w:rPr>
          <w:kern w:val="0"/>
          <w:szCs w:val="21"/>
        </w:rPr>
        <w:t>多项重金属综合潜在生态风险指数。</w:t>
      </w:r>
    </w:p>
    <w:p w:rsidR="00C64CE6" w:rsidRPr="00D228E6" w:rsidRDefault="00C64CE6" w:rsidP="00232A7A">
      <w:pPr>
        <w:autoSpaceDE w:val="0"/>
        <w:autoSpaceDN w:val="0"/>
        <w:adjustRightInd w:val="0"/>
        <w:ind w:firstLineChars="200" w:firstLine="420"/>
        <w:jc w:val="left"/>
        <w:rPr>
          <w:kern w:val="0"/>
          <w:szCs w:val="21"/>
        </w:rPr>
      </w:pPr>
    </w:p>
    <w:p w:rsidR="00BB6880" w:rsidRPr="00D228E6" w:rsidRDefault="005D4644" w:rsidP="00B05A84">
      <w:pPr>
        <w:widowControl/>
        <w:spacing w:beforeLines="50" w:afterLines="50"/>
        <w:jc w:val="left"/>
        <w:rPr>
          <w:rFonts w:eastAsia="黑体"/>
          <w:szCs w:val="22"/>
        </w:rPr>
      </w:pPr>
      <w:r w:rsidRPr="00D228E6">
        <w:rPr>
          <w:rFonts w:eastAsia="黑体"/>
          <w:szCs w:val="22"/>
        </w:rPr>
        <w:t>5.</w:t>
      </w:r>
      <w:r w:rsidR="00A56E03" w:rsidRPr="00D228E6">
        <w:rPr>
          <w:rFonts w:eastAsia="黑体"/>
          <w:szCs w:val="22"/>
        </w:rPr>
        <w:t>5</w:t>
      </w:r>
      <w:r w:rsidRPr="00D228E6">
        <w:rPr>
          <w:rFonts w:eastAsia="黑体"/>
          <w:szCs w:val="22"/>
        </w:rPr>
        <w:t>.1.</w:t>
      </w:r>
      <w:r w:rsidR="00BB6880" w:rsidRPr="00D228E6">
        <w:rPr>
          <w:rFonts w:eastAsia="黑体"/>
          <w:szCs w:val="22"/>
        </w:rPr>
        <w:t xml:space="preserve">7 </w:t>
      </w:r>
      <w:r w:rsidR="00271D7D" w:rsidRPr="00D228E6">
        <w:rPr>
          <w:rFonts w:eastAsia="黑体"/>
          <w:szCs w:val="22"/>
        </w:rPr>
        <w:t>底栖生物指数</w:t>
      </w:r>
    </w:p>
    <w:p w:rsidR="00C64CE6" w:rsidRPr="00D228E6" w:rsidRDefault="00C64CE6" w:rsidP="00232A7A">
      <w:pPr>
        <w:ind w:firstLineChars="200" w:firstLine="420"/>
        <w:rPr>
          <w:rFonts w:eastAsiaTheme="minorEastAsia"/>
          <w:szCs w:val="21"/>
        </w:rPr>
      </w:pPr>
      <w:r w:rsidRPr="00D228E6">
        <w:rPr>
          <w:rFonts w:eastAsiaTheme="minorEastAsia"/>
          <w:szCs w:val="21"/>
        </w:rPr>
        <w:t>底栖生物指数主要表征大型底栖</w:t>
      </w:r>
      <w:r w:rsidR="00501D86" w:rsidRPr="00D228E6">
        <w:rPr>
          <w:rFonts w:eastAsiaTheme="minorEastAsia"/>
          <w:szCs w:val="21"/>
        </w:rPr>
        <w:t>无脊椎动物</w:t>
      </w:r>
      <w:r w:rsidRPr="00D228E6">
        <w:rPr>
          <w:rFonts w:eastAsiaTheme="minorEastAsia"/>
          <w:szCs w:val="21"/>
        </w:rPr>
        <w:t>动物群落结构的组成和多样性特征</w:t>
      </w:r>
      <w:r w:rsidR="00501D86" w:rsidRPr="00D228E6">
        <w:rPr>
          <w:rFonts w:eastAsiaTheme="minorEastAsia"/>
          <w:szCs w:val="21"/>
        </w:rPr>
        <w:t>。</w:t>
      </w:r>
    </w:p>
    <w:p w:rsidR="00501D86" w:rsidRPr="00D228E6" w:rsidRDefault="00501D86" w:rsidP="00232A7A">
      <w:pPr>
        <w:ind w:firstLineChars="200" w:firstLine="420"/>
        <w:rPr>
          <w:rFonts w:eastAsiaTheme="minorEastAsia"/>
          <w:szCs w:val="21"/>
        </w:rPr>
      </w:pPr>
      <w:r w:rsidRPr="00D228E6">
        <w:rPr>
          <w:rFonts w:eastAsiaTheme="minorEastAsia"/>
          <w:szCs w:val="21"/>
        </w:rPr>
        <w:t>指标值赋分</w:t>
      </w:r>
      <w:r w:rsidR="00BB6880" w:rsidRPr="00D228E6">
        <w:rPr>
          <w:rFonts w:eastAsiaTheme="minorEastAsia"/>
          <w:szCs w:val="21"/>
        </w:rPr>
        <w:t>方法</w:t>
      </w:r>
      <w:r w:rsidRPr="00D228E6">
        <w:rPr>
          <w:rFonts w:eastAsiaTheme="minorEastAsia"/>
          <w:szCs w:val="21"/>
        </w:rPr>
        <w:t>按公式（</w:t>
      </w:r>
      <w:r w:rsidR="00202F2A" w:rsidRPr="00D228E6">
        <w:rPr>
          <w:rFonts w:eastAsiaTheme="minorEastAsia"/>
          <w:szCs w:val="21"/>
        </w:rPr>
        <w:t>5</w:t>
      </w:r>
      <w:r w:rsidRPr="00D228E6">
        <w:rPr>
          <w:rFonts w:eastAsiaTheme="minorEastAsia"/>
          <w:szCs w:val="21"/>
        </w:rPr>
        <w:t>）</w:t>
      </w:r>
      <w:r w:rsidR="00BB6880" w:rsidRPr="00D228E6">
        <w:rPr>
          <w:rFonts w:eastAsiaTheme="minorEastAsia"/>
          <w:szCs w:val="21"/>
        </w:rPr>
        <w:t>：</w:t>
      </w:r>
    </w:p>
    <w:p w:rsidR="00501D86" w:rsidRPr="00D228E6" w:rsidRDefault="008D1DEF" w:rsidP="00501D86">
      <w:pPr>
        <w:spacing w:line="360" w:lineRule="auto"/>
        <w:jc w:val="center"/>
        <w:rPr>
          <w:rFonts w:eastAsiaTheme="minorEastAsia"/>
          <w:b/>
          <w:szCs w:val="21"/>
        </w:rPr>
      </w:pPr>
      <w:r w:rsidRPr="00D228E6">
        <w:rPr>
          <w:rFonts w:eastAsiaTheme="minorEastAsia"/>
          <w:b/>
          <w:position w:val="-28"/>
          <w:sz w:val="24"/>
        </w:rPr>
        <w:t xml:space="preserve">   </w:t>
      </w:r>
      <w:r w:rsidR="006A42CD" w:rsidRPr="00D228E6">
        <w:rPr>
          <w:rFonts w:eastAsiaTheme="minorEastAsia"/>
          <w:b/>
          <w:position w:val="-12"/>
          <w:szCs w:val="21"/>
        </w:rPr>
        <w:object w:dxaOrig="2620" w:dyaOrig="380">
          <v:shape id="_x0000_i1030" type="#_x0000_t75" style="width:89.25pt;height:16.5pt" o:ole="">
            <v:imagedata r:id="rId27" o:title=""/>
          </v:shape>
          <o:OLEObject Type="Embed" ProgID="Equation.3" ShapeID="_x0000_i1030" DrawAspect="Content" ObjectID="_1664883568" r:id="rId28"/>
        </w:object>
      </w:r>
      <w:r w:rsidR="00501D86" w:rsidRPr="00D228E6">
        <w:rPr>
          <w:rFonts w:eastAsiaTheme="minorEastAsia"/>
          <w:b/>
          <w:sz w:val="24"/>
        </w:rPr>
        <w:t xml:space="preserve">        </w:t>
      </w:r>
      <w:r w:rsidRPr="00D228E6">
        <w:rPr>
          <w:rFonts w:eastAsiaTheme="minorEastAsia"/>
          <w:b/>
          <w:sz w:val="24"/>
        </w:rPr>
        <w:t xml:space="preserve">     </w:t>
      </w:r>
      <w:r w:rsidR="00501D86" w:rsidRPr="00D228E6">
        <w:rPr>
          <w:rFonts w:eastAsiaTheme="minorEastAsia"/>
          <w:b/>
          <w:sz w:val="24"/>
        </w:rPr>
        <w:t xml:space="preserve">    </w:t>
      </w:r>
      <w:r w:rsidR="00501D86" w:rsidRPr="00D228E6">
        <w:rPr>
          <w:rFonts w:eastAsiaTheme="minorEastAsia"/>
          <w:sz w:val="24"/>
        </w:rPr>
        <w:t xml:space="preserve">         </w:t>
      </w:r>
      <w:r w:rsidR="00501D86" w:rsidRPr="00D228E6">
        <w:rPr>
          <w:rFonts w:eastAsiaTheme="minorEastAsia"/>
          <w:szCs w:val="21"/>
        </w:rPr>
        <w:t>（</w:t>
      </w:r>
      <w:r w:rsidR="00202F2A" w:rsidRPr="00D228E6">
        <w:rPr>
          <w:rFonts w:eastAsiaTheme="minorEastAsia"/>
          <w:szCs w:val="21"/>
        </w:rPr>
        <w:t>5</w:t>
      </w:r>
      <w:r w:rsidR="00501D86" w:rsidRPr="00D228E6">
        <w:rPr>
          <w:rFonts w:eastAsiaTheme="minorEastAsia"/>
          <w:szCs w:val="21"/>
        </w:rPr>
        <w:t>）</w:t>
      </w:r>
    </w:p>
    <w:p w:rsidR="00501D86" w:rsidRPr="00D228E6" w:rsidRDefault="00501D86" w:rsidP="00232A7A">
      <w:pPr>
        <w:autoSpaceDE w:val="0"/>
        <w:autoSpaceDN w:val="0"/>
        <w:adjustRightInd w:val="0"/>
        <w:ind w:firstLineChars="200" w:firstLine="420"/>
        <w:jc w:val="left"/>
        <w:rPr>
          <w:kern w:val="0"/>
          <w:szCs w:val="21"/>
        </w:rPr>
      </w:pPr>
      <w:r w:rsidRPr="00D228E6">
        <w:rPr>
          <w:kern w:val="0"/>
          <w:szCs w:val="21"/>
        </w:rPr>
        <w:t>式中：</w:t>
      </w:r>
    </w:p>
    <w:p w:rsidR="00501D86" w:rsidRPr="00D228E6" w:rsidRDefault="00501D86" w:rsidP="00232A7A">
      <w:pPr>
        <w:autoSpaceDE w:val="0"/>
        <w:autoSpaceDN w:val="0"/>
        <w:adjustRightInd w:val="0"/>
        <w:ind w:firstLineChars="200" w:firstLine="420"/>
        <w:jc w:val="left"/>
        <w:rPr>
          <w:kern w:val="0"/>
          <w:szCs w:val="21"/>
        </w:rPr>
      </w:pPr>
      <w:r w:rsidRPr="00D228E6">
        <w:rPr>
          <w:i/>
          <w:kern w:val="0"/>
          <w:szCs w:val="21"/>
        </w:rPr>
        <w:t>R</w:t>
      </w:r>
      <w:r w:rsidRPr="00D228E6">
        <w:rPr>
          <w:i/>
          <w:kern w:val="0"/>
          <w:szCs w:val="21"/>
          <w:vertAlign w:val="subscript"/>
        </w:rPr>
        <w:t>Z</w:t>
      </w:r>
      <w:r w:rsidRPr="00D228E6">
        <w:rPr>
          <w:kern w:val="0"/>
          <w:szCs w:val="21"/>
        </w:rPr>
        <w:t>—</w:t>
      </w:r>
      <w:r w:rsidRPr="00D228E6">
        <w:rPr>
          <w:kern w:val="0"/>
          <w:szCs w:val="21"/>
        </w:rPr>
        <w:t>底栖生物指数值；</w:t>
      </w:r>
    </w:p>
    <w:p w:rsidR="00501D86" w:rsidRPr="00D228E6" w:rsidRDefault="00501D86" w:rsidP="00232A7A">
      <w:pPr>
        <w:ind w:firstLineChars="200" w:firstLine="420"/>
        <w:rPr>
          <w:szCs w:val="21"/>
        </w:rPr>
      </w:pPr>
      <w:r w:rsidRPr="00D228E6">
        <w:rPr>
          <w:i/>
          <w:szCs w:val="21"/>
        </w:rPr>
        <w:t>H</w:t>
      </w:r>
      <w:r w:rsidRPr="00D228E6">
        <w:rPr>
          <w:szCs w:val="21"/>
        </w:rPr>
        <w:t>—</w:t>
      </w:r>
      <w:r w:rsidRPr="00D228E6">
        <w:rPr>
          <w:szCs w:val="21"/>
        </w:rPr>
        <w:t>底栖动物</w:t>
      </w:r>
      <w:r w:rsidRPr="00D228E6">
        <w:rPr>
          <w:szCs w:val="21"/>
        </w:rPr>
        <w:t>Shannon-wiener</w:t>
      </w:r>
      <w:r w:rsidRPr="00D228E6">
        <w:rPr>
          <w:szCs w:val="21"/>
        </w:rPr>
        <w:t>多样性指数</w:t>
      </w:r>
      <w:r w:rsidR="00993317" w:rsidRPr="00D228E6">
        <w:rPr>
          <w:szCs w:val="21"/>
        </w:rPr>
        <w:t>指标赋分值</w:t>
      </w:r>
      <w:r w:rsidRPr="00D228E6">
        <w:rPr>
          <w:szCs w:val="21"/>
        </w:rPr>
        <w:t>；</w:t>
      </w:r>
    </w:p>
    <w:p w:rsidR="00501D86" w:rsidRPr="00D228E6" w:rsidRDefault="00501D86" w:rsidP="00232A7A">
      <w:pPr>
        <w:ind w:firstLineChars="200" w:firstLine="420"/>
        <w:rPr>
          <w:szCs w:val="21"/>
        </w:rPr>
      </w:pPr>
      <w:r w:rsidRPr="00D228E6">
        <w:rPr>
          <w:i/>
          <w:szCs w:val="21"/>
        </w:rPr>
        <w:t>w</w:t>
      </w:r>
      <w:r w:rsidRPr="00D228E6">
        <w:rPr>
          <w:i/>
          <w:szCs w:val="21"/>
          <w:vertAlign w:val="subscript"/>
        </w:rPr>
        <w:t>H</w:t>
      </w:r>
      <w:r w:rsidRPr="00D228E6">
        <w:rPr>
          <w:szCs w:val="21"/>
        </w:rPr>
        <w:t>—</w:t>
      </w:r>
      <w:r w:rsidRPr="00D228E6">
        <w:rPr>
          <w:szCs w:val="21"/>
        </w:rPr>
        <w:t>底栖动物</w:t>
      </w:r>
      <w:r w:rsidRPr="00D228E6">
        <w:rPr>
          <w:szCs w:val="21"/>
        </w:rPr>
        <w:t>Shannon-wiener</w:t>
      </w:r>
      <w:r w:rsidRPr="00D228E6">
        <w:rPr>
          <w:szCs w:val="21"/>
        </w:rPr>
        <w:t>多样性指数权重值</w:t>
      </w:r>
      <w:r w:rsidR="00990257">
        <w:rPr>
          <w:rFonts w:hint="eastAsia"/>
          <w:szCs w:val="21"/>
        </w:rPr>
        <w:t>，取</w:t>
      </w:r>
      <w:r w:rsidR="00990257">
        <w:rPr>
          <w:rFonts w:hint="eastAsia"/>
          <w:szCs w:val="21"/>
        </w:rPr>
        <w:t>0</w:t>
      </w:r>
      <w:r w:rsidR="00990257">
        <w:rPr>
          <w:szCs w:val="21"/>
        </w:rPr>
        <w:t>.</w:t>
      </w:r>
      <w:r w:rsidR="00E6335F">
        <w:rPr>
          <w:rFonts w:hint="eastAsia"/>
          <w:szCs w:val="21"/>
        </w:rPr>
        <w:t>7</w:t>
      </w:r>
      <w:r w:rsidRPr="00D228E6">
        <w:rPr>
          <w:szCs w:val="21"/>
        </w:rPr>
        <w:t>；</w:t>
      </w:r>
    </w:p>
    <w:p w:rsidR="00501D86" w:rsidRPr="00D228E6" w:rsidRDefault="00501D86" w:rsidP="00232A7A">
      <w:pPr>
        <w:ind w:firstLineChars="200" w:firstLine="420"/>
        <w:rPr>
          <w:szCs w:val="21"/>
        </w:rPr>
      </w:pPr>
      <w:r w:rsidRPr="00D228E6">
        <w:rPr>
          <w:i/>
          <w:szCs w:val="21"/>
        </w:rPr>
        <w:t>OI</w:t>
      </w:r>
      <w:r w:rsidRPr="00D228E6">
        <w:rPr>
          <w:szCs w:val="21"/>
        </w:rPr>
        <w:t>—</w:t>
      </w:r>
      <w:r w:rsidRPr="00D228E6">
        <w:rPr>
          <w:szCs w:val="21"/>
        </w:rPr>
        <w:t>底栖动物寡毛类指数</w:t>
      </w:r>
      <w:r w:rsidR="008D1DEF" w:rsidRPr="00D228E6">
        <w:rPr>
          <w:szCs w:val="21"/>
        </w:rPr>
        <w:t>（</w:t>
      </w:r>
      <w:r w:rsidR="008D1DEF" w:rsidRPr="00D228E6">
        <w:rPr>
          <w:szCs w:val="21"/>
        </w:rPr>
        <w:t>Oliochaete Index</w:t>
      </w:r>
      <w:r w:rsidR="008D1DEF" w:rsidRPr="00D228E6">
        <w:rPr>
          <w:szCs w:val="21"/>
        </w:rPr>
        <w:t>）</w:t>
      </w:r>
      <w:r w:rsidR="00993317" w:rsidRPr="00D228E6">
        <w:rPr>
          <w:szCs w:val="21"/>
        </w:rPr>
        <w:t>指标赋分值</w:t>
      </w:r>
      <w:r w:rsidRPr="00D228E6">
        <w:rPr>
          <w:szCs w:val="21"/>
        </w:rPr>
        <w:t>；</w:t>
      </w:r>
    </w:p>
    <w:p w:rsidR="00501D86" w:rsidRPr="00D228E6" w:rsidRDefault="00501D86" w:rsidP="00232A7A">
      <w:pPr>
        <w:ind w:firstLineChars="200" w:firstLine="420"/>
        <w:rPr>
          <w:szCs w:val="21"/>
        </w:rPr>
      </w:pPr>
      <w:r w:rsidRPr="00D228E6">
        <w:rPr>
          <w:i/>
          <w:szCs w:val="21"/>
        </w:rPr>
        <w:t>w</w:t>
      </w:r>
      <w:r w:rsidRPr="00D228E6">
        <w:rPr>
          <w:i/>
          <w:szCs w:val="21"/>
          <w:vertAlign w:val="subscript"/>
        </w:rPr>
        <w:t>OI</w:t>
      </w:r>
      <w:r w:rsidRPr="00D228E6">
        <w:rPr>
          <w:szCs w:val="21"/>
        </w:rPr>
        <w:t>—</w:t>
      </w:r>
      <w:r w:rsidRPr="00D228E6">
        <w:rPr>
          <w:szCs w:val="21"/>
        </w:rPr>
        <w:t>底栖动物寡毛类指数权重值</w:t>
      </w:r>
      <w:r w:rsidR="00990257">
        <w:rPr>
          <w:rFonts w:hint="eastAsia"/>
          <w:szCs w:val="21"/>
        </w:rPr>
        <w:t>，取</w:t>
      </w:r>
      <w:r w:rsidR="00990257">
        <w:rPr>
          <w:rFonts w:hint="eastAsia"/>
          <w:szCs w:val="21"/>
        </w:rPr>
        <w:t>0</w:t>
      </w:r>
      <w:r w:rsidR="00990257">
        <w:rPr>
          <w:szCs w:val="21"/>
        </w:rPr>
        <w:t>.</w:t>
      </w:r>
      <w:r w:rsidR="00E6335F">
        <w:rPr>
          <w:rFonts w:hint="eastAsia"/>
          <w:szCs w:val="21"/>
        </w:rPr>
        <w:t>3</w:t>
      </w:r>
      <w:r w:rsidRPr="00D228E6">
        <w:rPr>
          <w:szCs w:val="21"/>
        </w:rPr>
        <w:t>。</w:t>
      </w:r>
    </w:p>
    <w:p w:rsidR="00BB6880" w:rsidRPr="00D228E6" w:rsidRDefault="00BB6880" w:rsidP="00232A7A">
      <w:pPr>
        <w:ind w:firstLineChars="200" w:firstLine="420"/>
        <w:rPr>
          <w:szCs w:val="21"/>
        </w:rPr>
      </w:pPr>
      <w:r w:rsidRPr="00D228E6">
        <w:rPr>
          <w:szCs w:val="21"/>
        </w:rPr>
        <w:t>底栖动物</w:t>
      </w:r>
      <w:r w:rsidRPr="00D228E6">
        <w:rPr>
          <w:szCs w:val="21"/>
        </w:rPr>
        <w:t>Shannon-wiener</w:t>
      </w:r>
      <w:r w:rsidRPr="00D228E6">
        <w:rPr>
          <w:szCs w:val="21"/>
        </w:rPr>
        <w:t>多样性指数（</w:t>
      </w:r>
      <w:r w:rsidRPr="00D228E6">
        <w:rPr>
          <w:i/>
          <w:szCs w:val="21"/>
        </w:rPr>
        <w:t>H</w:t>
      </w:r>
      <w:r w:rsidRPr="00D228E6">
        <w:rPr>
          <w:szCs w:val="21"/>
        </w:rPr>
        <w:t>）</w:t>
      </w:r>
      <w:r w:rsidR="00501D86" w:rsidRPr="00D228E6">
        <w:rPr>
          <w:szCs w:val="21"/>
        </w:rPr>
        <w:t>计算方法为</w:t>
      </w:r>
      <w:r w:rsidRPr="00D228E6">
        <w:rPr>
          <w:szCs w:val="21"/>
        </w:rPr>
        <w:t>：</w:t>
      </w:r>
      <w:r w:rsidRPr="00D228E6">
        <w:rPr>
          <w:szCs w:val="21"/>
        </w:rPr>
        <w:t xml:space="preserve"> </w:t>
      </w:r>
    </w:p>
    <w:p w:rsidR="00BB6880" w:rsidRPr="00D228E6" w:rsidRDefault="00BB6880" w:rsidP="00BB6880">
      <w:pPr>
        <w:spacing w:line="360" w:lineRule="auto"/>
        <w:ind w:firstLineChars="196" w:firstLine="472"/>
        <w:rPr>
          <w:rFonts w:eastAsiaTheme="minorEastAsia"/>
          <w:b/>
          <w:sz w:val="24"/>
        </w:rPr>
      </w:pPr>
      <w:r w:rsidRPr="00D228E6">
        <w:rPr>
          <w:rFonts w:eastAsiaTheme="minorEastAsia"/>
          <w:b/>
          <w:sz w:val="24"/>
        </w:rPr>
        <w:t xml:space="preserve"> </w:t>
      </w:r>
      <w:r w:rsidR="008D1DEF" w:rsidRPr="00D228E6">
        <w:rPr>
          <w:rFonts w:eastAsiaTheme="minorEastAsia"/>
          <w:b/>
          <w:sz w:val="24"/>
        </w:rPr>
        <w:t xml:space="preserve">    </w:t>
      </w:r>
      <w:r w:rsidR="008D1DEF" w:rsidRPr="00D228E6">
        <w:rPr>
          <w:rFonts w:eastAsiaTheme="minorEastAsia"/>
          <w:b/>
          <w:position w:val="-28"/>
          <w:szCs w:val="21"/>
        </w:rPr>
        <w:object w:dxaOrig="2980" w:dyaOrig="700">
          <v:shape id="_x0000_i1031" type="#_x0000_t75" style="width:129.75pt;height:33pt" o:ole="">
            <v:imagedata r:id="rId29" o:title=""/>
          </v:shape>
          <o:OLEObject Type="Embed" ProgID="Equation.3" ShapeID="_x0000_i1031" DrawAspect="Content" ObjectID="_1664883569" r:id="rId30"/>
        </w:object>
      </w:r>
      <w:r w:rsidRPr="00D228E6">
        <w:rPr>
          <w:rFonts w:eastAsiaTheme="minorEastAsia"/>
          <w:b/>
          <w:sz w:val="24"/>
        </w:rPr>
        <w:t xml:space="preserve">                    </w:t>
      </w:r>
      <w:r w:rsidRPr="00D228E6">
        <w:rPr>
          <w:rFonts w:eastAsiaTheme="minorEastAsia"/>
          <w:sz w:val="24"/>
        </w:rPr>
        <w:t xml:space="preserve"> </w:t>
      </w:r>
      <w:r w:rsidR="00823FD4">
        <w:rPr>
          <w:rFonts w:eastAsiaTheme="minorEastAsia" w:hint="eastAsia"/>
          <w:sz w:val="24"/>
        </w:rPr>
        <w:t xml:space="preserve">   </w:t>
      </w:r>
      <w:r w:rsidRPr="00D228E6">
        <w:rPr>
          <w:rFonts w:eastAsiaTheme="minorEastAsia"/>
          <w:sz w:val="24"/>
        </w:rPr>
        <w:t xml:space="preserve"> </w:t>
      </w:r>
      <w:r w:rsidRPr="00D228E6">
        <w:rPr>
          <w:rFonts w:eastAsiaTheme="minorEastAsia"/>
          <w:szCs w:val="21"/>
        </w:rPr>
        <w:t>（</w:t>
      </w:r>
      <w:r w:rsidR="00202F2A" w:rsidRPr="00D228E6">
        <w:rPr>
          <w:rFonts w:eastAsiaTheme="minorEastAsia"/>
          <w:szCs w:val="21"/>
        </w:rPr>
        <w:t>6</w:t>
      </w:r>
      <w:r w:rsidRPr="00D228E6">
        <w:rPr>
          <w:rFonts w:eastAsiaTheme="minorEastAsia"/>
          <w:szCs w:val="21"/>
        </w:rPr>
        <w:t>）</w:t>
      </w:r>
      <w:r w:rsidRPr="00D228E6">
        <w:rPr>
          <w:rFonts w:eastAsiaTheme="minorEastAsia"/>
          <w:sz w:val="24"/>
        </w:rPr>
        <w:t xml:space="preserve">   </w:t>
      </w:r>
      <w:r w:rsidRPr="00D228E6">
        <w:rPr>
          <w:rFonts w:eastAsiaTheme="minorEastAsia"/>
          <w:b/>
          <w:sz w:val="24"/>
        </w:rPr>
        <w:t xml:space="preserve">                                          </w:t>
      </w:r>
      <w:r w:rsidRPr="00D228E6">
        <w:rPr>
          <w:rFonts w:eastAsiaTheme="minorEastAsia"/>
          <w:sz w:val="24"/>
        </w:rPr>
        <w:t xml:space="preserve"> </w:t>
      </w:r>
    </w:p>
    <w:p w:rsidR="00501D86" w:rsidRPr="00D228E6" w:rsidRDefault="00BB6880" w:rsidP="00232A7A">
      <w:pPr>
        <w:ind w:firstLineChars="200" w:firstLine="420"/>
        <w:rPr>
          <w:rFonts w:eastAsiaTheme="minorEastAsia"/>
          <w:szCs w:val="21"/>
        </w:rPr>
      </w:pPr>
      <w:r w:rsidRPr="00D228E6">
        <w:rPr>
          <w:rFonts w:eastAsiaTheme="minorEastAsia"/>
          <w:szCs w:val="21"/>
        </w:rPr>
        <w:t>式中：</w:t>
      </w:r>
    </w:p>
    <w:p w:rsidR="00501D86" w:rsidRPr="00D228E6" w:rsidRDefault="00BB6880" w:rsidP="00232A7A">
      <w:pPr>
        <w:ind w:firstLineChars="200" w:firstLine="420"/>
        <w:rPr>
          <w:rFonts w:eastAsiaTheme="minorEastAsia"/>
          <w:szCs w:val="21"/>
        </w:rPr>
      </w:pPr>
      <w:r w:rsidRPr="00D228E6">
        <w:rPr>
          <w:rFonts w:eastAsiaTheme="minorEastAsia"/>
          <w:i/>
          <w:szCs w:val="21"/>
        </w:rPr>
        <w:t>N</w:t>
      </w:r>
      <w:r w:rsidR="00501D86" w:rsidRPr="00D228E6">
        <w:rPr>
          <w:rFonts w:eastAsiaTheme="minorEastAsia"/>
          <w:szCs w:val="21"/>
        </w:rPr>
        <w:t>—</w:t>
      </w:r>
      <w:r w:rsidR="00501D86" w:rsidRPr="00D228E6">
        <w:rPr>
          <w:rFonts w:eastAsiaTheme="minorEastAsia"/>
          <w:szCs w:val="21"/>
        </w:rPr>
        <w:t>样本生物总个体数；</w:t>
      </w:r>
    </w:p>
    <w:p w:rsidR="00BB6880" w:rsidRPr="00D228E6" w:rsidRDefault="00BB6880" w:rsidP="00232A7A">
      <w:pPr>
        <w:ind w:firstLineChars="200" w:firstLine="420"/>
        <w:rPr>
          <w:rFonts w:eastAsiaTheme="minorEastAsia"/>
          <w:szCs w:val="21"/>
        </w:rPr>
      </w:pPr>
      <w:r w:rsidRPr="00D228E6">
        <w:rPr>
          <w:rFonts w:eastAsiaTheme="minorEastAsia"/>
          <w:i/>
          <w:szCs w:val="21"/>
        </w:rPr>
        <w:t>n</w:t>
      </w:r>
      <w:r w:rsidRPr="00D228E6">
        <w:rPr>
          <w:rFonts w:eastAsiaTheme="minorEastAsia"/>
          <w:i/>
          <w:szCs w:val="21"/>
          <w:vertAlign w:val="subscript"/>
        </w:rPr>
        <w:t>i</w:t>
      </w:r>
      <w:r w:rsidR="00501D86" w:rsidRPr="00D228E6">
        <w:rPr>
          <w:rFonts w:eastAsiaTheme="minorEastAsia"/>
          <w:szCs w:val="21"/>
        </w:rPr>
        <w:t>—</w:t>
      </w:r>
      <w:r w:rsidRPr="00D228E6">
        <w:rPr>
          <w:rFonts w:eastAsiaTheme="minorEastAsia"/>
          <w:szCs w:val="21"/>
        </w:rPr>
        <w:t>第</w:t>
      </w:r>
      <w:r w:rsidRPr="00D228E6">
        <w:rPr>
          <w:rFonts w:eastAsiaTheme="minorEastAsia"/>
          <w:i/>
          <w:szCs w:val="21"/>
        </w:rPr>
        <w:t>i</w:t>
      </w:r>
      <w:r w:rsidRPr="00D228E6">
        <w:rPr>
          <w:rFonts w:eastAsiaTheme="minorEastAsia"/>
          <w:szCs w:val="21"/>
        </w:rPr>
        <w:t>种生物的个体数。</w:t>
      </w:r>
    </w:p>
    <w:p w:rsidR="00BB6880" w:rsidRDefault="00BB6880" w:rsidP="00232A7A">
      <w:pPr>
        <w:ind w:firstLineChars="200" w:firstLine="420"/>
        <w:rPr>
          <w:rFonts w:ascii="宋体" w:hAnsi="宋体"/>
          <w:szCs w:val="21"/>
        </w:rPr>
      </w:pPr>
      <w:r w:rsidRPr="00D228E6">
        <w:rPr>
          <w:rFonts w:eastAsiaTheme="minorEastAsia"/>
          <w:szCs w:val="21"/>
        </w:rPr>
        <w:t>寡毛类指数（</w:t>
      </w:r>
      <w:r w:rsidRPr="00D228E6">
        <w:rPr>
          <w:rFonts w:eastAsiaTheme="minorEastAsia"/>
          <w:szCs w:val="21"/>
        </w:rPr>
        <w:t>OI</w:t>
      </w:r>
      <w:r w:rsidRPr="00D228E6">
        <w:rPr>
          <w:rFonts w:eastAsiaTheme="minorEastAsia"/>
          <w:szCs w:val="21"/>
        </w:rPr>
        <w:t>指数）</w:t>
      </w:r>
      <w:r w:rsidR="00501D86" w:rsidRPr="00D228E6">
        <w:rPr>
          <w:rFonts w:eastAsiaTheme="minorEastAsia"/>
          <w:szCs w:val="21"/>
        </w:rPr>
        <w:t>计算方法为</w:t>
      </w:r>
      <w:r w:rsidRPr="00D228E6">
        <w:rPr>
          <w:rFonts w:eastAsiaTheme="minorEastAsia"/>
          <w:szCs w:val="21"/>
        </w:rPr>
        <w:t>：单位面积寡毛类个体数</w:t>
      </w:r>
      <w:r w:rsidR="00E961A8">
        <w:rPr>
          <w:rFonts w:eastAsiaTheme="minorEastAsia" w:hint="eastAsia"/>
          <w:szCs w:val="21"/>
        </w:rPr>
        <w:t>占</w:t>
      </w:r>
      <w:r w:rsidRPr="00D228E6">
        <w:rPr>
          <w:rFonts w:eastAsiaTheme="minorEastAsia"/>
          <w:szCs w:val="21"/>
        </w:rPr>
        <w:t>单位面积所有底栖动物个体数</w:t>
      </w:r>
      <w:r w:rsidR="00E961A8">
        <w:rPr>
          <w:rFonts w:ascii="宋体" w:hAnsi="宋体" w:hint="eastAsia"/>
          <w:szCs w:val="21"/>
        </w:rPr>
        <w:t>的比例。</w:t>
      </w:r>
    </w:p>
    <w:p w:rsidR="003D6D3B" w:rsidRPr="00D228E6" w:rsidRDefault="003D6D3B" w:rsidP="00232A7A">
      <w:pPr>
        <w:ind w:firstLineChars="200" w:firstLine="420"/>
        <w:rPr>
          <w:rFonts w:eastAsiaTheme="minorEastAsia"/>
          <w:szCs w:val="21"/>
        </w:rPr>
      </w:pPr>
    </w:p>
    <w:p w:rsidR="00BB6880" w:rsidRPr="00D228E6" w:rsidRDefault="005D4644" w:rsidP="00B05A84">
      <w:pPr>
        <w:widowControl/>
        <w:spacing w:beforeLines="50" w:afterLines="50"/>
        <w:jc w:val="left"/>
        <w:rPr>
          <w:rFonts w:eastAsia="黑体"/>
          <w:szCs w:val="22"/>
        </w:rPr>
      </w:pPr>
      <w:r w:rsidRPr="00D228E6">
        <w:rPr>
          <w:rFonts w:eastAsia="黑体"/>
          <w:szCs w:val="22"/>
        </w:rPr>
        <w:t>5.</w:t>
      </w:r>
      <w:r w:rsidR="00A56E03" w:rsidRPr="00D228E6">
        <w:rPr>
          <w:rFonts w:eastAsia="黑体"/>
          <w:szCs w:val="22"/>
        </w:rPr>
        <w:t>5</w:t>
      </w:r>
      <w:r w:rsidRPr="00D228E6">
        <w:rPr>
          <w:rFonts w:eastAsia="黑体"/>
          <w:szCs w:val="22"/>
        </w:rPr>
        <w:t>.1.8</w:t>
      </w:r>
      <w:r w:rsidR="00271D7D" w:rsidRPr="00D228E6">
        <w:rPr>
          <w:rFonts w:eastAsia="黑体"/>
          <w:szCs w:val="22"/>
        </w:rPr>
        <w:t>浮游植物生物指数</w:t>
      </w:r>
    </w:p>
    <w:p w:rsidR="00BB6880" w:rsidRPr="00D228E6" w:rsidRDefault="00501D86" w:rsidP="00232A7A">
      <w:pPr>
        <w:ind w:firstLineChars="200" w:firstLine="420"/>
        <w:rPr>
          <w:szCs w:val="21"/>
        </w:rPr>
      </w:pPr>
      <w:r w:rsidRPr="00D228E6">
        <w:rPr>
          <w:szCs w:val="21"/>
        </w:rPr>
        <w:t>浮游植物生物指数</w:t>
      </w:r>
      <w:r w:rsidR="00604BA5" w:rsidRPr="00D228E6">
        <w:rPr>
          <w:szCs w:val="21"/>
        </w:rPr>
        <w:t>反映浮游植物群落结构受环境影响的状况。</w:t>
      </w:r>
      <w:r w:rsidR="00BB6880" w:rsidRPr="00D228E6">
        <w:rPr>
          <w:szCs w:val="21"/>
        </w:rPr>
        <w:t>采用</w:t>
      </w:r>
      <w:r w:rsidR="00BB6880" w:rsidRPr="00D228E6">
        <w:rPr>
          <w:szCs w:val="21"/>
        </w:rPr>
        <w:t>Margalef</w:t>
      </w:r>
      <w:r w:rsidR="00BB6880" w:rsidRPr="00D228E6">
        <w:rPr>
          <w:szCs w:val="21"/>
        </w:rPr>
        <w:t>丰富度指数（</w:t>
      </w:r>
      <w:r w:rsidR="00BB6880" w:rsidRPr="00D228E6">
        <w:rPr>
          <w:szCs w:val="21"/>
        </w:rPr>
        <w:t>D</w:t>
      </w:r>
      <w:r w:rsidR="00BB6880" w:rsidRPr="00D228E6">
        <w:rPr>
          <w:szCs w:val="21"/>
        </w:rPr>
        <w:t>）反映浮游植物物种组成的均匀程度</w:t>
      </w:r>
      <w:r w:rsidR="00604BA5" w:rsidRPr="00D228E6">
        <w:rPr>
          <w:szCs w:val="21"/>
        </w:rPr>
        <w:t>，</w:t>
      </w:r>
      <w:r w:rsidR="00BB6880" w:rsidRPr="00D228E6">
        <w:rPr>
          <w:szCs w:val="21"/>
        </w:rPr>
        <w:t>计算方法为：</w:t>
      </w:r>
      <w:r w:rsidR="00BB6880" w:rsidRPr="00D228E6">
        <w:rPr>
          <w:szCs w:val="21"/>
        </w:rPr>
        <w:t xml:space="preserve"> </w:t>
      </w:r>
    </w:p>
    <w:p w:rsidR="00BB6880" w:rsidRPr="00D228E6" w:rsidRDefault="00501D86" w:rsidP="00CB0249">
      <w:pPr>
        <w:spacing w:line="360" w:lineRule="auto"/>
        <w:ind w:firstLineChars="550" w:firstLine="1155"/>
        <w:rPr>
          <w:rFonts w:eastAsiaTheme="minorEastAsia"/>
          <w:b/>
          <w:szCs w:val="21"/>
        </w:rPr>
      </w:pPr>
      <w:r w:rsidRPr="00D228E6">
        <w:rPr>
          <w:rFonts w:eastAsiaTheme="minorEastAsia"/>
          <w:position w:val="-8"/>
          <w:szCs w:val="21"/>
        </w:rPr>
        <w:object w:dxaOrig="2100" w:dyaOrig="320">
          <v:shape id="_x0000_i1032" type="#_x0000_t75" style="width:90pt;height:15.75pt" o:ole="">
            <v:imagedata r:id="rId31" o:title=""/>
          </v:shape>
          <o:OLEObject Type="Embed" ProgID="Equation.3" ShapeID="_x0000_i1032" DrawAspect="Content" ObjectID="_1664883570" r:id="rId32"/>
        </w:object>
      </w:r>
      <w:r w:rsidR="00BB6880" w:rsidRPr="00D228E6">
        <w:rPr>
          <w:rFonts w:eastAsiaTheme="minorEastAsia"/>
          <w:sz w:val="24"/>
        </w:rPr>
        <w:t xml:space="preserve">                       </w:t>
      </w:r>
      <w:r w:rsidR="009B380A" w:rsidRPr="00D228E6">
        <w:rPr>
          <w:rFonts w:eastAsiaTheme="minorEastAsia"/>
          <w:sz w:val="24"/>
        </w:rPr>
        <w:t xml:space="preserve">  </w:t>
      </w:r>
      <w:r w:rsidR="00BB6880" w:rsidRPr="00D228E6">
        <w:rPr>
          <w:rFonts w:eastAsiaTheme="minorEastAsia"/>
          <w:sz w:val="24"/>
        </w:rPr>
        <w:t xml:space="preserve"> </w:t>
      </w:r>
      <w:r w:rsidR="00BB6880" w:rsidRPr="00D228E6">
        <w:rPr>
          <w:rFonts w:eastAsiaTheme="minorEastAsia"/>
          <w:b/>
          <w:szCs w:val="21"/>
        </w:rPr>
        <w:t xml:space="preserve">  </w:t>
      </w:r>
      <w:r w:rsidR="00823FD4">
        <w:rPr>
          <w:rFonts w:eastAsiaTheme="minorEastAsia" w:hint="eastAsia"/>
          <w:b/>
          <w:szCs w:val="21"/>
        </w:rPr>
        <w:t xml:space="preserve">  </w:t>
      </w:r>
      <w:r w:rsidR="00BB6880" w:rsidRPr="00D228E6">
        <w:rPr>
          <w:rFonts w:eastAsiaTheme="minorEastAsia"/>
          <w:szCs w:val="21"/>
        </w:rPr>
        <w:t>（</w:t>
      </w:r>
      <w:r w:rsidR="00202F2A" w:rsidRPr="00D228E6">
        <w:rPr>
          <w:rFonts w:eastAsiaTheme="minorEastAsia"/>
          <w:szCs w:val="21"/>
        </w:rPr>
        <w:t>7</w:t>
      </w:r>
      <w:r w:rsidR="00BB6880" w:rsidRPr="00D228E6">
        <w:rPr>
          <w:rFonts w:eastAsiaTheme="minorEastAsia"/>
          <w:szCs w:val="21"/>
        </w:rPr>
        <w:t>）</w:t>
      </w:r>
      <w:r w:rsidR="00BB6880" w:rsidRPr="00D228E6">
        <w:rPr>
          <w:rFonts w:eastAsiaTheme="minorEastAsia"/>
          <w:szCs w:val="21"/>
        </w:rPr>
        <w:t xml:space="preserve"> </w:t>
      </w:r>
      <w:r w:rsidR="00BB6880" w:rsidRPr="00D228E6">
        <w:rPr>
          <w:rFonts w:eastAsiaTheme="minorEastAsia"/>
          <w:b/>
          <w:szCs w:val="21"/>
        </w:rPr>
        <w:t xml:space="preserve"> </w:t>
      </w:r>
    </w:p>
    <w:p w:rsidR="00604BA5" w:rsidRPr="00D228E6" w:rsidRDefault="00BB6880" w:rsidP="00232A7A">
      <w:pPr>
        <w:ind w:firstLineChars="200" w:firstLine="420"/>
        <w:rPr>
          <w:szCs w:val="21"/>
        </w:rPr>
      </w:pPr>
      <w:r w:rsidRPr="00D228E6">
        <w:rPr>
          <w:szCs w:val="21"/>
        </w:rPr>
        <w:t>式中</w:t>
      </w:r>
      <w:r w:rsidR="00604BA5" w:rsidRPr="00D228E6">
        <w:rPr>
          <w:szCs w:val="21"/>
        </w:rPr>
        <w:t>：</w:t>
      </w:r>
    </w:p>
    <w:p w:rsidR="00604BA5" w:rsidRPr="00D228E6" w:rsidRDefault="00BB6880" w:rsidP="00232A7A">
      <w:pPr>
        <w:ind w:firstLineChars="200" w:firstLine="420"/>
        <w:rPr>
          <w:szCs w:val="21"/>
        </w:rPr>
      </w:pPr>
      <w:r w:rsidRPr="00D228E6">
        <w:rPr>
          <w:i/>
          <w:szCs w:val="21"/>
        </w:rPr>
        <w:t>N</w:t>
      </w:r>
      <w:r w:rsidR="00604BA5" w:rsidRPr="00D228E6">
        <w:rPr>
          <w:szCs w:val="21"/>
        </w:rPr>
        <w:t>—</w:t>
      </w:r>
      <w:r w:rsidRPr="00D228E6">
        <w:rPr>
          <w:szCs w:val="21"/>
        </w:rPr>
        <w:t>样点中所有</w:t>
      </w:r>
      <w:r w:rsidR="00604BA5" w:rsidRPr="00D228E6">
        <w:rPr>
          <w:szCs w:val="21"/>
        </w:rPr>
        <w:t>浮游植物</w:t>
      </w:r>
      <w:r w:rsidRPr="00D228E6">
        <w:rPr>
          <w:szCs w:val="21"/>
        </w:rPr>
        <w:t>的总细胞数</w:t>
      </w:r>
      <w:r w:rsidR="00604BA5" w:rsidRPr="00D228E6">
        <w:rPr>
          <w:szCs w:val="21"/>
        </w:rPr>
        <w:t>；</w:t>
      </w:r>
    </w:p>
    <w:p w:rsidR="00BB6880" w:rsidRPr="00D228E6" w:rsidRDefault="00BB6880" w:rsidP="00232A7A">
      <w:pPr>
        <w:ind w:firstLineChars="200" w:firstLine="420"/>
        <w:rPr>
          <w:szCs w:val="21"/>
        </w:rPr>
      </w:pPr>
      <w:r w:rsidRPr="00D228E6">
        <w:rPr>
          <w:i/>
          <w:szCs w:val="21"/>
        </w:rPr>
        <w:t>S</w:t>
      </w:r>
      <w:r w:rsidR="00604BA5" w:rsidRPr="00D228E6">
        <w:rPr>
          <w:szCs w:val="21"/>
        </w:rPr>
        <w:t>—</w:t>
      </w:r>
      <w:r w:rsidRPr="00D228E6">
        <w:rPr>
          <w:szCs w:val="21"/>
        </w:rPr>
        <w:t>样点中</w:t>
      </w:r>
      <w:r w:rsidR="00604BA5" w:rsidRPr="00D228E6">
        <w:rPr>
          <w:szCs w:val="21"/>
        </w:rPr>
        <w:t>浮游植物</w:t>
      </w:r>
      <w:r w:rsidRPr="00D228E6">
        <w:rPr>
          <w:szCs w:val="21"/>
        </w:rPr>
        <w:t>总属数。</w:t>
      </w:r>
    </w:p>
    <w:p w:rsidR="00BB6880" w:rsidRPr="00990257" w:rsidRDefault="00BB6880" w:rsidP="00232A7A">
      <w:pPr>
        <w:autoSpaceDE w:val="0"/>
        <w:autoSpaceDN w:val="0"/>
        <w:adjustRightInd w:val="0"/>
        <w:ind w:firstLineChars="200" w:firstLine="480"/>
        <w:jc w:val="left"/>
        <w:rPr>
          <w:kern w:val="0"/>
          <w:sz w:val="24"/>
        </w:rPr>
      </w:pPr>
    </w:p>
    <w:p w:rsidR="00BB6880" w:rsidRPr="00D228E6" w:rsidRDefault="005D4644" w:rsidP="00B05A84">
      <w:pPr>
        <w:widowControl/>
        <w:spacing w:beforeLines="50" w:afterLines="50"/>
        <w:jc w:val="left"/>
        <w:rPr>
          <w:rFonts w:eastAsia="黑体"/>
          <w:szCs w:val="22"/>
        </w:rPr>
      </w:pPr>
      <w:r w:rsidRPr="00D228E6">
        <w:rPr>
          <w:rFonts w:eastAsia="黑体"/>
          <w:szCs w:val="22"/>
        </w:rPr>
        <w:lastRenderedPageBreak/>
        <w:t>5.</w:t>
      </w:r>
      <w:r w:rsidR="00A56E03" w:rsidRPr="00D228E6">
        <w:rPr>
          <w:rFonts w:eastAsia="黑体"/>
          <w:szCs w:val="22"/>
        </w:rPr>
        <w:t>5</w:t>
      </w:r>
      <w:r w:rsidRPr="00D228E6">
        <w:rPr>
          <w:rFonts w:eastAsia="黑体"/>
          <w:szCs w:val="22"/>
        </w:rPr>
        <w:t>.1.</w:t>
      </w:r>
      <w:r w:rsidR="00BB6880" w:rsidRPr="00D228E6">
        <w:rPr>
          <w:rFonts w:eastAsia="黑体"/>
          <w:szCs w:val="22"/>
        </w:rPr>
        <w:t xml:space="preserve">9 </w:t>
      </w:r>
      <w:r w:rsidR="00271D7D" w:rsidRPr="00D228E6">
        <w:rPr>
          <w:rFonts w:eastAsia="黑体"/>
          <w:szCs w:val="22"/>
        </w:rPr>
        <w:t>着生藻类生物指数</w:t>
      </w:r>
    </w:p>
    <w:p w:rsidR="00BB6880" w:rsidRPr="00D228E6" w:rsidRDefault="00BB6880" w:rsidP="00232A7A">
      <w:pPr>
        <w:ind w:firstLineChars="200" w:firstLine="420"/>
        <w:rPr>
          <w:rFonts w:eastAsiaTheme="minorEastAsia"/>
          <w:szCs w:val="21"/>
        </w:rPr>
      </w:pPr>
      <w:r w:rsidRPr="00D228E6">
        <w:rPr>
          <w:rFonts w:eastAsiaTheme="minorEastAsia"/>
          <w:szCs w:val="21"/>
        </w:rPr>
        <w:t>表征河流着生藻类群落结构的组成和多样性特征。评估过程采用河流着生藻类生物指数进行评估，指数计算方法采用</w:t>
      </w:r>
      <w:r w:rsidRPr="00D228E6">
        <w:rPr>
          <w:rFonts w:eastAsiaTheme="minorEastAsia"/>
          <w:szCs w:val="21"/>
        </w:rPr>
        <w:t>Shannon-wiener</w:t>
      </w:r>
      <w:r w:rsidRPr="00D228E6">
        <w:rPr>
          <w:rFonts w:eastAsiaTheme="minorEastAsia"/>
          <w:szCs w:val="21"/>
        </w:rPr>
        <w:t>多样性指数计算。</w:t>
      </w:r>
    </w:p>
    <w:p w:rsidR="00604BA5" w:rsidRPr="00990257" w:rsidRDefault="00604BA5" w:rsidP="00232A7A">
      <w:pPr>
        <w:autoSpaceDE w:val="0"/>
        <w:autoSpaceDN w:val="0"/>
        <w:adjustRightInd w:val="0"/>
        <w:ind w:firstLineChars="200" w:firstLine="480"/>
        <w:jc w:val="left"/>
        <w:rPr>
          <w:rFonts w:eastAsiaTheme="minorEastAsia"/>
          <w:kern w:val="0"/>
          <w:sz w:val="24"/>
        </w:rPr>
      </w:pPr>
    </w:p>
    <w:p w:rsidR="00BB6880" w:rsidRPr="00D228E6" w:rsidRDefault="005D4644" w:rsidP="00B05A84">
      <w:pPr>
        <w:widowControl/>
        <w:spacing w:beforeLines="50" w:afterLines="50"/>
        <w:jc w:val="left"/>
        <w:rPr>
          <w:rFonts w:eastAsia="黑体"/>
          <w:szCs w:val="22"/>
        </w:rPr>
      </w:pPr>
      <w:r w:rsidRPr="00D228E6">
        <w:rPr>
          <w:rFonts w:eastAsia="黑体"/>
          <w:szCs w:val="22"/>
        </w:rPr>
        <w:t>5.</w:t>
      </w:r>
      <w:r w:rsidR="00A56E03" w:rsidRPr="00D228E6">
        <w:rPr>
          <w:rFonts w:eastAsia="黑体"/>
          <w:szCs w:val="22"/>
        </w:rPr>
        <w:t>5</w:t>
      </w:r>
      <w:r w:rsidRPr="00D228E6">
        <w:rPr>
          <w:rFonts w:eastAsia="黑体"/>
          <w:szCs w:val="22"/>
        </w:rPr>
        <w:t>.1.</w:t>
      </w:r>
      <w:r w:rsidR="00BB6880" w:rsidRPr="00D228E6">
        <w:rPr>
          <w:rFonts w:eastAsia="黑体"/>
          <w:szCs w:val="22"/>
        </w:rPr>
        <w:t xml:space="preserve">10 </w:t>
      </w:r>
      <w:r w:rsidR="000E39D4" w:rsidRPr="00D228E6">
        <w:rPr>
          <w:rFonts w:eastAsia="黑体"/>
          <w:szCs w:val="22"/>
        </w:rPr>
        <w:t>防洪</w:t>
      </w:r>
      <w:r w:rsidR="00271D7D" w:rsidRPr="00D228E6">
        <w:rPr>
          <w:rFonts w:eastAsia="黑体"/>
          <w:szCs w:val="22"/>
        </w:rPr>
        <w:t>达标率</w:t>
      </w:r>
    </w:p>
    <w:p w:rsidR="00BB6880" w:rsidRPr="00D228E6" w:rsidRDefault="00BB6880" w:rsidP="00232A7A">
      <w:pPr>
        <w:ind w:firstLineChars="200" w:firstLine="420"/>
        <w:rPr>
          <w:szCs w:val="21"/>
        </w:rPr>
      </w:pPr>
      <w:r w:rsidRPr="00D228E6">
        <w:rPr>
          <w:szCs w:val="21"/>
        </w:rPr>
        <w:t>指河流防洪能力的达标程度。河流实际的防洪能力与河道防洪标准与河道防洪体系建设有关，以达到防洪标准的河流长度占评价河流总长度的百分比表示，计算公式如下：</w:t>
      </w:r>
    </w:p>
    <w:p w:rsidR="00BB6880" w:rsidRPr="00D228E6" w:rsidRDefault="00BB6880" w:rsidP="00BB6880">
      <w:pPr>
        <w:spacing w:line="360" w:lineRule="auto"/>
        <w:ind w:firstLineChars="200" w:firstLine="480"/>
        <w:rPr>
          <w:rFonts w:eastAsiaTheme="minorEastAsia"/>
          <w:sz w:val="24"/>
        </w:rPr>
      </w:pPr>
      <w:r w:rsidRPr="00D228E6">
        <w:rPr>
          <w:rFonts w:eastAsiaTheme="minorEastAsia"/>
          <w:sz w:val="24"/>
        </w:rPr>
        <w:t xml:space="preserve">  </w:t>
      </w:r>
      <w:r w:rsidR="00604BA5" w:rsidRPr="00D228E6">
        <w:rPr>
          <w:rFonts w:eastAsiaTheme="minorEastAsia"/>
          <w:sz w:val="24"/>
        </w:rPr>
        <w:t xml:space="preserve">      </w:t>
      </w:r>
      <w:r w:rsidR="00E961A8" w:rsidRPr="00D228E6">
        <w:rPr>
          <w:rFonts w:eastAsiaTheme="minorEastAsia"/>
          <w:position w:val="-12"/>
          <w:szCs w:val="21"/>
        </w:rPr>
        <w:object w:dxaOrig="1920" w:dyaOrig="380">
          <v:shape id="_x0000_i1033" type="#_x0000_t75" style="width:83.25pt;height:18pt" o:ole="">
            <v:imagedata r:id="rId33" o:title=""/>
          </v:shape>
          <o:OLEObject Type="Embed" ProgID="Equation.3" ShapeID="_x0000_i1033" DrawAspect="Content" ObjectID="_1664883571" r:id="rId34"/>
        </w:object>
      </w:r>
      <w:r w:rsidRPr="00D228E6">
        <w:rPr>
          <w:rFonts w:eastAsiaTheme="minorEastAsia"/>
          <w:sz w:val="24"/>
        </w:rPr>
        <w:t xml:space="preserve">   </w:t>
      </w:r>
      <w:r w:rsidR="00604BA5" w:rsidRPr="00D228E6">
        <w:rPr>
          <w:rFonts w:eastAsiaTheme="minorEastAsia"/>
          <w:sz w:val="24"/>
        </w:rPr>
        <w:t xml:space="preserve"> </w:t>
      </w:r>
      <w:r w:rsidR="00823FD4">
        <w:rPr>
          <w:rFonts w:eastAsiaTheme="minorEastAsia"/>
          <w:sz w:val="24"/>
        </w:rPr>
        <w:t xml:space="preserve">                       </w:t>
      </w:r>
      <w:r w:rsidRPr="00D228E6">
        <w:rPr>
          <w:rFonts w:eastAsiaTheme="minorEastAsia"/>
          <w:sz w:val="24"/>
        </w:rPr>
        <w:t xml:space="preserve"> </w:t>
      </w:r>
      <w:r w:rsidRPr="00D228E6">
        <w:rPr>
          <w:rFonts w:eastAsiaTheme="minorEastAsia"/>
          <w:szCs w:val="21"/>
        </w:rPr>
        <w:t xml:space="preserve"> </w:t>
      </w:r>
      <w:r w:rsidRPr="00D228E6">
        <w:rPr>
          <w:rFonts w:eastAsiaTheme="minorEastAsia"/>
          <w:szCs w:val="21"/>
        </w:rPr>
        <w:t>（</w:t>
      </w:r>
      <w:r w:rsidR="00202F2A" w:rsidRPr="00D228E6">
        <w:rPr>
          <w:rFonts w:eastAsiaTheme="minorEastAsia"/>
          <w:szCs w:val="21"/>
        </w:rPr>
        <w:t>8</w:t>
      </w:r>
      <w:r w:rsidRPr="00D228E6">
        <w:rPr>
          <w:rFonts w:eastAsiaTheme="minorEastAsia"/>
          <w:szCs w:val="21"/>
        </w:rPr>
        <w:t>）</w:t>
      </w:r>
      <w:r w:rsidRPr="00D228E6">
        <w:rPr>
          <w:rFonts w:eastAsiaTheme="minorEastAsia"/>
          <w:b/>
          <w:szCs w:val="21"/>
        </w:rPr>
        <w:t xml:space="preserve"> </w:t>
      </w:r>
      <w:r w:rsidRPr="00D228E6">
        <w:rPr>
          <w:rFonts w:eastAsiaTheme="minorEastAsia"/>
          <w:sz w:val="24"/>
        </w:rPr>
        <w:t xml:space="preserve">              </w:t>
      </w:r>
    </w:p>
    <w:p w:rsidR="00604BA5" w:rsidRPr="00D228E6" w:rsidRDefault="00BB6880" w:rsidP="00232A7A">
      <w:pPr>
        <w:ind w:firstLineChars="200" w:firstLine="420"/>
        <w:rPr>
          <w:rFonts w:eastAsiaTheme="minorEastAsia"/>
          <w:szCs w:val="21"/>
        </w:rPr>
      </w:pPr>
      <w:r w:rsidRPr="00D228E6">
        <w:rPr>
          <w:rFonts w:eastAsiaTheme="minorEastAsia"/>
          <w:szCs w:val="21"/>
        </w:rPr>
        <w:t>式中</w:t>
      </w:r>
      <w:r w:rsidR="00604BA5" w:rsidRPr="00D228E6">
        <w:rPr>
          <w:rFonts w:eastAsiaTheme="minorEastAsia"/>
          <w:szCs w:val="21"/>
        </w:rPr>
        <w:t>：</w:t>
      </w:r>
    </w:p>
    <w:p w:rsidR="00604BA5" w:rsidRPr="00D228E6" w:rsidRDefault="00604BA5" w:rsidP="00232A7A">
      <w:pPr>
        <w:autoSpaceDE w:val="0"/>
        <w:autoSpaceDN w:val="0"/>
        <w:adjustRightInd w:val="0"/>
        <w:ind w:firstLine="482"/>
        <w:jc w:val="left"/>
        <w:rPr>
          <w:rFonts w:eastAsiaTheme="minorEastAsia"/>
          <w:szCs w:val="21"/>
        </w:rPr>
      </w:pPr>
      <w:r w:rsidRPr="00D228E6">
        <w:rPr>
          <w:rFonts w:eastAsiaTheme="minorEastAsia"/>
          <w:i/>
          <w:szCs w:val="21"/>
        </w:rPr>
        <w:t>R</w:t>
      </w:r>
      <w:r w:rsidR="00BB6880" w:rsidRPr="00D228E6">
        <w:rPr>
          <w:rFonts w:eastAsiaTheme="minorEastAsia"/>
          <w:i/>
          <w:szCs w:val="21"/>
          <w:vertAlign w:val="subscript"/>
        </w:rPr>
        <w:t>D</w:t>
      </w:r>
      <w:r w:rsidRPr="00D228E6">
        <w:rPr>
          <w:rFonts w:eastAsiaTheme="minorEastAsia"/>
          <w:i/>
          <w:szCs w:val="21"/>
        </w:rPr>
        <w:t>—</w:t>
      </w:r>
      <w:r w:rsidR="00BB6880" w:rsidRPr="00D228E6">
        <w:rPr>
          <w:rFonts w:eastAsiaTheme="minorEastAsia"/>
          <w:szCs w:val="21"/>
        </w:rPr>
        <w:t>河流防洪达标率</w:t>
      </w:r>
      <w:r w:rsidRPr="00D228E6">
        <w:rPr>
          <w:rFonts w:eastAsiaTheme="minorEastAsia"/>
          <w:szCs w:val="21"/>
        </w:rPr>
        <w:t>；</w:t>
      </w:r>
    </w:p>
    <w:p w:rsidR="00604BA5" w:rsidRPr="00D228E6" w:rsidRDefault="00604BA5" w:rsidP="00232A7A">
      <w:pPr>
        <w:autoSpaceDE w:val="0"/>
        <w:autoSpaceDN w:val="0"/>
        <w:adjustRightInd w:val="0"/>
        <w:ind w:firstLine="482"/>
        <w:jc w:val="left"/>
        <w:rPr>
          <w:rFonts w:eastAsiaTheme="minorEastAsia"/>
          <w:szCs w:val="21"/>
        </w:rPr>
      </w:pPr>
      <w:r w:rsidRPr="00D228E6">
        <w:rPr>
          <w:rFonts w:eastAsiaTheme="minorEastAsia"/>
          <w:i/>
          <w:szCs w:val="21"/>
        </w:rPr>
        <w:t>La—</w:t>
      </w:r>
      <w:r w:rsidRPr="00D228E6">
        <w:rPr>
          <w:rFonts w:eastAsiaTheme="minorEastAsia"/>
          <w:szCs w:val="21"/>
        </w:rPr>
        <w:t>达到防洪标准的河流长度</w:t>
      </w:r>
      <w:r w:rsidR="00BB6880" w:rsidRPr="00D228E6">
        <w:rPr>
          <w:rFonts w:eastAsiaTheme="minorEastAsia"/>
          <w:szCs w:val="21"/>
        </w:rPr>
        <w:t>（</w:t>
      </w:r>
      <w:r w:rsidR="00BB6880" w:rsidRPr="00D228E6">
        <w:rPr>
          <w:rFonts w:eastAsiaTheme="minorEastAsia"/>
          <w:szCs w:val="21"/>
        </w:rPr>
        <w:t>m</w:t>
      </w:r>
      <w:r w:rsidR="00BB6880" w:rsidRPr="00D228E6">
        <w:rPr>
          <w:rFonts w:eastAsiaTheme="minorEastAsia"/>
          <w:szCs w:val="21"/>
        </w:rPr>
        <w:t>）</w:t>
      </w:r>
      <w:r w:rsidRPr="00D228E6">
        <w:rPr>
          <w:rFonts w:eastAsiaTheme="minorEastAsia"/>
          <w:szCs w:val="21"/>
        </w:rPr>
        <w:t>；</w:t>
      </w:r>
    </w:p>
    <w:p w:rsidR="00BB6880" w:rsidRPr="00D228E6" w:rsidRDefault="00BB6880" w:rsidP="00232A7A">
      <w:pPr>
        <w:autoSpaceDE w:val="0"/>
        <w:autoSpaceDN w:val="0"/>
        <w:adjustRightInd w:val="0"/>
        <w:ind w:firstLine="482"/>
        <w:jc w:val="left"/>
        <w:rPr>
          <w:rFonts w:eastAsiaTheme="minorEastAsia"/>
          <w:szCs w:val="21"/>
        </w:rPr>
      </w:pPr>
      <w:r w:rsidRPr="00D228E6">
        <w:rPr>
          <w:rFonts w:eastAsiaTheme="minorEastAsia"/>
          <w:i/>
          <w:szCs w:val="21"/>
        </w:rPr>
        <w:t>L</w:t>
      </w:r>
      <w:r w:rsidR="00604BA5" w:rsidRPr="00D228E6">
        <w:rPr>
          <w:rFonts w:eastAsiaTheme="minorEastAsia"/>
          <w:szCs w:val="21"/>
        </w:rPr>
        <w:t>—</w:t>
      </w:r>
      <w:r w:rsidRPr="00D228E6">
        <w:rPr>
          <w:rFonts w:eastAsiaTheme="minorEastAsia"/>
          <w:szCs w:val="21"/>
        </w:rPr>
        <w:t>河流堤防总长度（</w:t>
      </w:r>
      <w:r w:rsidRPr="00D228E6">
        <w:rPr>
          <w:rFonts w:eastAsiaTheme="minorEastAsia"/>
          <w:szCs w:val="21"/>
        </w:rPr>
        <w:t>m</w:t>
      </w:r>
      <w:r w:rsidRPr="00D228E6">
        <w:rPr>
          <w:rFonts w:eastAsiaTheme="minorEastAsia"/>
          <w:szCs w:val="21"/>
        </w:rPr>
        <w:t>）。</w:t>
      </w:r>
    </w:p>
    <w:p w:rsidR="000E39D4" w:rsidRPr="00D228E6" w:rsidRDefault="000E39D4" w:rsidP="006309ED">
      <w:pPr>
        <w:autoSpaceDE w:val="0"/>
        <w:autoSpaceDN w:val="0"/>
        <w:adjustRightInd w:val="0"/>
        <w:spacing w:line="360" w:lineRule="auto"/>
        <w:ind w:firstLineChars="200" w:firstLine="480"/>
        <w:jc w:val="left"/>
        <w:rPr>
          <w:rFonts w:eastAsiaTheme="minorEastAsia"/>
          <w:kern w:val="0"/>
          <w:sz w:val="24"/>
        </w:rPr>
      </w:pPr>
    </w:p>
    <w:p w:rsidR="00836137" w:rsidRPr="00D228E6" w:rsidRDefault="005D4644" w:rsidP="00B05A84">
      <w:pPr>
        <w:widowControl/>
        <w:spacing w:beforeLines="50" w:afterLines="50"/>
        <w:jc w:val="left"/>
        <w:rPr>
          <w:rFonts w:eastAsia="黑体"/>
          <w:szCs w:val="22"/>
        </w:rPr>
      </w:pPr>
      <w:r w:rsidRPr="00D228E6">
        <w:rPr>
          <w:rFonts w:eastAsia="黑体"/>
          <w:szCs w:val="22"/>
        </w:rPr>
        <w:t>5.</w:t>
      </w:r>
      <w:r w:rsidR="00A56E03" w:rsidRPr="00D228E6">
        <w:rPr>
          <w:rFonts w:eastAsia="黑体"/>
          <w:szCs w:val="22"/>
        </w:rPr>
        <w:t>5</w:t>
      </w:r>
      <w:r w:rsidRPr="00D228E6">
        <w:rPr>
          <w:rFonts w:eastAsia="黑体"/>
          <w:szCs w:val="22"/>
        </w:rPr>
        <w:t>.1.</w:t>
      </w:r>
      <w:r w:rsidR="00836137" w:rsidRPr="00D228E6">
        <w:rPr>
          <w:rFonts w:eastAsia="黑体"/>
          <w:szCs w:val="22"/>
        </w:rPr>
        <w:t xml:space="preserve">11 </w:t>
      </w:r>
      <w:r w:rsidR="00271D7D" w:rsidRPr="00D228E6">
        <w:rPr>
          <w:rFonts w:eastAsia="黑体"/>
          <w:szCs w:val="22"/>
        </w:rPr>
        <w:t>水功能区达标率</w:t>
      </w:r>
    </w:p>
    <w:p w:rsidR="00836137" w:rsidRPr="00D228E6" w:rsidRDefault="00836137" w:rsidP="00232A7A">
      <w:pPr>
        <w:ind w:firstLineChars="200" w:firstLine="420"/>
        <w:rPr>
          <w:szCs w:val="21"/>
        </w:rPr>
      </w:pPr>
      <w:r w:rsidRPr="00D228E6">
        <w:rPr>
          <w:szCs w:val="21"/>
        </w:rPr>
        <w:t>指评估河流对饮用水水源地、渔业养殖、工业、农业、景观娱乐等水功能区的水质达标情况。</w:t>
      </w:r>
      <w:r w:rsidR="00C00F5F" w:rsidRPr="00D228E6">
        <w:rPr>
          <w:szCs w:val="21"/>
        </w:rPr>
        <w:t>指标</w:t>
      </w:r>
      <w:r w:rsidRPr="00D228E6">
        <w:rPr>
          <w:szCs w:val="21"/>
        </w:rPr>
        <w:t>赋分方法以水质达标功</w:t>
      </w:r>
      <w:r w:rsidR="008D1DEF" w:rsidRPr="00D228E6">
        <w:rPr>
          <w:szCs w:val="21"/>
        </w:rPr>
        <w:t>能测次占总测次数的百分比表示，河道多个水功能区时按照河长比例</w:t>
      </w:r>
      <w:r w:rsidR="008D1DEF" w:rsidRPr="00D228E6">
        <w:rPr>
          <w:rFonts w:hint="eastAsia"/>
          <w:szCs w:val="21"/>
        </w:rPr>
        <w:t>确定权重系数值</w:t>
      </w:r>
      <w:r w:rsidR="00990257">
        <w:rPr>
          <w:rFonts w:hint="eastAsia"/>
          <w:szCs w:val="21"/>
        </w:rPr>
        <w:t>计算加权平均值</w:t>
      </w:r>
      <w:r w:rsidR="008D1DEF" w:rsidRPr="00D228E6">
        <w:rPr>
          <w:szCs w:val="21"/>
        </w:rPr>
        <w:t>。</w:t>
      </w:r>
      <w:r w:rsidR="00EF7E2E" w:rsidRPr="00D228E6">
        <w:rPr>
          <w:szCs w:val="21"/>
        </w:rPr>
        <w:t>评估河流未划定水功能区的，水质目标参照下游</w:t>
      </w:r>
      <w:r w:rsidR="00EF7E2E">
        <w:rPr>
          <w:rFonts w:hint="eastAsia"/>
          <w:szCs w:val="21"/>
        </w:rPr>
        <w:t>水体</w:t>
      </w:r>
      <w:r w:rsidR="00EF7E2E" w:rsidRPr="00D228E6">
        <w:rPr>
          <w:szCs w:val="21"/>
        </w:rPr>
        <w:t>划定的水功能区水质目标确定。</w:t>
      </w:r>
    </w:p>
    <w:p w:rsidR="00836137" w:rsidRPr="00D228E6" w:rsidRDefault="00836137" w:rsidP="00232A7A">
      <w:pPr>
        <w:ind w:firstLineChars="200" w:firstLine="420"/>
        <w:rPr>
          <w:szCs w:val="21"/>
        </w:rPr>
      </w:pPr>
      <w:r w:rsidRPr="00D228E6">
        <w:rPr>
          <w:szCs w:val="21"/>
        </w:rPr>
        <w:t>根据最严格水资源管理制度的相关要求，除饮用水源地之外的水功能区评价参照</w:t>
      </w:r>
      <w:r w:rsidRPr="00D228E6">
        <w:rPr>
          <w:szCs w:val="21"/>
        </w:rPr>
        <w:t>GB3838-2002</w:t>
      </w:r>
      <w:r w:rsidRPr="00D228E6">
        <w:rPr>
          <w:szCs w:val="21"/>
        </w:rPr>
        <w:t>，综合考虑高锰酸盐指数、氨氮</w:t>
      </w:r>
      <w:r w:rsidRPr="00D228E6">
        <w:rPr>
          <w:szCs w:val="21"/>
        </w:rPr>
        <w:t>2</w:t>
      </w:r>
      <w:r w:rsidRPr="00D228E6">
        <w:rPr>
          <w:szCs w:val="21"/>
        </w:rPr>
        <w:t>项指标</w:t>
      </w:r>
      <w:r w:rsidR="00C44A60" w:rsidRPr="00D228E6">
        <w:rPr>
          <w:szCs w:val="21"/>
        </w:rPr>
        <w:t>。</w:t>
      </w:r>
    </w:p>
    <w:p w:rsidR="002E3BEA" w:rsidRPr="00D228E6" w:rsidRDefault="002E3BEA" w:rsidP="00232A7A">
      <w:pPr>
        <w:autoSpaceDE w:val="0"/>
        <w:autoSpaceDN w:val="0"/>
        <w:adjustRightInd w:val="0"/>
        <w:ind w:firstLineChars="200" w:firstLine="480"/>
        <w:jc w:val="left"/>
        <w:rPr>
          <w:kern w:val="0"/>
          <w:sz w:val="24"/>
        </w:rPr>
      </w:pPr>
    </w:p>
    <w:p w:rsidR="00836137" w:rsidRPr="00D228E6" w:rsidRDefault="005D4644" w:rsidP="00B05A84">
      <w:pPr>
        <w:widowControl/>
        <w:spacing w:beforeLines="50" w:afterLines="50"/>
        <w:jc w:val="left"/>
        <w:rPr>
          <w:rFonts w:eastAsia="黑体"/>
          <w:szCs w:val="22"/>
        </w:rPr>
      </w:pPr>
      <w:r w:rsidRPr="00D228E6">
        <w:rPr>
          <w:rFonts w:eastAsia="黑体"/>
          <w:szCs w:val="22"/>
        </w:rPr>
        <w:t>5.</w:t>
      </w:r>
      <w:r w:rsidR="00A56E03" w:rsidRPr="00D228E6">
        <w:rPr>
          <w:rFonts w:eastAsia="黑体"/>
          <w:szCs w:val="22"/>
        </w:rPr>
        <w:t>5</w:t>
      </w:r>
      <w:r w:rsidRPr="00D228E6">
        <w:rPr>
          <w:rFonts w:eastAsia="黑体"/>
          <w:szCs w:val="22"/>
        </w:rPr>
        <w:t>.1.</w:t>
      </w:r>
      <w:r w:rsidR="00836137" w:rsidRPr="00D228E6">
        <w:rPr>
          <w:rFonts w:eastAsia="黑体"/>
          <w:szCs w:val="22"/>
        </w:rPr>
        <w:t xml:space="preserve">12 </w:t>
      </w:r>
      <w:r w:rsidR="00271D7D" w:rsidRPr="00D228E6">
        <w:rPr>
          <w:rFonts w:eastAsia="黑体"/>
          <w:szCs w:val="22"/>
        </w:rPr>
        <w:t>供水水量保证率</w:t>
      </w:r>
    </w:p>
    <w:p w:rsidR="00BB6880" w:rsidRPr="00D228E6" w:rsidRDefault="00836137" w:rsidP="00232A7A">
      <w:pPr>
        <w:ind w:firstLineChars="200" w:firstLine="420"/>
        <w:rPr>
          <w:rFonts w:eastAsiaTheme="minorEastAsia"/>
          <w:szCs w:val="21"/>
        </w:rPr>
      </w:pPr>
      <w:r w:rsidRPr="00D228E6">
        <w:rPr>
          <w:rFonts w:eastAsiaTheme="minorEastAsia"/>
          <w:szCs w:val="21"/>
        </w:rPr>
        <w:t>指有供水功能的河流，水量对供水功能的满足程度。以</w:t>
      </w:r>
      <w:r w:rsidR="00216CD0" w:rsidRPr="00D228E6">
        <w:rPr>
          <w:rFonts w:eastAsiaTheme="minorEastAsia"/>
          <w:szCs w:val="21"/>
        </w:rPr>
        <w:t>全年内</w:t>
      </w:r>
      <w:r w:rsidRPr="00D228E6">
        <w:rPr>
          <w:rFonts w:eastAsiaTheme="minorEastAsia"/>
          <w:szCs w:val="21"/>
        </w:rPr>
        <w:t>河流逐日实测水位或流量达到供水保证水位或流量的百分比</w:t>
      </w:r>
      <w:r w:rsidR="00216CD0" w:rsidRPr="00D228E6">
        <w:rPr>
          <w:rFonts w:eastAsiaTheme="minorEastAsia"/>
          <w:szCs w:val="21"/>
        </w:rPr>
        <w:t>作为指标赋分值。</w:t>
      </w:r>
    </w:p>
    <w:p w:rsidR="00216CD0" w:rsidRPr="00D228E6" w:rsidRDefault="00216CD0" w:rsidP="00232A7A">
      <w:pPr>
        <w:autoSpaceDE w:val="0"/>
        <w:autoSpaceDN w:val="0"/>
        <w:adjustRightInd w:val="0"/>
        <w:ind w:firstLineChars="200" w:firstLine="480"/>
        <w:jc w:val="left"/>
        <w:rPr>
          <w:kern w:val="0"/>
          <w:sz w:val="24"/>
        </w:rPr>
      </w:pPr>
    </w:p>
    <w:p w:rsidR="00216CD0" w:rsidRPr="00D228E6" w:rsidRDefault="005D4644" w:rsidP="00B05A84">
      <w:pPr>
        <w:widowControl/>
        <w:spacing w:beforeLines="50" w:afterLines="50"/>
        <w:jc w:val="left"/>
        <w:rPr>
          <w:rFonts w:eastAsia="黑体"/>
          <w:szCs w:val="22"/>
        </w:rPr>
      </w:pPr>
      <w:r w:rsidRPr="00D228E6">
        <w:rPr>
          <w:rFonts w:eastAsia="黑体"/>
          <w:szCs w:val="22"/>
        </w:rPr>
        <w:t>5.</w:t>
      </w:r>
      <w:r w:rsidR="00A56E03" w:rsidRPr="00D228E6">
        <w:rPr>
          <w:rFonts w:eastAsia="黑体"/>
          <w:szCs w:val="22"/>
        </w:rPr>
        <w:t>5</w:t>
      </w:r>
      <w:r w:rsidRPr="00D228E6">
        <w:rPr>
          <w:rFonts w:eastAsia="黑体"/>
          <w:szCs w:val="22"/>
        </w:rPr>
        <w:t>.1.</w:t>
      </w:r>
      <w:r w:rsidR="00216CD0" w:rsidRPr="00D228E6">
        <w:rPr>
          <w:rFonts w:eastAsia="黑体"/>
          <w:szCs w:val="22"/>
        </w:rPr>
        <w:t xml:space="preserve">13 </w:t>
      </w:r>
      <w:r w:rsidR="00271D7D" w:rsidRPr="00D228E6">
        <w:rPr>
          <w:rFonts w:eastAsia="黑体"/>
          <w:szCs w:val="22"/>
        </w:rPr>
        <w:t>饮用水</w:t>
      </w:r>
      <w:r w:rsidR="00990257">
        <w:rPr>
          <w:rFonts w:eastAsia="黑体" w:hint="eastAsia"/>
          <w:szCs w:val="22"/>
        </w:rPr>
        <w:t>水</w:t>
      </w:r>
      <w:r w:rsidR="00271D7D" w:rsidRPr="00D228E6">
        <w:rPr>
          <w:rFonts w:eastAsia="黑体"/>
          <w:szCs w:val="22"/>
        </w:rPr>
        <w:t>源地水质达标率</w:t>
      </w:r>
    </w:p>
    <w:p w:rsidR="00216CD0" w:rsidRDefault="00216CD0" w:rsidP="00232A7A">
      <w:pPr>
        <w:ind w:firstLineChars="200" w:firstLine="420"/>
        <w:rPr>
          <w:rFonts w:eastAsiaTheme="minorEastAsia"/>
          <w:szCs w:val="21"/>
        </w:rPr>
      </w:pPr>
      <w:r w:rsidRPr="00D228E6">
        <w:rPr>
          <w:rFonts w:eastAsiaTheme="minorEastAsia"/>
          <w:szCs w:val="21"/>
        </w:rPr>
        <w:t>饮用水水源地水质达标率指</w:t>
      </w:r>
      <w:r w:rsidR="00883CB7" w:rsidRPr="00D228E6">
        <w:rPr>
          <w:rFonts w:eastAsiaTheme="minorEastAsia"/>
          <w:szCs w:val="21"/>
        </w:rPr>
        <w:t>水质</w:t>
      </w:r>
      <w:r w:rsidRPr="00D228E6">
        <w:rPr>
          <w:rFonts w:eastAsiaTheme="minorEastAsia"/>
          <w:szCs w:val="21"/>
        </w:rPr>
        <w:t>达标的饮用水水源地的</w:t>
      </w:r>
      <w:r w:rsidR="00883CB7" w:rsidRPr="00D228E6">
        <w:rPr>
          <w:rFonts w:eastAsiaTheme="minorEastAsia"/>
          <w:szCs w:val="21"/>
        </w:rPr>
        <w:t>测次</w:t>
      </w:r>
      <w:r w:rsidRPr="00D228E6">
        <w:rPr>
          <w:rFonts w:eastAsiaTheme="minorEastAsia"/>
          <w:szCs w:val="21"/>
        </w:rPr>
        <w:t>占</w:t>
      </w:r>
      <w:r w:rsidR="00883CB7" w:rsidRPr="00D228E6">
        <w:rPr>
          <w:rFonts w:eastAsiaTheme="minorEastAsia"/>
          <w:szCs w:val="21"/>
        </w:rPr>
        <w:t>总测次的</w:t>
      </w:r>
      <w:r w:rsidRPr="00D228E6">
        <w:rPr>
          <w:rFonts w:eastAsiaTheme="minorEastAsia"/>
          <w:szCs w:val="21"/>
        </w:rPr>
        <w:t>百分比。参评水质参数选取</w:t>
      </w:r>
      <w:r w:rsidRPr="00E961A8">
        <w:rPr>
          <w:rFonts w:eastAsiaTheme="minorEastAsia"/>
          <w:szCs w:val="21"/>
        </w:rPr>
        <w:t>GB3838- 2002</w:t>
      </w:r>
      <w:r w:rsidR="00823FD4">
        <w:rPr>
          <w:rFonts w:eastAsiaTheme="minorEastAsia" w:hint="eastAsia"/>
          <w:szCs w:val="21"/>
        </w:rPr>
        <w:t>中</w:t>
      </w:r>
      <w:r w:rsidRPr="00D228E6">
        <w:rPr>
          <w:rFonts w:eastAsiaTheme="minorEastAsia"/>
          <w:szCs w:val="21"/>
        </w:rPr>
        <w:t>24</w:t>
      </w:r>
      <w:r w:rsidRPr="00D228E6">
        <w:rPr>
          <w:rFonts w:eastAsiaTheme="minorEastAsia"/>
          <w:szCs w:val="21"/>
        </w:rPr>
        <w:t>个基本指标和</w:t>
      </w:r>
      <w:r w:rsidRPr="00D228E6">
        <w:rPr>
          <w:rFonts w:eastAsiaTheme="minorEastAsia"/>
          <w:szCs w:val="21"/>
        </w:rPr>
        <w:t>5</w:t>
      </w:r>
      <w:r w:rsidRPr="00D228E6">
        <w:rPr>
          <w:rFonts w:eastAsiaTheme="minorEastAsia"/>
          <w:szCs w:val="21"/>
        </w:rPr>
        <w:t>项集中式饮用水水源地补充指标。</w:t>
      </w:r>
    </w:p>
    <w:p w:rsidR="003D6D3B" w:rsidRPr="00D228E6" w:rsidRDefault="003D6D3B" w:rsidP="00232A7A">
      <w:pPr>
        <w:ind w:firstLineChars="200" w:firstLine="420"/>
        <w:rPr>
          <w:rFonts w:eastAsiaTheme="minorEastAsia"/>
          <w:szCs w:val="21"/>
        </w:rPr>
      </w:pPr>
    </w:p>
    <w:p w:rsidR="00216CD0" w:rsidRPr="00D228E6" w:rsidRDefault="005D4644" w:rsidP="00B05A84">
      <w:pPr>
        <w:widowControl/>
        <w:spacing w:beforeLines="50" w:afterLines="50"/>
        <w:jc w:val="left"/>
        <w:rPr>
          <w:rFonts w:eastAsia="黑体"/>
          <w:szCs w:val="22"/>
        </w:rPr>
      </w:pPr>
      <w:r w:rsidRPr="00D228E6">
        <w:rPr>
          <w:rFonts w:eastAsia="黑体"/>
          <w:szCs w:val="22"/>
        </w:rPr>
        <w:t>5.</w:t>
      </w:r>
      <w:r w:rsidR="00A56E03" w:rsidRPr="00D228E6">
        <w:rPr>
          <w:rFonts w:eastAsia="黑体"/>
          <w:szCs w:val="22"/>
        </w:rPr>
        <w:t>5</w:t>
      </w:r>
      <w:r w:rsidRPr="00D228E6">
        <w:rPr>
          <w:rFonts w:eastAsia="黑体"/>
          <w:szCs w:val="22"/>
        </w:rPr>
        <w:t>.1.</w:t>
      </w:r>
      <w:r w:rsidR="00216CD0" w:rsidRPr="00D228E6">
        <w:rPr>
          <w:rFonts w:eastAsia="黑体"/>
          <w:szCs w:val="22"/>
        </w:rPr>
        <w:t xml:space="preserve">14 </w:t>
      </w:r>
      <w:r w:rsidR="008D1DEF" w:rsidRPr="00D228E6">
        <w:rPr>
          <w:rFonts w:eastAsia="黑体"/>
          <w:szCs w:val="22"/>
        </w:rPr>
        <w:t>景观舒适度</w:t>
      </w:r>
    </w:p>
    <w:p w:rsidR="00216CD0" w:rsidRPr="0087421D" w:rsidRDefault="008D1DEF" w:rsidP="00232A7A">
      <w:pPr>
        <w:ind w:firstLineChars="200" w:firstLine="420"/>
        <w:rPr>
          <w:rFonts w:eastAsiaTheme="minorEastAsia"/>
          <w:szCs w:val="21"/>
        </w:rPr>
      </w:pPr>
      <w:r w:rsidRPr="0087421D">
        <w:rPr>
          <w:rFonts w:eastAsiaTheme="minorEastAsia" w:hint="eastAsia"/>
          <w:szCs w:val="21"/>
        </w:rPr>
        <w:t>景观舒适度</w:t>
      </w:r>
      <w:r w:rsidR="00216CD0" w:rsidRPr="0087421D">
        <w:rPr>
          <w:rFonts w:eastAsiaTheme="minorEastAsia" w:hint="eastAsia"/>
          <w:szCs w:val="21"/>
        </w:rPr>
        <w:t>反映</w:t>
      </w:r>
      <w:r w:rsidRPr="0087421D">
        <w:rPr>
          <w:rFonts w:eastAsiaTheme="minorEastAsia" w:hint="eastAsia"/>
          <w:szCs w:val="21"/>
        </w:rPr>
        <w:t>河道景观观赏性、亲水性以及</w:t>
      </w:r>
      <w:r w:rsidR="00F467A7" w:rsidRPr="000D456C">
        <w:rPr>
          <w:rFonts w:eastAsiaTheme="minorEastAsia" w:hint="eastAsia"/>
          <w:szCs w:val="21"/>
        </w:rPr>
        <w:t>水文化</w:t>
      </w:r>
      <w:r w:rsidR="0087421D" w:rsidRPr="000D456C">
        <w:rPr>
          <w:rFonts w:eastAsiaTheme="minorEastAsia" w:hint="eastAsia"/>
          <w:szCs w:val="21"/>
        </w:rPr>
        <w:t>开发建设</w:t>
      </w:r>
      <w:r w:rsidR="00F467A7" w:rsidRPr="000D456C">
        <w:rPr>
          <w:rFonts w:eastAsiaTheme="minorEastAsia" w:hint="eastAsia"/>
          <w:szCs w:val="21"/>
        </w:rPr>
        <w:t>等</w:t>
      </w:r>
      <w:r w:rsidRPr="0087421D">
        <w:rPr>
          <w:rFonts w:eastAsiaTheme="minorEastAsia" w:hint="eastAsia"/>
          <w:szCs w:val="21"/>
        </w:rPr>
        <w:t>方面的综合评估</w:t>
      </w:r>
      <w:r w:rsidR="00216CD0" w:rsidRPr="0087421D">
        <w:rPr>
          <w:rFonts w:eastAsiaTheme="minorEastAsia" w:hint="eastAsia"/>
          <w:szCs w:val="21"/>
        </w:rPr>
        <w:t>。参照表</w:t>
      </w:r>
      <w:r w:rsidR="00CD6889">
        <w:rPr>
          <w:rFonts w:eastAsiaTheme="minorEastAsia" w:hint="eastAsia"/>
          <w:szCs w:val="21"/>
        </w:rPr>
        <w:t>10</w:t>
      </w:r>
      <w:r w:rsidR="0087421D" w:rsidRPr="000D456C">
        <w:rPr>
          <w:rFonts w:eastAsiaTheme="minorEastAsia" w:hint="eastAsia"/>
          <w:szCs w:val="21"/>
        </w:rPr>
        <w:t>中各项评估因素，进行分项评估</w:t>
      </w:r>
      <w:r w:rsidR="00EB53CD" w:rsidRPr="0087421D">
        <w:rPr>
          <w:rFonts w:eastAsiaTheme="minorEastAsia" w:hint="eastAsia"/>
          <w:szCs w:val="21"/>
        </w:rPr>
        <w:t>赋分，最后取</w:t>
      </w:r>
      <w:r w:rsidR="00F467A7" w:rsidRPr="000D456C">
        <w:rPr>
          <w:rFonts w:eastAsiaTheme="minorEastAsia" w:hint="eastAsia"/>
          <w:szCs w:val="21"/>
        </w:rPr>
        <w:t>各项</w:t>
      </w:r>
      <w:r w:rsidR="00EB53CD" w:rsidRPr="0087421D">
        <w:rPr>
          <w:rFonts w:eastAsiaTheme="minorEastAsia" w:hint="eastAsia"/>
          <w:szCs w:val="21"/>
        </w:rPr>
        <w:t>赋分的平均值作为指标值</w:t>
      </w:r>
      <w:r w:rsidR="00216CD0" w:rsidRPr="0087421D">
        <w:rPr>
          <w:rFonts w:eastAsiaTheme="minorEastAsia" w:hint="eastAsia"/>
          <w:szCs w:val="21"/>
        </w:rPr>
        <w:t>。</w:t>
      </w:r>
    </w:p>
    <w:p w:rsidR="003D6D3B" w:rsidRDefault="003D6D3B" w:rsidP="00D228E6">
      <w:pPr>
        <w:jc w:val="center"/>
        <w:rPr>
          <w:rFonts w:eastAsia="黑体"/>
          <w:szCs w:val="21"/>
        </w:rPr>
      </w:pPr>
      <w:r>
        <w:rPr>
          <w:rFonts w:eastAsia="黑体"/>
          <w:szCs w:val="21"/>
        </w:rPr>
        <w:br w:type="page"/>
      </w:r>
    </w:p>
    <w:p w:rsidR="00216CD0" w:rsidRPr="0087421D" w:rsidRDefault="00216CD0" w:rsidP="00D228E6">
      <w:pPr>
        <w:jc w:val="center"/>
        <w:rPr>
          <w:rFonts w:eastAsia="黑体"/>
          <w:szCs w:val="21"/>
        </w:rPr>
      </w:pPr>
      <w:r w:rsidRPr="0087421D">
        <w:rPr>
          <w:rFonts w:eastAsia="黑体" w:hint="eastAsia"/>
          <w:szCs w:val="21"/>
        </w:rPr>
        <w:lastRenderedPageBreak/>
        <w:t>表</w:t>
      </w:r>
      <w:r w:rsidR="00CD6889">
        <w:rPr>
          <w:rFonts w:eastAsia="黑体" w:hint="eastAsia"/>
          <w:szCs w:val="21"/>
        </w:rPr>
        <w:t>10</w:t>
      </w:r>
      <w:r w:rsidR="00CD6889" w:rsidRPr="0087421D">
        <w:rPr>
          <w:rFonts w:eastAsia="黑体"/>
          <w:szCs w:val="21"/>
        </w:rPr>
        <w:t xml:space="preserve"> </w:t>
      </w:r>
      <w:r w:rsidR="008D1DEF" w:rsidRPr="0087421D">
        <w:rPr>
          <w:rFonts w:eastAsia="黑体" w:hint="eastAsia"/>
          <w:szCs w:val="21"/>
        </w:rPr>
        <w:t>景观舒适度</w:t>
      </w:r>
      <w:r w:rsidRPr="0087421D">
        <w:rPr>
          <w:rFonts w:eastAsia="黑体" w:hint="eastAsia"/>
          <w:szCs w:val="21"/>
        </w:rPr>
        <w:t>评价赋分标准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1703"/>
        <w:gridCol w:w="1844"/>
        <w:gridCol w:w="2180"/>
        <w:gridCol w:w="1836"/>
      </w:tblGrid>
      <w:tr w:rsidR="00CD6889" w:rsidRPr="0087421D" w:rsidTr="000D456C">
        <w:trPr>
          <w:trHeight w:val="567"/>
          <w:jc w:val="center"/>
        </w:trPr>
        <w:tc>
          <w:tcPr>
            <w:tcW w:w="563" w:type="pct"/>
            <w:shd w:val="clear" w:color="auto" w:fill="auto"/>
            <w:vAlign w:val="center"/>
          </w:tcPr>
          <w:p w:rsidR="00CD6889" w:rsidRPr="0087421D" w:rsidDel="00F467A7" w:rsidRDefault="00CD6889" w:rsidP="00872A26">
            <w:pPr>
              <w:jc w:val="center"/>
              <w:rPr>
                <w:rFonts w:eastAsiaTheme="minorEastAsia"/>
                <w:sz w:val="18"/>
                <w:szCs w:val="18"/>
              </w:rPr>
            </w:pPr>
            <w:r w:rsidRPr="006E08DE">
              <w:rPr>
                <w:rFonts w:eastAsiaTheme="minorEastAsia" w:hint="eastAsia"/>
                <w:sz w:val="18"/>
                <w:szCs w:val="18"/>
              </w:rPr>
              <w:t>观赏性</w:t>
            </w:r>
          </w:p>
        </w:tc>
        <w:tc>
          <w:tcPr>
            <w:tcW w:w="999" w:type="pct"/>
            <w:shd w:val="clear" w:color="auto" w:fill="auto"/>
            <w:vAlign w:val="center"/>
          </w:tcPr>
          <w:p w:rsidR="00CD6889" w:rsidRPr="0087421D" w:rsidRDefault="00CD6889">
            <w:pPr>
              <w:jc w:val="left"/>
              <w:rPr>
                <w:rFonts w:eastAsiaTheme="minorEastAsia"/>
                <w:sz w:val="18"/>
                <w:szCs w:val="18"/>
              </w:rPr>
            </w:pPr>
            <w:r w:rsidRPr="006E08DE">
              <w:rPr>
                <w:rFonts w:eastAsiaTheme="minorEastAsia" w:hint="eastAsia"/>
                <w:sz w:val="18"/>
                <w:szCs w:val="18"/>
              </w:rPr>
              <w:t>舒适，河道景观和谐，有良好观赏性，</w:t>
            </w:r>
            <w:r w:rsidRPr="006E08DE" w:rsidDel="00F467A7">
              <w:rPr>
                <w:rFonts w:eastAsiaTheme="minorEastAsia"/>
                <w:sz w:val="18"/>
                <w:szCs w:val="18"/>
              </w:rPr>
              <w:t xml:space="preserve"> </w:t>
            </w:r>
          </w:p>
        </w:tc>
        <w:tc>
          <w:tcPr>
            <w:tcW w:w="1082" w:type="pct"/>
            <w:shd w:val="clear" w:color="auto" w:fill="auto"/>
            <w:vAlign w:val="center"/>
          </w:tcPr>
          <w:p w:rsidR="00CD6889" w:rsidRPr="0087421D" w:rsidRDefault="00CD6889">
            <w:pPr>
              <w:rPr>
                <w:rFonts w:eastAsiaTheme="minorEastAsia"/>
                <w:sz w:val="18"/>
                <w:szCs w:val="18"/>
              </w:rPr>
            </w:pPr>
            <w:r w:rsidRPr="006E08DE">
              <w:rPr>
                <w:rFonts w:eastAsiaTheme="minorEastAsia" w:hint="eastAsia"/>
                <w:sz w:val="18"/>
                <w:szCs w:val="18"/>
              </w:rPr>
              <w:t>较舒适，河道景观较和谐，有较好观赏性</w:t>
            </w:r>
          </w:p>
        </w:tc>
        <w:tc>
          <w:tcPr>
            <w:tcW w:w="1279" w:type="pct"/>
            <w:vAlign w:val="center"/>
          </w:tcPr>
          <w:p w:rsidR="00CD6889" w:rsidRPr="0087421D" w:rsidRDefault="00CD6889">
            <w:pPr>
              <w:jc w:val="center"/>
              <w:rPr>
                <w:rFonts w:eastAsiaTheme="minorEastAsia"/>
                <w:sz w:val="18"/>
                <w:szCs w:val="18"/>
              </w:rPr>
            </w:pPr>
            <w:r w:rsidRPr="006E08DE">
              <w:rPr>
                <w:rFonts w:eastAsiaTheme="minorEastAsia" w:hint="eastAsia"/>
                <w:sz w:val="18"/>
                <w:szCs w:val="18"/>
              </w:rPr>
              <w:t>舒适程度较低，河道景观一般，观赏性较差</w:t>
            </w:r>
          </w:p>
        </w:tc>
        <w:tc>
          <w:tcPr>
            <w:tcW w:w="1077" w:type="pct"/>
            <w:shd w:val="clear" w:color="auto" w:fill="auto"/>
            <w:vAlign w:val="center"/>
          </w:tcPr>
          <w:p w:rsidR="00CD6889" w:rsidRPr="0087421D" w:rsidRDefault="00CD6889">
            <w:pPr>
              <w:jc w:val="left"/>
              <w:rPr>
                <w:rFonts w:eastAsiaTheme="minorEastAsia"/>
                <w:sz w:val="18"/>
                <w:szCs w:val="18"/>
              </w:rPr>
            </w:pPr>
            <w:r w:rsidRPr="006E08DE">
              <w:rPr>
                <w:rFonts w:eastAsiaTheme="minorEastAsia" w:hint="eastAsia"/>
                <w:sz w:val="18"/>
                <w:szCs w:val="18"/>
              </w:rPr>
              <w:t>舒适度低，河道景观观赏性差，</w:t>
            </w:r>
            <w:r w:rsidRPr="006E08DE" w:rsidDel="00F467A7">
              <w:rPr>
                <w:rFonts w:eastAsiaTheme="minorEastAsia"/>
                <w:sz w:val="18"/>
                <w:szCs w:val="18"/>
              </w:rPr>
              <w:t xml:space="preserve"> </w:t>
            </w:r>
          </w:p>
        </w:tc>
      </w:tr>
      <w:tr w:rsidR="00DB5E56" w:rsidRPr="0087421D" w:rsidTr="000D456C">
        <w:trPr>
          <w:trHeight w:val="491"/>
          <w:jc w:val="center"/>
        </w:trPr>
        <w:tc>
          <w:tcPr>
            <w:tcW w:w="563" w:type="pct"/>
            <w:shd w:val="clear" w:color="auto" w:fill="auto"/>
            <w:vAlign w:val="center"/>
          </w:tcPr>
          <w:p w:rsidR="00F467A7" w:rsidRPr="000D456C" w:rsidRDefault="00F467A7" w:rsidP="00872A26">
            <w:pPr>
              <w:jc w:val="center"/>
              <w:rPr>
                <w:rFonts w:eastAsiaTheme="minorEastAsia"/>
                <w:sz w:val="18"/>
                <w:szCs w:val="18"/>
              </w:rPr>
            </w:pPr>
            <w:r w:rsidRPr="000D456C">
              <w:rPr>
                <w:rFonts w:eastAsiaTheme="minorEastAsia" w:hint="eastAsia"/>
                <w:sz w:val="18"/>
                <w:szCs w:val="18"/>
              </w:rPr>
              <w:t>亲水便利性</w:t>
            </w:r>
          </w:p>
        </w:tc>
        <w:tc>
          <w:tcPr>
            <w:tcW w:w="999" w:type="pct"/>
            <w:shd w:val="clear" w:color="auto" w:fill="auto"/>
            <w:vAlign w:val="center"/>
          </w:tcPr>
          <w:p w:rsidR="00F467A7" w:rsidRPr="000D456C" w:rsidRDefault="00F467A7" w:rsidP="000D456C">
            <w:pPr>
              <w:jc w:val="center"/>
              <w:rPr>
                <w:rFonts w:eastAsiaTheme="minorEastAsia"/>
                <w:sz w:val="18"/>
                <w:szCs w:val="18"/>
              </w:rPr>
            </w:pPr>
            <w:r w:rsidRPr="000D456C">
              <w:rPr>
                <w:rFonts w:eastAsiaTheme="minorEastAsia" w:hint="eastAsia"/>
                <w:sz w:val="18"/>
                <w:szCs w:val="18"/>
              </w:rPr>
              <w:t>亲水设施便利</w:t>
            </w:r>
          </w:p>
        </w:tc>
        <w:tc>
          <w:tcPr>
            <w:tcW w:w="1082" w:type="pct"/>
            <w:shd w:val="clear" w:color="auto" w:fill="auto"/>
            <w:vAlign w:val="center"/>
          </w:tcPr>
          <w:p w:rsidR="00F467A7" w:rsidRPr="000D456C" w:rsidRDefault="00F467A7" w:rsidP="000D456C">
            <w:pPr>
              <w:jc w:val="center"/>
              <w:rPr>
                <w:rFonts w:eastAsiaTheme="minorEastAsia"/>
                <w:sz w:val="18"/>
                <w:szCs w:val="18"/>
              </w:rPr>
            </w:pPr>
            <w:r w:rsidRPr="000D456C">
              <w:rPr>
                <w:rFonts w:eastAsiaTheme="minorEastAsia" w:hint="eastAsia"/>
                <w:sz w:val="18"/>
                <w:szCs w:val="18"/>
              </w:rPr>
              <w:t>亲水设施</w:t>
            </w:r>
            <w:r w:rsidR="0050458C" w:rsidRPr="000D456C">
              <w:rPr>
                <w:rFonts w:eastAsiaTheme="minorEastAsia" w:hint="eastAsia"/>
                <w:sz w:val="18"/>
                <w:szCs w:val="18"/>
              </w:rPr>
              <w:t>配套较好</w:t>
            </w:r>
          </w:p>
        </w:tc>
        <w:tc>
          <w:tcPr>
            <w:tcW w:w="1279" w:type="pct"/>
            <w:vAlign w:val="center"/>
          </w:tcPr>
          <w:p w:rsidR="00F467A7" w:rsidRPr="000D456C" w:rsidRDefault="00F467A7">
            <w:pPr>
              <w:jc w:val="center"/>
              <w:rPr>
                <w:rFonts w:eastAsiaTheme="minorEastAsia"/>
                <w:sz w:val="18"/>
                <w:szCs w:val="18"/>
              </w:rPr>
            </w:pPr>
            <w:r w:rsidRPr="000D456C">
              <w:rPr>
                <w:rFonts w:eastAsiaTheme="minorEastAsia" w:hint="eastAsia"/>
                <w:sz w:val="18"/>
                <w:szCs w:val="18"/>
              </w:rPr>
              <w:t>亲水设施较少</w:t>
            </w:r>
          </w:p>
        </w:tc>
        <w:tc>
          <w:tcPr>
            <w:tcW w:w="1077" w:type="pct"/>
            <w:shd w:val="clear" w:color="auto" w:fill="auto"/>
            <w:vAlign w:val="center"/>
          </w:tcPr>
          <w:p w:rsidR="00F467A7" w:rsidRPr="000D456C" w:rsidRDefault="00F467A7" w:rsidP="000D456C">
            <w:pPr>
              <w:jc w:val="center"/>
              <w:rPr>
                <w:rFonts w:eastAsiaTheme="minorEastAsia"/>
                <w:sz w:val="18"/>
                <w:szCs w:val="18"/>
              </w:rPr>
            </w:pPr>
            <w:r w:rsidRPr="000D456C">
              <w:rPr>
                <w:rFonts w:eastAsiaTheme="minorEastAsia" w:hint="eastAsia"/>
                <w:sz w:val="18"/>
                <w:szCs w:val="18"/>
              </w:rPr>
              <w:t>亲水设施</w:t>
            </w:r>
            <w:r w:rsidR="00E40F17" w:rsidRPr="000D456C">
              <w:rPr>
                <w:rFonts w:eastAsiaTheme="minorEastAsia" w:hint="eastAsia"/>
                <w:sz w:val="18"/>
                <w:szCs w:val="18"/>
              </w:rPr>
              <w:t>配套性差</w:t>
            </w:r>
          </w:p>
        </w:tc>
      </w:tr>
      <w:tr w:rsidR="0087421D" w:rsidRPr="0087421D" w:rsidTr="000D456C">
        <w:trPr>
          <w:trHeight w:val="855"/>
          <w:jc w:val="center"/>
        </w:trPr>
        <w:tc>
          <w:tcPr>
            <w:tcW w:w="563" w:type="pct"/>
            <w:shd w:val="clear" w:color="auto" w:fill="auto"/>
            <w:vAlign w:val="center"/>
          </w:tcPr>
          <w:p w:rsidR="00F467A7" w:rsidRPr="000D456C" w:rsidRDefault="0087421D">
            <w:pPr>
              <w:jc w:val="center"/>
              <w:rPr>
                <w:rFonts w:eastAsiaTheme="minorEastAsia"/>
                <w:sz w:val="18"/>
                <w:szCs w:val="18"/>
              </w:rPr>
            </w:pPr>
            <w:r w:rsidRPr="000D456C">
              <w:rPr>
                <w:rFonts w:eastAsiaTheme="minorEastAsia" w:hint="eastAsia"/>
                <w:sz w:val="18"/>
                <w:szCs w:val="18"/>
              </w:rPr>
              <w:t>水</w:t>
            </w:r>
            <w:r w:rsidR="00F467A7" w:rsidRPr="000D456C">
              <w:rPr>
                <w:rFonts w:eastAsiaTheme="minorEastAsia" w:hint="eastAsia"/>
                <w:sz w:val="18"/>
                <w:szCs w:val="18"/>
              </w:rPr>
              <w:t>文化</w:t>
            </w:r>
            <w:r w:rsidRPr="000D456C">
              <w:rPr>
                <w:rFonts w:eastAsiaTheme="minorEastAsia" w:hint="eastAsia"/>
                <w:sz w:val="18"/>
                <w:szCs w:val="18"/>
              </w:rPr>
              <w:t>建设</w:t>
            </w:r>
          </w:p>
        </w:tc>
        <w:tc>
          <w:tcPr>
            <w:tcW w:w="999" w:type="pct"/>
            <w:shd w:val="clear" w:color="auto" w:fill="auto"/>
            <w:vAlign w:val="center"/>
          </w:tcPr>
          <w:p w:rsidR="00F467A7" w:rsidRPr="000D456C" w:rsidRDefault="00F467A7">
            <w:pPr>
              <w:jc w:val="left"/>
              <w:rPr>
                <w:rFonts w:eastAsiaTheme="minorEastAsia"/>
                <w:sz w:val="18"/>
                <w:szCs w:val="18"/>
              </w:rPr>
            </w:pPr>
            <w:r w:rsidRPr="000D456C">
              <w:rPr>
                <w:rFonts w:eastAsiaTheme="minorEastAsia" w:hint="eastAsia"/>
                <w:sz w:val="18"/>
                <w:szCs w:val="18"/>
              </w:rPr>
              <w:t>历史文化价值</w:t>
            </w:r>
            <w:r w:rsidR="0087421D" w:rsidRPr="000D456C">
              <w:rPr>
                <w:rFonts w:eastAsiaTheme="minorEastAsia" w:hint="eastAsia"/>
                <w:sz w:val="18"/>
                <w:szCs w:val="18"/>
              </w:rPr>
              <w:t>开发、</w:t>
            </w:r>
            <w:r w:rsidRPr="000D456C">
              <w:rPr>
                <w:rFonts w:eastAsiaTheme="minorEastAsia" w:hint="eastAsia"/>
                <w:sz w:val="18"/>
                <w:szCs w:val="18"/>
              </w:rPr>
              <w:t>保存</w:t>
            </w:r>
            <w:r w:rsidR="00E40F17" w:rsidRPr="000D456C">
              <w:rPr>
                <w:rFonts w:eastAsiaTheme="minorEastAsia" w:hint="eastAsia"/>
                <w:sz w:val="18"/>
                <w:szCs w:val="18"/>
              </w:rPr>
              <w:t>完好</w:t>
            </w:r>
          </w:p>
        </w:tc>
        <w:tc>
          <w:tcPr>
            <w:tcW w:w="1082" w:type="pct"/>
            <w:shd w:val="clear" w:color="auto" w:fill="auto"/>
            <w:vAlign w:val="center"/>
          </w:tcPr>
          <w:p w:rsidR="00F467A7" w:rsidRPr="000D456C" w:rsidRDefault="00F467A7">
            <w:pPr>
              <w:jc w:val="left"/>
              <w:rPr>
                <w:rFonts w:eastAsiaTheme="minorEastAsia"/>
                <w:sz w:val="18"/>
                <w:szCs w:val="18"/>
              </w:rPr>
            </w:pPr>
            <w:r w:rsidRPr="000D456C">
              <w:rPr>
                <w:rFonts w:eastAsiaTheme="minorEastAsia" w:hint="eastAsia"/>
                <w:sz w:val="18"/>
                <w:szCs w:val="18"/>
              </w:rPr>
              <w:t>历史</w:t>
            </w:r>
            <w:r w:rsidR="00E40F17" w:rsidRPr="000D456C">
              <w:rPr>
                <w:rFonts w:eastAsiaTheme="minorEastAsia" w:hint="eastAsia"/>
                <w:sz w:val="18"/>
                <w:szCs w:val="18"/>
              </w:rPr>
              <w:t>文化</w:t>
            </w:r>
            <w:r w:rsidRPr="000D456C">
              <w:rPr>
                <w:rFonts w:eastAsiaTheme="minorEastAsia" w:hint="eastAsia"/>
                <w:sz w:val="18"/>
                <w:szCs w:val="18"/>
              </w:rPr>
              <w:t>价值</w:t>
            </w:r>
            <w:r w:rsidR="0087421D" w:rsidRPr="000D456C">
              <w:rPr>
                <w:rFonts w:eastAsiaTheme="minorEastAsia" w:hint="eastAsia"/>
                <w:sz w:val="18"/>
                <w:szCs w:val="18"/>
              </w:rPr>
              <w:t>开发、保存</w:t>
            </w:r>
            <w:r w:rsidR="00E40F17" w:rsidRPr="000D456C">
              <w:rPr>
                <w:rFonts w:eastAsiaTheme="minorEastAsia" w:hint="eastAsia"/>
                <w:sz w:val="18"/>
                <w:szCs w:val="18"/>
              </w:rPr>
              <w:t>较好</w:t>
            </w:r>
          </w:p>
        </w:tc>
        <w:tc>
          <w:tcPr>
            <w:tcW w:w="1279" w:type="pct"/>
            <w:vAlign w:val="center"/>
          </w:tcPr>
          <w:p w:rsidR="00F467A7" w:rsidRPr="000D456C" w:rsidRDefault="00E40F17">
            <w:pPr>
              <w:jc w:val="center"/>
              <w:rPr>
                <w:rFonts w:eastAsiaTheme="minorEastAsia"/>
                <w:sz w:val="18"/>
                <w:szCs w:val="18"/>
              </w:rPr>
            </w:pPr>
            <w:r w:rsidRPr="000D456C">
              <w:rPr>
                <w:rFonts w:eastAsiaTheme="minorEastAsia" w:hint="eastAsia"/>
                <w:sz w:val="18"/>
                <w:szCs w:val="18"/>
              </w:rPr>
              <w:t>历史文化价值</w:t>
            </w:r>
            <w:r w:rsidR="0087421D" w:rsidRPr="000D456C">
              <w:rPr>
                <w:rFonts w:eastAsiaTheme="minorEastAsia" w:hint="eastAsia"/>
                <w:sz w:val="18"/>
                <w:szCs w:val="18"/>
              </w:rPr>
              <w:t>开发、保存</w:t>
            </w:r>
            <w:r w:rsidRPr="000D456C">
              <w:rPr>
                <w:rFonts w:eastAsiaTheme="minorEastAsia" w:hint="eastAsia"/>
                <w:sz w:val="18"/>
                <w:szCs w:val="18"/>
              </w:rPr>
              <w:t>一般</w:t>
            </w:r>
          </w:p>
        </w:tc>
        <w:tc>
          <w:tcPr>
            <w:tcW w:w="1077" w:type="pct"/>
            <w:shd w:val="clear" w:color="auto" w:fill="auto"/>
            <w:vAlign w:val="center"/>
          </w:tcPr>
          <w:p w:rsidR="00F467A7" w:rsidRPr="000D456C" w:rsidRDefault="00E40F17">
            <w:pPr>
              <w:jc w:val="left"/>
              <w:rPr>
                <w:rFonts w:eastAsiaTheme="minorEastAsia"/>
                <w:sz w:val="18"/>
                <w:szCs w:val="18"/>
              </w:rPr>
            </w:pPr>
            <w:r w:rsidRPr="000D456C">
              <w:rPr>
                <w:rFonts w:eastAsiaTheme="minorEastAsia" w:hint="eastAsia"/>
                <w:sz w:val="18"/>
                <w:szCs w:val="18"/>
              </w:rPr>
              <w:t>历史文化价值</w:t>
            </w:r>
            <w:r w:rsidR="0087421D" w:rsidRPr="000D456C">
              <w:rPr>
                <w:rFonts w:eastAsiaTheme="minorEastAsia" w:hint="eastAsia"/>
                <w:sz w:val="18"/>
                <w:szCs w:val="18"/>
              </w:rPr>
              <w:t>开发、保存</w:t>
            </w:r>
            <w:r w:rsidRPr="000D456C">
              <w:rPr>
                <w:rFonts w:eastAsiaTheme="minorEastAsia" w:hint="eastAsia"/>
                <w:sz w:val="18"/>
                <w:szCs w:val="18"/>
              </w:rPr>
              <w:t>差</w:t>
            </w:r>
          </w:p>
        </w:tc>
      </w:tr>
      <w:tr w:rsidR="00DB5E56" w:rsidRPr="0087421D" w:rsidTr="000D456C">
        <w:trPr>
          <w:trHeight w:val="406"/>
          <w:jc w:val="center"/>
        </w:trPr>
        <w:tc>
          <w:tcPr>
            <w:tcW w:w="563" w:type="pct"/>
            <w:shd w:val="clear" w:color="auto" w:fill="auto"/>
            <w:vAlign w:val="center"/>
          </w:tcPr>
          <w:p w:rsidR="00DB5E56" w:rsidRPr="0087421D" w:rsidRDefault="00DB5E56" w:rsidP="0087421D">
            <w:pPr>
              <w:jc w:val="center"/>
              <w:rPr>
                <w:rFonts w:eastAsiaTheme="minorEastAsia"/>
                <w:sz w:val="18"/>
                <w:szCs w:val="18"/>
              </w:rPr>
            </w:pPr>
            <w:r w:rsidRPr="006E08DE">
              <w:rPr>
                <w:rFonts w:eastAsiaTheme="minorEastAsia" w:hint="eastAsia"/>
                <w:sz w:val="18"/>
                <w:szCs w:val="18"/>
              </w:rPr>
              <w:t>赋分值</w:t>
            </w:r>
          </w:p>
        </w:tc>
        <w:tc>
          <w:tcPr>
            <w:tcW w:w="999" w:type="pct"/>
            <w:shd w:val="clear" w:color="auto" w:fill="auto"/>
            <w:vAlign w:val="center"/>
          </w:tcPr>
          <w:p w:rsidR="00DB5E56" w:rsidRPr="0087421D" w:rsidRDefault="00DB5E56" w:rsidP="000D456C">
            <w:pPr>
              <w:jc w:val="center"/>
              <w:rPr>
                <w:rFonts w:eastAsiaTheme="minorEastAsia"/>
                <w:sz w:val="18"/>
                <w:szCs w:val="18"/>
              </w:rPr>
            </w:pPr>
            <w:r w:rsidRPr="006E08DE">
              <w:rPr>
                <w:rFonts w:eastAsiaTheme="minorEastAsia"/>
                <w:sz w:val="18"/>
                <w:szCs w:val="18"/>
              </w:rPr>
              <w:t>[80, 100</w:t>
            </w:r>
            <w:r w:rsidRPr="006E08DE">
              <w:rPr>
                <w:rFonts w:eastAsiaTheme="minorEastAsia"/>
                <w:b/>
                <w:sz w:val="18"/>
                <w:szCs w:val="18"/>
              </w:rPr>
              <w:t>]</w:t>
            </w:r>
          </w:p>
        </w:tc>
        <w:tc>
          <w:tcPr>
            <w:tcW w:w="1082" w:type="pct"/>
            <w:shd w:val="clear" w:color="auto" w:fill="auto"/>
            <w:vAlign w:val="center"/>
          </w:tcPr>
          <w:p w:rsidR="00DB5E56" w:rsidRPr="0087421D" w:rsidRDefault="00DB5E56" w:rsidP="000D456C">
            <w:pPr>
              <w:jc w:val="center"/>
              <w:rPr>
                <w:rFonts w:eastAsiaTheme="minorEastAsia"/>
                <w:sz w:val="18"/>
                <w:szCs w:val="18"/>
              </w:rPr>
            </w:pPr>
            <w:r w:rsidRPr="006E08DE">
              <w:rPr>
                <w:rFonts w:eastAsiaTheme="minorEastAsia"/>
                <w:sz w:val="18"/>
                <w:szCs w:val="18"/>
              </w:rPr>
              <w:t>[60, 80</w:t>
            </w:r>
            <w:r w:rsidRPr="006E08DE">
              <w:rPr>
                <w:rFonts w:eastAsiaTheme="minorEastAsia"/>
                <w:b/>
                <w:sz w:val="18"/>
                <w:szCs w:val="18"/>
              </w:rPr>
              <w:t>)</w:t>
            </w:r>
          </w:p>
        </w:tc>
        <w:tc>
          <w:tcPr>
            <w:tcW w:w="1279" w:type="pct"/>
            <w:vAlign w:val="center"/>
          </w:tcPr>
          <w:p w:rsidR="00DB5E56" w:rsidRPr="0087421D" w:rsidRDefault="00DB5E56">
            <w:pPr>
              <w:jc w:val="center"/>
              <w:rPr>
                <w:rFonts w:eastAsiaTheme="minorEastAsia"/>
                <w:sz w:val="18"/>
                <w:szCs w:val="18"/>
              </w:rPr>
            </w:pPr>
            <w:r w:rsidRPr="006E08DE">
              <w:rPr>
                <w:rFonts w:eastAsiaTheme="minorEastAsia"/>
                <w:sz w:val="18"/>
                <w:szCs w:val="18"/>
              </w:rPr>
              <w:t>[40, 60</w:t>
            </w:r>
            <w:r w:rsidRPr="006E08DE">
              <w:rPr>
                <w:rFonts w:eastAsiaTheme="minorEastAsia"/>
                <w:b/>
                <w:sz w:val="18"/>
                <w:szCs w:val="18"/>
              </w:rPr>
              <w:t>)</w:t>
            </w:r>
          </w:p>
        </w:tc>
        <w:tc>
          <w:tcPr>
            <w:tcW w:w="1077" w:type="pct"/>
            <w:shd w:val="clear" w:color="auto" w:fill="auto"/>
            <w:vAlign w:val="center"/>
          </w:tcPr>
          <w:p w:rsidR="00DB5E56" w:rsidRPr="0087421D" w:rsidRDefault="00DB5E56" w:rsidP="000D456C">
            <w:pPr>
              <w:jc w:val="center"/>
              <w:rPr>
                <w:rFonts w:eastAsiaTheme="minorEastAsia"/>
                <w:sz w:val="18"/>
                <w:szCs w:val="18"/>
              </w:rPr>
            </w:pPr>
            <w:r w:rsidRPr="006E08DE">
              <w:rPr>
                <w:rFonts w:eastAsiaTheme="minorEastAsia"/>
                <w:sz w:val="18"/>
                <w:szCs w:val="18"/>
              </w:rPr>
              <w:t>[0,40)</w:t>
            </w:r>
          </w:p>
        </w:tc>
      </w:tr>
    </w:tbl>
    <w:p w:rsidR="009431B9" w:rsidRPr="00D228E6" w:rsidRDefault="009431B9" w:rsidP="00216CD0">
      <w:pPr>
        <w:autoSpaceDE w:val="0"/>
        <w:autoSpaceDN w:val="0"/>
        <w:adjustRightInd w:val="0"/>
        <w:spacing w:line="360" w:lineRule="auto"/>
        <w:jc w:val="left"/>
        <w:rPr>
          <w:kern w:val="0"/>
          <w:sz w:val="24"/>
        </w:rPr>
      </w:pPr>
    </w:p>
    <w:p w:rsidR="00872A26" w:rsidRPr="00D228E6" w:rsidRDefault="005D4644" w:rsidP="00B05A84">
      <w:pPr>
        <w:widowControl/>
        <w:spacing w:beforeLines="50" w:afterLines="50"/>
        <w:jc w:val="left"/>
        <w:rPr>
          <w:rFonts w:eastAsia="黑体"/>
          <w:szCs w:val="22"/>
        </w:rPr>
      </w:pPr>
      <w:r w:rsidRPr="00D228E6">
        <w:rPr>
          <w:rFonts w:eastAsia="黑体"/>
          <w:szCs w:val="22"/>
        </w:rPr>
        <w:t>5.</w:t>
      </w:r>
      <w:r w:rsidR="00A56E03" w:rsidRPr="00D228E6">
        <w:rPr>
          <w:rFonts w:eastAsia="黑体"/>
          <w:szCs w:val="22"/>
        </w:rPr>
        <w:t>5</w:t>
      </w:r>
      <w:r w:rsidRPr="00D228E6">
        <w:rPr>
          <w:rFonts w:eastAsia="黑体"/>
          <w:szCs w:val="22"/>
        </w:rPr>
        <w:t>.1.</w:t>
      </w:r>
      <w:r w:rsidR="00872A26" w:rsidRPr="00D228E6">
        <w:rPr>
          <w:rFonts w:eastAsia="黑体"/>
          <w:szCs w:val="22"/>
        </w:rPr>
        <w:t xml:space="preserve">15 </w:t>
      </w:r>
      <w:r w:rsidR="00271D7D" w:rsidRPr="00D228E6">
        <w:rPr>
          <w:rFonts w:eastAsia="黑体"/>
          <w:szCs w:val="22"/>
        </w:rPr>
        <w:t>公众满意度</w:t>
      </w:r>
    </w:p>
    <w:p w:rsidR="00872A26" w:rsidRPr="00D228E6" w:rsidRDefault="00872A26" w:rsidP="00232A7A">
      <w:pPr>
        <w:ind w:firstLineChars="200" w:firstLine="420"/>
        <w:rPr>
          <w:rFonts w:eastAsiaTheme="minorEastAsia"/>
          <w:szCs w:val="21"/>
        </w:rPr>
      </w:pPr>
      <w:r w:rsidRPr="00D228E6">
        <w:rPr>
          <w:rFonts w:eastAsiaTheme="minorEastAsia"/>
          <w:szCs w:val="21"/>
        </w:rPr>
        <w:t>公众满意度指公众对河流环境、水质</w:t>
      </w:r>
      <w:r w:rsidR="00727341">
        <w:rPr>
          <w:rFonts w:eastAsiaTheme="minorEastAsia" w:hint="eastAsia"/>
          <w:szCs w:val="21"/>
        </w:rPr>
        <w:t>、</w:t>
      </w:r>
      <w:r w:rsidRPr="00D228E6">
        <w:rPr>
          <w:rFonts w:eastAsiaTheme="minorEastAsia"/>
          <w:szCs w:val="21"/>
        </w:rPr>
        <w:t>水量、水文化建设</w:t>
      </w:r>
      <w:r w:rsidR="00727341">
        <w:rPr>
          <w:rFonts w:eastAsiaTheme="minorEastAsia" w:hint="eastAsia"/>
          <w:szCs w:val="21"/>
        </w:rPr>
        <w:t>等方面</w:t>
      </w:r>
      <w:r w:rsidRPr="00D228E6">
        <w:rPr>
          <w:rFonts w:eastAsiaTheme="minorEastAsia"/>
          <w:szCs w:val="21"/>
        </w:rPr>
        <w:t>以及河长履职、管理到位情况等方面的</w:t>
      </w:r>
      <w:r w:rsidR="00727341">
        <w:rPr>
          <w:rFonts w:eastAsiaTheme="minorEastAsia" w:hint="eastAsia"/>
          <w:szCs w:val="21"/>
        </w:rPr>
        <w:t>综合</w:t>
      </w:r>
      <w:r w:rsidRPr="00D228E6">
        <w:rPr>
          <w:rFonts w:eastAsiaTheme="minorEastAsia"/>
          <w:szCs w:val="21"/>
        </w:rPr>
        <w:t>满意程度。通过发放公众调查问卷，由公众对河流满意程度打分，采用评估部门现场调查和管理部门抽样调查相结合的方式进行评价，公众满意度取所有公众满意度的平均值。公众满意度调查表见附录</w:t>
      </w:r>
      <w:r w:rsidR="00B46300" w:rsidRPr="00D228E6">
        <w:rPr>
          <w:rFonts w:eastAsiaTheme="minorEastAsia"/>
          <w:szCs w:val="21"/>
        </w:rPr>
        <w:t>A</w:t>
      </w:r>
      <w:r w:rsidRPr="00D228E6">
        <w:rPr>
          <w:rFonts w:eastAsiaTheme="minorEastAsia"/>
          <w:szCs w:val="21"/>
        </w:rPr>
        <w:t>。</w:t>
      </w:r>
    </w:p>
    <w:p w:rsidR="00216CD0" w:rsidRPr="00D228E6" w:rsidRDefault="00216CD0" w:rsidP="00232A7A">
      <w:pPr>
        <w:autoSpaceDE w:val="0"/>
        <w:autoSpaceDN w:val="0"/>
        <w:adjustRightInd w:val="0"/>
        <w:jc w:val="left"/>
        <w:rPr>
          <w:kern w:val="0"/>
          <w:sz w:val="24"/>
        </w:rPr>
      </w:pPr>
    </w:p>
    <w:p w:rsidR="00872A26" w:rsidRPr="00D228E6" w:rsidRDefault="005D4644" w:rsidP="00B05A84">
      <w:pPr>
        <w:widowControl/>
        <w:spacing w:beforeLines="50" w:afterLines="50"/>
        <w:jc w:val="left"/>
        <w:rPr>
          <w:rFonts w:eastAsia="黑体"/>
          <w:szCs w:val="22"/>
        </w:rPr>
      </w:pPr>
      <w:r w:rsidRPr="00D228E6">
        <w:rPr>
          <w:rFonts w:eastAsia="黑体"/>
          <w:szCs w:val="22"/>
        </w:rPr>
        <w:t>5.</w:t>
      </w:r>
      <w:r w:rsidR="00A56E03" w:rsidRPr="00D228E6">
        <w:rPr>
          <w:rFonts w:eastAsia="黑体"/>
          <w:szCs w:val="22"/>
        </w:rPr>
        <w:t>5</w:t>
      </w:r>
      <w:r w:rsidRPr="00D228E6">
        <w:rPr>
          <w:rFonts w:eastAsia="黑体"/>
          <w:szCs w:val="22"/>
        </w:rPr>
        <w:t>.1.</w:t>
      </w:r>
      <w:r w:rsidR="00872A26" w:rsidRPr="00D228E6">
        <w:rPr>
          <w:rFonts w:eastAsia="黑体"/>
          <w:szCs w:val="22"/>
        </w:rPr>
        <w:t xml:space="preserve">16 </w:t>
      </w:r>
      <w:r w:rsidR="00872A26" w:rsidRPr="00D228E6">
        <w:rPr>
          <w:rFonts w:eastAsia="黑体"/>
          <w:szCs w:val="22"/>
        </w:rPr>
        <w:t>岸线开发</w:t>
      </w:r>
      <w:r w:rsidR="00271D7D" w:rsidRPr="00D228E6">
        <w:rPr>
          <w:rFonts w:eastAsia="黑体"/>
          <w:szCs w:val="22"/>
        </w:rPr>
        <w:t>利用率</w:t>
      </w:r>
    </w:p>
    <w:p w:rsidR="00872A26" w:rsidRPr="00D228E6" w:rsidRDefault="00872A26" w:rsidP="00232A7A">
      <w:pPr>
        <w:ind w:firstLineChars="200" w:firstLine="420"/>
        <w:rPr>
          <w:rFonts w:eastAsiaTheme="minorEastAsia"/>
          <w:szCs w:val="21"/>
        </w:rPr>
      </w:pPr>
      <w:r w:rsidRPr="00D228E6">
        <w:rPr>
          <w:rFonts w:eastAsiaTheme="minorEastAsia"/>
          <w:szCs w:val="21"/>
        </w:rPr>
        <w:t>岸线开发利用率</w:t>
      </w:r>
      <w:r w:rsidR="00797489" w:rsidRPr="00D228E6">
        <w:rPr>
          <w:rFonts w:eastAsiaTheme="minorEastAsia"/>
          <w:szCs w:val="21"/>
        </w:rPr>
        <w:t>表征人类对岸坡的开发利用程度。如港口、码头、桥梁、围垦以及房屋、桥梁等固定设施搭建等</w:t>
      </w:r>
      <w:r w:rsidRPr="00D228E6">
        <w:rPr>
          <w:rFonts w:eastAsiaTheme="minorEastAsia"/>
          <w:szCs w:val="21"/>
        </w:rPr>
        <w:t>。</w:t>
      </w:r>
      <w:r w:rsidR="00797489" w:rsidRPr="00D228E6">
        <w:rPr>
          <w:rFonts w:eastAsiaTheme="minorEastAsia"/>
          <w:szCs w:val="21"/>
        </w:rPr>
        <w:t>指标赋分方法按照公式（</w:t>
      </w:r>
      <w:r w:rsidR="00202F2A" w:rsidRPr="00D228E6">
        <w:rPr>
          <w:rFonts w:eastAsiaTheme="minorEastAsia"/>
          <w:szCs w:val="21"/>
        </w:rPr>
        <w:t>9</w:t>
      </w:r>
      <w:r w:rsidR="00797489" w:rsidRPr="00D228E6">
        <w:rPr>
          <w:rFonts w:eastAsiaTheme="minorEastAsia"/>
          <w:szCs w:val="21"/>
        </w:rPr>
        <w:t>）计算：</w:t>
      </w:r>
    </w:p>
    <w:p w:rsidR="00797489" w:rsidRPr="00D228E6" w:rsidRDefault="00147768" w:rsidP="00872A26">
      <w:pPr>
        <w:autoSpaceDE w:val="0"/>
        <w:autoSpaceDN w:val="0"/>
        <w:adjustRightInd w:val="0"/>
        <w:spacing w:line="360" w:lineRule="auto"/>
        <w:ind w:firstLineChars="200" w:firstLine="480"/>
        <w:jc w:val="left"/>
        <w:rPr>
          <w:rFonts w:eastAsiaTheme="minorEastAsia"/>
          <w:sz w:val="24"/>
        </w:rPr>
      </w:pPr>
      <w:r w:rsidRPr="00D228E6">
        <w:rPr>
          <w:rFonts w:eastAsiaTheme="minorEastAsia"/>
          <w:sz w:val="24"/>
        </w:rPr>
        <w:t xml:space="preserve">   </w:t>
      </w:r>
      <w:r w:rsidR="00E630FD" w:rsidRPr="00D228E6">
        <w:rPr>
          <w:rFonts w:eastAsiaTheme="minorEastAsia"/>
          <w:position w:val="-12"/>
          <w:szCs w:val="21"/>
        </w:rPr>
        <w:object w:dxaOrig="2020" w:dyaOrig="380">
          <v:shape id="_x0000_i1034" type="#_x0000_t75" style="width:87.75pt;height:18pt" o:ole="">
            <v:imagedata r:id="rId35" o:title=""/>
          </v:shape>
          <o:OLEObject Type="Embed" ProgID="Equation.3" ShapeID="_x0000_i1034" DrawAspect="Content" ObjectID="_1664883572" r:id="rId36"/>
        </w:object>
      </w:r>
      <w:r w:rsidRPr="00D228E6">
        <w:rPr>
          <w:rFonts w:eastAsiaTheme="minorEastAsia"/>
          <w:szCs w:val="21"/>
        </w:rPr>
        <w:t>；</w:t>
      </w:r>
      <w:r w:rsidR="00E630FD" w:rsidRPr="00D228E6">
        <w:rPr>
          <w:rFonts w:eastAsiaTheme="minorEastAsia"/>
          <w:position w:val="-12"/>
          <w:szCs w:val="21"/>
        </w:rPr>
        <w:object w:dxaOrig="2060" w:dyaOrig="380">
          <v:shape id="_x0000_i1035" type="#_x0000_t75" style="width:90pt;height:18pt" o:ole="">
            <v:imagedata r:id="rId37" o:title=""/>
          </v:shape>
          <o:OLEObject Type="Embed" ProgID="Equation.3" ShapeID="_x0000_i1035" DrawAspect="Content" ObjectID="_1664883573" r:id="rId38"/>
        </w:object>
      </w:r>
      <w:r w:rsidRPr="00D228E6">
        <w:rPr>
          <w:rFonts w:eastAsiaTheme="minorEastAsia"/>
          <w:szCs w:val="21"/>
        </w:rPr>
        <w:t xml:space="preserve">   </w:t>
      </w:r>
      <w:r w:rsidR="00823FD4">
        <w:rPr>
          <w:rFonts w:eastAsiaTheme="minorEastAsia"/>
          <w:sz w:val="24"/>
        </w:rPr>
        <w:t xml:space="preserve">              </w:t>
      </w:r>
      <w:r w:rsidRPr="00D228E6">
        <w:rPr>
          <w:rFonts w:eastAsiaTheme="minorEastAsia"/>
          <w:szCs w:val="21"/>
        </w:rPr>
        <w:t>（</w:t>
      </w:r>
      <w:r w:rsidR="00202F2A" w:rsidRPr="00D228E6">
        <w:rPr>
          <w:rFonts w:eastAsiaTheme="minorEastAsia"/>
          <w:szCs w:val="21"/>
        </w:rPr>
        <w:t>9</w:t>
      </w:r>
      <w:r w:rsidRPr="00D228E6">
        <w:rPr>
          <w:rFonts w:eastAsiaTheme="minorEastAsia"/>
          <w:szCs w:val="21"/>
        </w:rPr>
        <w:t>）</w:t>
      </w:r>
      <w:r w:rsidRPr="00D228E6">
        <w:rPr>
          <w:rFonts w:eastAsiaTheme="minorEastAsia"/>
          <w:b/>
          <w:szCs w:val="21"/>
        </w:rPr>
        <w:t xml:space="preserve">   </w:t>
      </w:r>
    </w:p>
    <w:p w:rsidR="00147768" w:rsidRPr="00D228E6" w:rsidRDefault="00147768" w:rsidP="00232A7A">
      <w:pPr>
        <w:ind w:firstLineChars="200" w:firstLine="420"/>
        <w:rPr>
          <w:rFonts w:eastAsiaTheme="minorEastAsia"/>
          <w:szCs w:val="21"/>
        </w:rPr>
      </w:pPr>
      <w:r w:rsidRPr="00D228E6">
        <w:rPr>
          <w:rFonts w:eastAsiaTheme="minorEastAsia"/>
          <w:szCs w:val="21"/>
        </w:rPr>
        <w:t>式中：</w:t>
      </w:r>
    </w:p>
    <w:p w:rsidR="00147768" w:rsidRPr="00D228E6" w:rsidRDefault="00147768" w:rsidP="00232A7A">
      <w:pPr>
        <w:autoSpaceDE w:val="0"/>
        <w:autoSpaceDN w:val="0"/>
        <w:adjustRightInd w:val="0"/>
        <w:ind w:firstLine="482"/>
        <w:jc w:val="left"/>
        <w:rPr>
          <w:rFonts w:eastAsiaTheme="minorEastAsia"/>
          <w:szCs w:val="21"/>
        </w:rPr>
      </w:pPr>
      <w:r w:rsidRPr="00D228E6">
        <w:rPr>
          <w:rFonts w:eastAsiaTheme="minorEastAsia"/>
          <w:i/>
          <w:szCs w:val="21"/>
        </w:rPr>
        <w:t>R</w:t>
      </w:r>
      <w:r w:rsidRPr="00D228E6">
        <w:rPr>
          <w:rFonts w:eastAsiaTheme="minorEastAsia"/>
          <w:i/>
          <w:szCs w:val="21"/>
          <w:vertAlign w:val="subscript"/>
        </w:rPr>
        <w:t>U</w:t>
      </w:r>
      <w:r w:rsidRPr="00D228E6">
        <w:rPr>
          <w:rFonts w:eastAsiaTheme="minorEastAsia"/>
          <w:i/>
          <w:szCs w:val="21"/>
        </w:rPr>
        <w:t>—</w:t>
      </w:r>
      <w:r w:rsidRPr="00D228E6">
        <w:rPr>
          <w:rFonts w:eastAsiaTheme="minorEastAsia"/>
          <w:szCs w:val="21"/>
        </w:rPr>
        <w:t>岸线开发利用率；</w:t>
      </w:r>
    </w:p>
    <w:p w:rsidR="00147768" w:rsidRPr="00D228E6" w:rsidRDefault="00147768" w:rsidP="00232A7A">
      <w:pPr>
        <w:autoSpaceDE w:val="0"/>
        <w:autoSpaceDN w:val="0"/>
        <w:adjustRightInd w:val="0"/>
        <w:ind w:firstLine="482"/>
        <w:jc w:val="left"/>
        <w:rPr>
          <w:rFonts w:eastAsiaTheme="minorEastAsia"/>
          <w:szCs w:val="21"/>
        </w:rPr>
      </w:pPr>
      <w:r w:rsidRPr="00D228E6">
        <w:rPr>
          <w:rFonts w:eastAsiaTheme="minorEastAsia"/>
          <w:i/>
          <w:szCs w:val="21"/>
        </w:rPr>
        <w:t>L</w:t>
      </w:r>
      <w:r w:rsidRPr="00D228E6">
        <w:rPr>
          <w:rFonts w:eastAsiaTheme="minorEastAsia"/>
          <w:i/>
          <w:szCs w:val="21"/>
          <w:vertAlign w:val="subscript"/>
        </w:rPr>
        <w:t>U</w:t>
      </w:r>
      <w:r w:rsidRPr="00D228E6">
        <w:rPr>
          <w:rFonts w:eastAsiaTheme="minorEastAsia"/>
          <w:i/>
          <w:szCs w:val="21"/>
        </w:rPr>
        <w:t>—</w:t>
      </w:r>
      <w:r w:rsidRPr="00D228E6">
        <w:rPr>
          <w:rFonts w:eastAsiaTheme="minorEastAsia"/>
          <w:szCs w:val="21"/>
        </w:rPr>
        <w:t>已开发利用岸线长度（</w:t>
      </w:r>
      <w:r w:rsidRPr="00D228E6">
        <w:rPr>
          <w:rFonts w:eastAsiaTheme="minorEastAsia"/>
          <w:szCs w:val="21"/>
        </w:rPr>
        <w:t>m</w:t>
      </w:r>
      <w:r w:rsidRPr="00D228E6">
        <w:rPr>
          <w:rFonts w:eastAsiaTheme="minorEastAsia"/>
          <w:szCs w:val="21"/>
        </w:rPr>
        <w:t>）；</w:t>
      </w:r>
    </w:p>
    <w:p w:rsidR="00147768" w:rsidRPr="00D228E6" w:rsidRDefault="00147768" w:rsidP="00232A7A">
      <w:pPr>
        <w:autoSpaceDE w:val="0"/>
        <w:autoSpaceDN w:val="0"/>
        <w:adjustRightInd w:val="0"/>
        <w:ind w:firstLine="482"/>
        <w:jc w:val="left"/>
        <w:rPr>
          <w:rFonts w:eastAsiaTheme="minorEastAsia"/>
          <w:szCs w:val="21"/>
        </w:rPr>
      </w:pPr>
      <w:r w:rsidRPr="00D228E6">
        <w:rPr>
          <w:rFonts w:eastAsiaTheme="minorEastAsia"/>
          <w:i/>
          <w:szCs w:val="21"/>
        </w:rPr>
        <w:t>L</w:t>
      </w:r>
      <w:r w:rsidRPr="00D228E6">
        <w:rPr>
          <w:rFonts w:eastAsiaTheme="minorEastAsia"/>
          <w:szCs w:val="21"/>
        </w:rPr>
        <w:t>—</w:t>
      </w:r>
      <w:r w:rsidRPr="00D228E6">
        <w:rPr>
          <w:rFonts w:eastAsiaTheme="minorEastAsia"/>
          <w:szCs w:val="21"/>
        </w:rPr>
        <w:t>河流岸线总长度（</w:t>
      </w:r>
      <w:r w:rsidRPr="00D228E6">
        <w:rPr>
          <w:rFonts w:eastAsiaTheme="minorEastAsia"/>
          <w:szCs w:val="21"/>
        </w:rPr>
        <w:t>m</w:t>
      </w:r>
      <w:r w:rsidRPr="00D228E6">
        <w:rPr>
          <w:rFonts w:eastAsiaTheme="minorEastAsia"/>
          <w:szCs w:val="21"/>
        </w:rPr>
        <w:t>）；</w:t>
      </w:r>
    </w:p>
    <w:p w:rsidR="00147768" w:rsidRPr="00D228E6" w:rsidRDefault="00147768" w:rsidP="00232A7A">
      <w:pPr>
        <w:autoSpaceDE w:val="0"/>
        <w:autoSpaceDN w:val="0"/>
        <w:adjustRightInd w:val="0"/>
        <w:ind w:firstLine="482"/>
        <w:jc w:val="left"/>
        <w:rPr>
          <w:rFonts w:eastAsiaTheme="minorEastAsia"/>
          <w:szCs w:val="21"/>
        </w:rPr>
      </w:pPr>
      <w:r w:rsidRPr="00D228E6">
        <w:rPr>
          <w:rFonts w:eastAsiaTheme="minorEastAsia"/>
          <w:i/>
          <w:szCs w:val="21"/>
        </w:rPr>
        <w:t>A</w:t>
      </w:r>
      <w:r w:rsidRPr="00D228E6">
        <w:rPr>
          <w:rFonts w:eastAsiaTheme="minorEastAsia"/>
          <w:i/>
          <w:szCs w:val="21"/>
          <w:vertAlign w:val="subscript"/>
        </w:rPr>
        <w:t>U</w:t>
      </w:r>
      <w:r w:rsidRPr="00D228E6">
        <w:rPr>
          <w:rFonts w:eastAsiaTheme="minorEastAsia"/>
          <w:i/>
          <w:szCs w:val="21"/>
        </w:rPr>
        <w:t>—</w:t>
      </w:r>
      <w:r w:rsidRPr="00D228E6">
        <w:rPr>
          <w:rFonts w:eastAsiaTheme="minorEastAsia"/>
          <w:szCs w:val="21"/>
        </w:rPr>
        <w:t>已开发利用岸线面积（</w:t>
      </w:r>
      <w:r w:rsidRPr="00D228E6">
        <w:rPr>
          <w:rFonts w:eastAsiaTheme="minorEastAsia"/>
          <w:szCs w:val="21"/>
        </w:rPr>
        <w:t>m</w:t>
      </w:r>
      <w:r w:rsidRPr="00D228E6">
        <w:rPr>
          <w:rFonts w:eastAsiaTheme="minorEastAsia"/>
          <w:szCs w:val="21"/>
          <w:vertAlign w:val="superscript"/>
        </w:rPr>
        <w:t>2</w:t>
      </w:r>
      <w:r w:rsidRPr="00D228E6">
        <w:rPr>
          <w:rFonts w:eastAsiaTheme="minorEastAsia"/>
          <w:szCs w:val="21"/>
        </w:rPr>
        <w:t>）；</w:t>
      </w:r>
    </w:p>
    <w:p w:rsidR="00147768" w:rsidRPr="00D228E6" w:rsidRDefault="00147768" w:rsidP="00232A7A">
      <w:pPr>
        <w:autoSpaceDE w:val="0"/>
        <w:autoSpaceDN w:val="0"/>
        <w:adjustRightInd w:val="0"/>
        <w:ind w:firstLine="482"/>
        <w:jc w:val="left"/>
        <w:rPr>
          <w:rFonts w:eastAsiaTheme="minorEastAsia"/>
          <w:szCs w:val="21"/>
        </w:rPr>
      </w:pPr>
      <w:r w:rsidRPr="00D228E6">
        <w:rPr>
          <w:rFonts w:eastAsiaTheme="minorEastAsia"/>
          <w:i/>
          <w:szCs w:val="21"/>
        </w:rPr>
        <w:t>A</w:t>
      </w:r>
      <w:r w:rsidRPr="00D228E6">
        <w:rPr>
          <w:rFonts w:eastAsiaTheme="minorEastAsia"/>
          <w:szCs w:val="21"/>
        </w:rPr>
        <w:t>—</w:t>
      </w:r>
      <w:r w:rsidRPr="00D228E6">
        <w:rPr>
          <w:rFonts w:eastAsiaTheme="minorEastAsia"/>
          <w:szCs w:val="21"/>
        </w:rPr>
        <w:t>河流岸线可开发利用面积（</w:t>
      </w:r>
      <w:r w:rsidRPr="00D228E6">
        <w:rPr>
          <w:rFonts w:eastAsiaTheme="minorEastAsia"/>
          <w:szCs w:val="21"/>
        </w:rPr>
        <w:t>m</w:t>
      </w:r>
      <w:r w:rsidRPr="00D228E6">
        <w:rPr>
          <w:rFonts w:eastAsiaTheme="minorEastAsia"/>
          <w:szCs w:val="21"/>
          <w:vertAlign w:val="superscript"/>
        </w:rPr>
        <w:t>2</w:t>
      </w:r>
      <w:r w:rsidRPr="00D228E6">
        <w:rPr>
          <w:rFonts w:eastAsiaTheme="minorEastAsia"/>
          <w:szCs w:val="21"/>
        </w:rPr>
        <w:t>）</w:t>
      </w:r>
      <w:r w:rsidRPr="00D228E6">
        <w:rPr>
          <w:rFonts w:eastAsiaTheme="minorEastAsia"/>
          <w:szCs w:val="21"/>
        </w:rPr>
        <w:t>.</w:t>
      </w:r>
    </w:p>
    <w:p w:rsidR="000E39D4" w:rsidRPr="0037747F" w:rsidRDefault="000E39D4" w:rsidP="00232A7A">
      <w:pPr>
        <w:autoSpaceDE w:val="0"/>
        <w:autoSpaceDN w:val="0"/>
        <w:adjustRightInd w:val="0"/>
        <w:jc w:val="left"/>
        <w:rPr>
          <w:kern w:val="0"/>
          <w:sz w:val="24"/>
        </w:rPr>
      </w:pPr>
    </w:p>
    <w:p w:rsidR="005342E4" w:rsidRPr="00D228E6" w:rsidRDefault="005D4644" w:rsidP="00B05A84">
      <w:pPr>
        <w:widowControl/>
        <w:spacing w:beforeLines="50" w:afterLines="50"/>
        <w:jc w:val="left"/>
        <w:rPr>
          <w:rFonts w:eastAsia="黑体"/>
          <w:szCs w:val="22"/>
        </w:rPr>
      </w:pPr>
      <w:r w:rsidRPr="00D228E6">
        <w:rPr>
          <w:rFonts w:eastAsia="黑体"/>
          <w:szCs w:val="22"/>
        </w:rPr>
        <w:t>5.</w:t>
      </w:r>
      <w:r w:rsidR="00A56E03" w:rsidRPr="00D228E6">
        <w:rPr>
          <w:rFonts w:eastAsia="黑体"/>
          <w:szCs w:val="22"/>
        </w:rPr>
        <w:t>5</w:t>
      </w:r>
      <w:r w:rsidRPr="00D228E6">
        <w:rPr>
          <w:rFonts w:eastAsia="黑体"/>
          <w:szCs w:val="22"/>
        </w:rPr>
        <w:t>.1.</w:t>
      </w:r>
      <w:r w:rsidR="005342E4" w:rsidRPr="00D228E6">
        <w:rPr>
          <w:rFonts w:eastAsia="黑体"/>
          <w:szCs w:val="22"/>
        </w:rPr>
        <w:t xml:space="preserve">17 </w:t>
      </w:r>
      <w:r w:rsidR="005342E4" w:rsidRPr="00D228E6">
        <w:rPr>
          <w:rFonts w:eastAsia="黑体"/>
          <w:szCs w:val="22"/>
        </w:rPr>
        <w:t>入河排污口</w:t>
      </w:r>
      <w:r w:rsidR="00A929B0" w:rsidRPr="00D228E6">
        <w:rPr>
          <w:rFonts w:eastAsia="黑体"/>
          <w:szCs w:val="22"/>
        </w:rPr>
        <w:t>规范化建设率</w:t>
      </w:r>
    </w:p>
    <w:p w:rsidR="00A929B0" w:rsidRPr="00D228E6" w:rsidRDefault="00A929B0" w:rsidP="00232A7A">
      <w:pPr>
        <w:ind w:firstLineChars="200" w:firstLine="420"/>
        <w:rPr>
          <w:szCs w:val="21"/>
        </w:rPr>
      </w:pPr>
      <w:r w:rsidRPr="00D228E6">
        <w:rPr>
          <w:szCs w:val="21"/>
        </w:rPr>
        <w:t>入河排污口规范化建设率是指已按照要求开展规范化建设的入河排污口数量比例。入河排污口规范化建设是指实现入河排污口</w:t>
      </w:r>
      <w:r w:rsidRPr="00D228E6">
        <w:rPr>
          <w:szCs w:val="21"/>
        </w:rPr>
        <w:t>“</w:t>
      </w:r>
      <w:r w:rsidRPr="00D228E6">
        <w:rPr>
          <w:szCs w:val="21"/>
        </w:rPr>
        <w:t>看得见、可测量、有监控</w:t>
      </w:r>
      <w:r w:rsidRPr="00D228E6">
        <w:rPr>
          <w:szCs w:val="21"/>
        </w:rPr>
        <w:t>”</w:t>
      </w:r>
      <w:r w:rsidRPr="00D228E6">
        <w:rPr>
          <w:szCs w:val="21"/>
        </w:rPr>
        <w:t>的目标，其中包括：对暗管和潜没式排污口，要求在院墙外、入河前设置明渠段或取样井，以便监督采样；在排污口入河处树立内容规范的标志牌，公布举报电话和微信等其他举报途径；因地制宜，对重点排污口安装在线计量和视频监控设施，强化对其排污情况的实施监管和信息共享。</w:t>
      </w:r>
    </w:p>
    <w:p w:rsidR="00A929B0" w:rsidRPr="00D228E6" w:rsidRDefault="00A929B0" w:rsidP="00232A7A">
      <w:pPr>
        <w:ind w:firstLineChars="200" w:firstLine="420"/>
        <w:rPr>
          <w:szCs w:val="21"/>
        </w:rPr>
      </w:pPr>
      <w:r w:rsidRPr="00D228E6">
        <w:rPr>
          <w:szCs w:val="21"/>
        </w:rPr>
        <w:t>指标赋分值按照以下公式：</w:t>
      </w:r>
    </w:p>
    <w:p w:rsidR="00A929B0" w:rsidRPr="00D228E6" w:rsidRDefault="00823FD4" w:rsidP="004F7456">
      <w:pPr>
        <w:ind w:firstLineChars="1000" w:firstLine="2100"/>
        <w:rPr>
          <w:szCs w:val="21"/>
        </w:rPr>
      </w:pPr>
      <w:r w:rsidRPr="00D228E6">
        <w:rPr>
          <w:position w:val="-12"/>
          <w:szCs w:val="21"/>
        </w:rPr>
        <w:object w:dxaOrig="2020" w:dyaOrig="380">
          <v:shape id="_x0000_i1036" type="#_x0000_t75" style="width:87pt;height:18pt" o:ole="">
            <v:imagedata r:id="rId39" o:title=""/>
          </v:shape>
          <o:OLEObject Type="Embed" ProgID="Equation.3" ShapeID="_x0000_i1036" DrawAspect="Content" ObjectID="_1664883574" r:id="rId40"/>
        </w:object>
      </w:r>
      <w:r w:rsidR="00A929B0" w:rsidRPr="00D228E6">
        <w:rPr>
          <w:position w:val="-12"/>
          <w:szCs w:val="21"/>
        </w:rPr>
        <w:t xml:space="preserve">            </w:t>
      </w:r>
      <w:r>
        <w:rPr>
          <w:position w:val="-12"/>
          <w:szCs w:val="21"/>
        </w:rPr>
        <w:t xml:space="preserve">          </w:t>
      </w:r>
      <w:r w:rsidR="009B380A" w:rsidRPr="00D228E6">
        <w:rPr>
          <w:position w:val="-12"/>
          <w:szCs w:val="21"/>
        </w:rPr>
        <w:t xml:space="preserve"> </w:t>
      </w:r>
      <w:r w:rsidR="009B380A" w:rsidRPr="00D228E6">
        <w:rPr>
          <w:rFonts w:eastAsiaTheme="minorEastAsia"/>
          <w:szCs w:val="21"/>
        </w:rPr>
        <w:t xml:space="preserve"> </w:t>
      </w:r>
      <w:r w:rsidR="009B380A" w:rsidRPr="00D228E6">
        <w:rPr>
          <w:rFonts w:eastAsiaTheme="minorEastAsia"/>
          <w:szCs w:val="21"/>
        </w:rPr>
        <w:t>（</w:t>
      </w:r>
      <w:r w:rsidR="009B380A" w:rsidRPr="00D228E6">
        <w:rPr>
          <w:rFonts w:eastAsiaTheme="minorEastAsia"/>
          <w:szCs w:val="21"/>
        </w:rPr>
        <w:t>10</w:t>
      </w:r>
      <w:r w:rsidR="009B380A" w:rsidRPr="00D228E6">
        <w:rPr>
          <w:rFonts w:eastAsiaTheme="minorEastAsia"/>
          <w:szCs w:val="21"/>
        </w:rPr>
        <w:t>）</w:t>
      </w:r>
      <w:r w:rsidR="00A929B0" w:rsidRPr="00D228E6">
        <w:rPr>
          <w:position w:val="-12"/>
          <w:szCs w:val="21"/>
        </w:rPr>
        <w:t xml:space="preserve">     </w:t>
      </w:r>
    </w:p>
    <w:p w:rsidR="00A929B0" w:rsidRPr="00D228E6" w:rsidRDefault="00A929B0" w:rsidP="00232A7A">
      <w:pPr>
        <w:ind w:firstLineChars="200" w:firstLine="420"/>
        <w:rPr>
          <w:rFonts w:eastAsiaTheme="minorEastAsia"/>
          <w:szCs w:val="21"/>
        </w:rPr>
      </w:pPr>
      <w:r w:rsidRPr="00D228E6">
        <w:t xml:space="preserve"> </w:t>
      </w:r>
      <w:r w:rsidRPr="00D228E6">
        <w:rPr>
          <w:rFonts w:eastAsiaTheme="minorEastAsia"/>
          <w:szCs w:val="21"/>
        </w:rPr>
        <w:t xml:space="preserve"> </w:t>
      </w:r>
      <w:r w:rsidRPr="00D228E6">
        <w:rPr>
          <w:rFonts w:eastAsiaTheme="minorEastAsia"/>
          <w:szCs w:val="21"/>
        </w:rPr>
        <w:t>式中：</w:t>
      </w:r>
    </w:p>
    <w:p w:rsidR="00A929B0" w:rsidRPr="00D228E6" w:rsidRDefault="00A929B0" w:rsidP="00232A7A">
      <w:pPr>
        <w:autoSpaceDE w:val="0"/>
        <w:autoSpaceDN w:val="0"/>
        <w:adjustRightInd w:val="0"/>
        <w:ind w:firstLineChars="200" w:firstLine="420"/>
        <w:jc w:val="left"/>
        <w:rPr>
          <w:rFonts w:eastAsiaTheme="minorEastAsia"/>
          <w:kern w:val="0"/>
          <w:szCs w:val="21"/>
        </w:rPr>
      </w:pPr>
      <w:r w:rsidRPr="00D228E6">
        <w:rPr>
          <w:rFonts w:eastAsiaTheme="minorEastAsia"/>
          <w:i/>
          <w:kern w:val="0"/>
          <w:szCs w:val="21"/>
        </w:rPr>
        <w:t>R</w:t>
      </w:r>
      <w:r w:rsidRPr="00D228E6">
        <w:rPr>
          <w:rFonts w:eastAsiaTheme="minorEastAsia"/>
          <w:i/>
          <w:kern w:val="0"/>
          <w:szCs w:val="21"/>
          <w:vertAlign w:val="subscript"/>
        </w:rPr>
        <w:t>G</w:t>
      </w:r>
      <w:r w:rsidRPr="00D228E6">
        <w:rPr>
          <w:rFonts w:eastAsiaTheme="minorEastAsia"/>
          <w:i/>
          <w:kern w:val="0"/>
          <w:szCs w:val="21"/>
        </w:rPr>
        <w:t>——</w:t>
      </w:r>
      <w:r w:rsidRPr="00D228E6">
        <w:rPr>
          <w:rFonts w:eastAsiaTheme="minorEastAsia"/>
          <w:kern w:val="0"/>
          <w:szCs w:val="21"/>
        </w:rPr>
        <w:t>入河排污口规范化建设率；</w:t>
      </w:r>
    </w:p>
    <w:p w:rsidR="00A929B0" w:rsidRDefault="00A929B0" w:rsidP="00232A7A">
      <w:pPr>
        <w:autoSpaceDE w:val="0"/>
        <w:autoSpaceDN w:val="0"/>
        <w:adjustRightInd w:val="0"/>
        <w:ind w:firstLineChars="200" w:firstLine="420"/>
        <w:jc w:val="left"/>
        <w:rPr>
          <w:rFonts w:eastAsiaTheme="minorEastAsia"/>
          <w:kern w:val="0"/>
          <w:szCs w:val="21"/>
        </w:rPr>
      </w:pPr>
      <w:r w:rsidRPr="00D228E6">
        <w:rPr>
          <w:rFonts w:eastAsiaTheme="minorEastAsia"/>
          <w:i/>
          <w:kern w:val="0"/>
          <w:szCs w:val="21"/>
        </w:rPr>
        <w:t>N</w:t>
      </w:r>
      <w:r w:rsidRPr="00D228E6">
        <w:rPr>
          <w:rFonts w:eastAsiaTheme="minorEastAsia"/>
          <w:i/>
          <w:kern w:val="0"/>
          <w:szCs w:val="21"/>
          <w:vertAlign w:val="subscript"/>
        </w:rPr>
        <w:t>i</w:t>
      </w:r>
      <w:r w:rsidRPr="00D228E6">
        <w:rPr>
          <w:rFonts w:eastAsiaTheme="minorEastAsia"/>
          <w:kern w:val="0"/>
          <w:szCs w:val="21"/>
        </w:rPr>
        <w:t>——</w:t>
      </w:r>
      <w:r w:rsidRPr="00D228E6">
        <w:rPr>
          <w:rFonts w:eastAsiaTheme="minorEastAsia"/>
          <w:kern w:val="0"/>
          <w:szCs w:val="21"/>
        </w:rPr>
        <w:t>开展规范化建设的入河排污口数量；</w:t>
      </w:r>
    </w:p>
    <w:p w:rsidR="0037747F" w:rsidRPr="00D228E6" w:rsidRDefault="0037747F" w:rsidP="00232A7A">
      <w:pPr>
        <w:autoSpaceDE w:val="0"/>
        <w:autoSpaceDN w:val="0"/>
        <w:adjustRightInd w:val="0"/>
        <w:ind w:firstLineChars="200" w:firstLine="420"/>
        <w:jc w:val="left"/>
        <w:rPr>
          <w:rFonts w:eastAsiaTheme="minorEastAsia"/>
          <w:kern w:val="0"/>
          <w:szCs w:val="21"/>
        </w:rPr>
      </w:pPr>
      <w:r>
        <w:rPr>
          <w:rFonts w:eastAsiaTheme="minorEastAsia" w:hint="eastAsia"/>
          <w:kern w:val="0"/>
          <w:szCs w:val="21"/>
        </w:rPr>
        <w:lastRenderedPageBreak/>
        <w:t>N</w:t>
      </w:r>
      <w:r>
        <w:rPr>
          <w:rFonts w:eastAsiaTheme="minorEastAsia" w:hint="eastAsia"/>
          <w:kern w:val="0"/>
          <w:szCs w:val="21"/>
        </w:rPr>
        <w:t>——</w:t>
      </w:r>
      <w:r w:rsidR="00727341">
        <w:rPr>
          <w:rFonts w:eastAsiaTheme="minorEastAsia" w:hint="eastAsia"/>
          <w:kern w:val="0"/>
          <w:szCs w:val="21"/>
        </w:rPr>
        <w:t>入河排污口总数。</w:t>
      </w:r>
    </w:p>
    <w:p w:rsidR="00BB6880" w:rsidRPr="00D228E6" w:rsidRDefault="00BB6880" w:rsidP="005342E4">
      <w:pPr>
        <w:autoSpaceDE w:val="0"/>
        <w:autoSpaceDN w:val="0"/>
        <w:adjustRightInd w:val="0"/>
        <w:spacing w:line="360" w:lineRule="auto"/>
        <w:ind w:firstLineChars="200" w:firstLine="480"/>
        <w:jc w:val="left"/>
        <w:rPr>
          <w:color w:val="FF0000"/>
          <w:kern w:val="0"/>
          <w:sz w:val="24"/>
        </w:rPr>
      </w:pPr>
    </w:p>
    <w:p w:rsidR="005342E4" w:rsidRPr="00D228E6" w:rsidRDefault="005D4644" w:rsidP="00B05A84">
      <w:pPr>
        <w:widowControl/>
        <w:spacing w:beforeLines="50" w:afterLines="50"/>
        <w:jc w:val="left"/>
        <w:rPr>
          <w:b/>
          <w:kern w:val="0"/>
          <w:szCs w:val="21"/>
        </w:rPr>
      </w:pPr>
      <w:r w:rsidRPr="00D228E6">
        <w:rPr>
          <w:rFonts w:eastAsia="黑体"/>
          <w:szCs w:val="22"/>
        </w:rPr>
        <w:t>5.</w:t>
      </w:r>
      <w:r w:rsidR="00A56E03" w:rsidRPr="00D228E6">
        <w:rPr>
          <w:rFonts w:eastAsia="黑体"/>
          <w:szCs w:val="22"/>
        </w:rPr>
        <w:t>5</w:t>
      </w:r>
      <w:r w:rsidRPr="00D228E6">
        <w:rPr>
          <w:rFonts w:eastAsia="黑体"/>
          <w:szCs w:val="22"/>
        </w:rPr>
        <w:t>.1.</w:t>
      </w:r>
      <w:r w:rsidR="005342E4" w:rsidRPr="00D228E6">
        <w:rPr>
          <w:rFonts w:eastAsia="黑体"/>
          <w:szCs w:val="22"/>
        </w:rPr>
        <w:t xml:space="preserve">18  </w:t>
      </w:r>
      <w:r w:rsidR="005342E4" w:rsidRPr="00D228E6">
        <w:rPr>
          <w:rFonts w:eastAsia="黑体"/>
          <w:szCs w:val="22"/>
        </w:rPr>
        <w:t>管理（保护）范围划定率</w:t>
      </w:r>
    </w:p>
    <w:p w:rsidR="005342E4" w:rsidRPr="00D228E6" w:rsidRDefault="005342E4" w:rsidP="00232A7A">
      <w:pPr>
        <w:ind w:firstLineChars="200" w:firstLine="420"/>
        <w:rPr>
          <w:rFonts w:eastAsiaTheme="minorEastAsia"/>
          <w:szCs w:val="21"/>
        </w:rPr>
      </w:pPr>
      <w:r w:rsidRPr="00D228E6">
        <w:rPr>
          <w:rFonts w:eastAsiaTheme="minorEastAsia"/>
          <w:szCs w:val="21"/>
        </w:rPr>
        <w:t>管理（保护）范围划定率指河流管理（保护）范围划定程度。河道管理范围明确，管理范围满足</w:t>
      </w:r>
      <w:r w:rsidR="00E961A8" w:rsidRPr="00E961A8">
        <w:rPr>
          <w:rFonts w:eastAsiaTheme="minorEastAsia" w:hint="eastAsia"/>
          <w:szCs w:val="21"/>
        </w:rPr>
        <w:t>相关</w:t>
      </w:r>
      <w:r w:rsidRPr="00E961A8">
        <w:rPr>
          <w:rFonts w:eastAsiaTheme="minorEastAsia"/>
          <w:szCs w:val="21"/>
        </w:rPr>
        <w:t>法律法规要求。按下式进行赋分：</w:t>
      </w:r>
    </w:p>
    <w:p w:rsidR="005342E4" w:rsidRPr="00D228E6" w:rsidRDefault="005342E4" w:rsidP="005342E4">
      <w:pPr>
        <w:spacing w:line="360" w:lineRule="auto"/>
        <w:ind w:firstLineChars="200" w:firstLine="480"/>
        <w:rPr>
          <w:rFonts w:eastAsiaTheme="minorEastAsia"/>
          <w:sz w:val="24"/>
        </w:rPr>
      </w:pPr>
      <w:r w:rsidRPr="00D228E6">
        <w:rPr>
          <w:rFonts w:eastAsiaTheme="minorEastAsia"/>
          <w:sz w:val="24"/>
        </w:rPr>
        <w:t xml:space="preserve">      </w:t>
      </w:r>
      <w:r w:rsidR="00147768" w:rsidRPr="00D228E6">
        <w:rPr>
          <w:rFonts w:eastAsiaTheme="minorEastAsia"/>
          <w:position w:val="-12"/>
          <w:szCs w:val="21"/>
        </w:rPr>
        <w:object w:dxaOrig="1960" w:dyaOrig="380">
          <v:shape id="_x0000_i1037" type="#_x0000_t75" style="width:84pt;height:18pt" o:ole="">
            <v:imagedata r:id="rId41" o:title=""/>
          </v:shape>
          <o:OLEObject Type="Embed" ProgID="Equation.3" ShapeID="_x0000_i1037" DrawAspect="Content" ObjectID="_1664883575" r:id="rId42"/>
        </w:object>
      </w:r>
      <w:r w:rsidRPr="00D228E6">
        <w:rPr>
          <w:rFonts w:eastAsiaTheme="minorEastAsia"/>
          <w:sz w:val="24"/>
        </w:rPr>
        <w:t xml:space="preserve">                             </w:t>
      </w:r>
      <w:r w:rsidRPr="00D228E6">
        <w:rPr>
          <w:rFonts w:eastAsiaTheme="minorEastAsia"/>
          <w:szCs w:val="21"/>
        </w:rPr>
        <w:t xml:space="preserve"> </w:t>
      </w:r>
      <w:r w:rsidRPr="00D228E6">
        <w:rPr>
          <w:rFonts w:eastAsiaTheme="minorEastAsia"/>
          <w:szCs w:val="21"/>
        </w:rPr>
        <w:t>（</w:t>
      </w:r>
      <w:r w:rsidR="00202F2A" w:rsidRPr="00D228E6">
        <w:rPr>
          <w:rFonts w:eastAsiaTheme="minorEastAsia"/>
          <w:szCs w:val="21"/>
        </w:rPr>
        <w:t>1</w:t>
      </w:r>
      <w:r w:rsidR="009B380A" w:rsidRPr="00D228E6">
        <w:rPr>
          <w:rFonts w:eastAsiaTheme="minorEastAsia"/>
          <w:szCs w:val="21"/>
        </w:rPr>
        <w:t>1</w:t>
      </w:r>
      <w:r w:rsidRPr="00D228E6">
        <w:rPr>
          <w:rFonts w:eastAsiaTheme="minorEastAsia"/>
          <w:szCs w:val="21"/>
        </w:rPr>
        <w:t>）</w:t>
      </w:r>
    </w:p>
    <w:p w:rsidR="005342E4" w:rsidRPr="00D228E6" w:rsidRDefault="005342E4" w:rsidP="00232A7A">
      <w:pPr>
        <w:ind w:firstLineChars="200" w:firstLine="420"/>
        <w:rPr>
          <w:szCs w:val="21"/>
        </w:rPr>
      </w:pPr>
      <w:r w:rsidRPr="00D228E6">
        <w:rPr>
          <w:szCs w:val="21"/>
        </w:rPr>
        <w:t>式中：</w:t>
      </w:r>
    </w:p>
    <w:p w:rsidR="005342E4" w:rsidRPr="00D228E6" w:rsidRDefault="00147768" w:rsidP="00232A7A">
      <w:pPr>
        <w:ind w:firstLineChars="200" w:firstLine="420"/>
        <w:rPr>
          <w:szCs w:val="21"/>
        </w:rPr>
      </w:pPr>
      <w:r w:rsidRPr="00D228E6">
        <w:rPr>
          <w:i/>
          <w:szCs w:val="21"/>
        </w:rPr>
        <w:t>R</w:t>
      </w:r>
      <w:r w:rsidRPr="00D228E6">
        <w:rPr>
          <w:i/>
          <w:szCs w:val="21"/>
          <w:vertAlign w:val="subscript"/>
        </w:rPr>
        <w:t>C</w:t>
      </w:r>
      <w:r w:rsidR="005342E4" w:rsidRPr="00D228E6">
        <w:rPr>
          <w:szCs w:val="21"/>
        </w:rPr>
        <w:t>—</w:t>
      </w:r>
      <w:r w:rsidR="005342E4" w:rsidRPr="00D228E6">
        <w:rPr>
          <w:szCs w:val="21"/>
        </w:rPr>
        <w:t>管理范围划定程度赋分值；</w:t>
      </w:r>
    </w:p>
    <w:p w:rsidR="005342E4" w:rsidRPr="00D228E6" w:rsidRDefault="00147768" w:rsidP="00232A7A">
      <w:pPr>
        <w:ind w:firstLineChars="200" w:firstLine="420"/>
        <w:rPr>
          <w:szCs w:val="21"/>
        </w:rPr>
      </w:pPr>
      <w:r w:rsidRPr="00D228E6">
        <w:rPr>
          <w:i/>
          <w:szCs w:val="21"/>
        </w:rPr>
        <w:t>L</w:t>
      </w:r>
      <w:r w:rsidRPr="00D228E6">
        <w:rPr>
          <w:i/>
          <w:szCs w:val="21"/>
          <w:vertAlign w:val="subscript"/>
        </w:rPr>
        <w:t>c</w:t>
      </w:r>
      <w:r w:rsidR="005342E4" w:rsidRPr="00D228E6">
        <w:rPr>
          <w:szCs w:val="21"/>
        </w:rPr>
        <w:t>—</w:t>
      </w:r>
      <w:r w:rsidR="005342E4" w:rsidRPr="00D228E6">
        <w:rPr>
          <w:szCs w:val="21"/>
        </w:rPr>
        <w:t>已划定管理范围的河流长度；</w:t>
      </w:r>
    </w:p>
    <w:p w:rsidR="005342E4" w:rsidRPr="00D228E6" w:rsidRDefault="00147768" w:rsidP="00232A7A">
      <w:pPr>
        <w:ind w:firstLineChars="200" w:firstLine="420"/>
        <w:rPr>
          <w:szCs w:val="21"/>
        </w:rPr>
      </w:pPr>
      <w:r w:rsidRPr="00D228E6">
        <w:rPr>
          <w:i/>
          <w:szCs w:val="21"/>
        </w:rPr>
        <w:t>L</w:t>
      </w:r>
      <w:r w:rsidR="005342E4" w:rsidRPr="00D228E6">
        <w:rPr>
          <w:szCs w:val="21"/>
        </w:rPr>
        <w:t>—</w:t>
      </w:r>
      <w:r w:rsidR="005342E4" w:rsidRPr="00D228E6">
        <w:rPr>
          <w:szCs w:val="21"/>
        </w:rPr>
        <w:t>评价河流总长度。</w:t>
      </w:r>
    </w:p>
    <w:p w:rsidR="005342E4" w:rsidRPr="00D228E6" w:rsidRDefault="005342E4" w:rsidP="006309ED">
      <w:pPr>
        <w:autoSpaceDE w:val="0"/>
        <w:autoSpaceDN w:val="0"/>
        <w:adjustRightInd w:val="0"/>
        <w:spacing w:line="360" w:lineRule="auto"/>
        <w:ind w:firstLineChars="200" w:firstLine="480"/>
        <w:jc w:val="left"/>
        <w:rPr>
          <w:kern w:val="0"/>
          <w:sz w:val="24"/>
        </w:rPr>
      </w:pPr>
    </w:p>
    <w:p w:rsidR="001033C3" w:rsidRPr="00D228E6" w:rsidRDefault="005D4644" w:rsidP="00B05A84">
      <w:pPr>
        <w:widowControl/>
        <w:spacing w:beforeLines="50" w:afterLines="50"/>
        <w:jc w:val="left"/>
        <w:rPr>
          <w:rFonts w:eastAsia="黑体"/>
          <w:szCs w:val="22"/>
        </w:rPr>
      </w:pPr>
      <w:r w:rsidRPr="00D228E6">
        <w:rPr>
          <w:rFonts w:eastAsia="黑体"/>
          <w:szCs w:val="22"/>
        </w:rPr>
        <w:t>5.</w:t>
      </w:r>
      <w:r w:rsidR="00A56E03" w:rsidRPr="00D228E6">
        <w:rPr>
          <w:rFonts w:eastAsia="黑体"/>
          <w:szCs w:val="22"/>
        </w:rPr>
        <w:t>5</w:t>
      </w:r>
      <w:r w:rsidRPr="00D228E6">
        <w:rPr>
          <w:rFonts w:eastAsia="黑体"/>
          <w:szCs w:val="22"/>
        </w:rPr>
        <w:t>.1.</w:t>
      </w:r>
      <w:r w:rsidR="005342E4" w:rsidRPr="00D228E6">
        <w:rPr>
          <w:rFonts w:eastAsia="黑体"/>
          <w:szCs w:val="22"/>
        </w:rPr>
        <w:t xml:space="preserve">19 </w:t>
      </w:r>
      <w:r w:rsidR="0074794B">
        <w:rPr>
          <w:rFonts w:eastAsia="黑体" w:hint="eastAsia"/>
          <w:szCs w:val="22"/>
        </w:rPr>
        <w:t>岸坡环境</w:t>
      </w:r>
      <w:r w:rsidR="001033C3" w:rsidRPr="00D228E6">
        <w:rPr>
          <w:rFonts w:eastAsia="黑体"/>
          <w:szCs w:val="22"/>
        </w:rPr>
        <w:t>整治程度</w:t>
      </w:r>
    </w:p>
    <w:p w:rsidR="005218F5" w:rsidRPr="00D228E6" w:rsidRDefault="00BB5617" w:rsidP="00232A7A">
      <w:pPr>
        <w:ind w:firstLineChars="200" w:firstLine="420"/>
        <w:rPr>
          <w:rFonts w:eastAsiaTheme="minorEastAsia"/>
          <w:kern w:val="0"/>
          <w:szCs w:val="21"/>
        </w:rPr>
      </w:pPr>
      <w:r>
        <w:rPr>
          <w:rFonts w:eastAsiaTheme="minorEastAsia" w:hint="eastAsia"/>
          <w:szCs w:val="21"/>
        </w:rPr>
        <w:t>岸坡环境</w:t>
      </w:r>
      <w:r w:rsidR="00E2470B" w:rsidRPr="00D228E6">
        <w:rPr>
          <w:rFonts w:eastAsiaTheme="minorEastAsia"/>
          <w:szCs w:val="21"/>
        </w:rPr>
        <w:t>整治程度是指</w:t>
      </w:r>
      <w:r>
        <w:rPr>
          <w:rFonts w:eastAsiaTheme="minorEastAsia" w:hint="eastAsia"/>
          <w:szCs w:val="21"/>
        </w:rPr>
        <w:t>对</w:t>
      </w:r>
      <w:r w:rsidR="00E2470B" w:rsidRPr="00D228E6">
        <w:rPr>
          <w:rFonts w:eastAsiaTheme="minorEastAsia"/>
          <w:szCs w:val="21"/>
        </w:rPr>
        <w:t>河流</w:t>
      </w:r>
      <w:r>
        <w:rPr>
          <w:rFonts w:eastAsiaTheme="minorEastAsia" w:hint="eastAsia"/>
          <w:szCs w:val="21"/>
        </w:rPr>
        <w:t>岸坡</w:t>
      </w:r>
      <w:r w:rsidR="004F51FD">
        <w:rPr>
          <w:rFonts w:eastAsiaTheme="minorEastAsia" w:hint="eastAsia"/>
          <w:szCs w:val="21"/>
        </w:rPr>
        <w:t>管理范围内</w:t>
      </w:r>
      <w:r w:rsidR="00E2470B" w:rsidRPr="00D228E6">
        <w:rPr>
          <w:rFonts w:eastAsiaTheme="minorEastAsia"/>
          <w:szCs w:val="21"/>
        </w:rPr>
        <w:t>乱</w:t>
      </w:r>
      <w:r w:rsidR="00355BBB">
        <w:rPr>
          <w:rFonts w:eastAsiaTheme="minorEastAsia" w:hint="eastAsia"/>
          <w:szCs w:val="21"/>
        </w:rPr>
        <w:t>垦</w:t>
      </w:r>
      <w:r w:rsidR="00E77F27">
        <w:rPr>
          <w:rFonts w:eastAsiaTheme="minorEastAsia" w:hint="eastAsia"/>
          <w:szCs w:val="21"/>
        </w:rPr>
        <w:t>、</w:t>
      </w:r>
      <w:r w:rsidR="00E2470B" w:rsidRPr="00D228E6">
        <w:rPr>
          <w:rFonts w:eastAsiaTheme="minorEastAsia"/>
          <w:szCs w:val="21"/>
        </w:rPr>
        <w:t>乱</w:t>
      </w:r>
      <w:r w:rsidR="00E77F27">
        <w:rPr>
          <w:rFonts w:eastAsiaTheme="minorEastAsia" w:hint="eastAsia"/>
          <w:szCs w:val="21"/>
        </w:rPr>
        <w:t>占</w:t>
      </w:r>
      <w:r>
        <w:rPr>
          <w:rFonts w:eastAsiaTheme="minorEastAsia" w:hint="eastAsia"/>
          <w:szCs w:val="21"/>
        </w:rPr>
        <w:t>、</w:t>
      </w:r>
      <w:r w:rsidR="00E77F27">
        <w:rPr>
          <w:rFonts w:eastAsiaTheme="minorEastAsia" w:hint="eastAsia"/>
          <w:szCs w:val="21"/>
        </w:rPr>
        <w:t>乱</w:t>
      </w:r>
      <w:r w:rsidR="00355BBB">
        <w:rPr>
          <w:rFonts w:eastAsiaTheme="minorEastAsia" w:hint="eastAsia"/>
          <w:szCs w:val="21"/>
        </w:rPr>
        <w:t>建</w:t>
      </w:r>
      <w:r w:rsidR="00E77F27">
        <w:rPr>
          <w:rFonts w:eastAsiaTheme="minorEastAsia" w:hint="eastAsia"/>
          <w:szCs w:val="21"/>
        </w:rPr>
        <w:t>、</w:t>
      </w:r>
      <w:r w:rsidR="00E77F27" w:rsidRPr="005218F5">
        <w:rPr>
          <w:rFonts w:eastAsiaTheme="minorEastAsia" w:hint="eastAsia"/>
          <w:szCs w:val="21"/>
        </w:rPr>
        <w:t>乱</w:t>
      </w:r>
      <w:r w:rsidR="00355BBB" w:rsidRPr="005218F5">
        <w:rPr>
          <w:rFonts w:eastAsiaTheme="minorEastAsia" w:hint="eastAsia"/>
          <w:szCs w:val="21"/>
        </w:rPr>
        <w:t>弃</w:t>
      </w:r>
      <w:r w:rsidR="00E2470B" w:rsidRPr="00D228E6">
        <w:rPr>
          <w:rFonts w:eastAsiaTheme="minorEastAsia"/>
          <w:szCs w:val="21"/>
        </w:rPr>
        <w:t>现象的</w:t>
      </w:r>
      <w:r w:rsidR="00120E9E" w:rsidRPr="00D228E6">
        <w:rPr>
          <w:rFonts w:eastAsiaTheme="minorEastAsia"/>
          <w:szCs w:val="21"/>
        </w:rPr>
        <w:t>清理</w:t>
      </w:r>
      <w:r w:rsidR="00120E9E">
        <w:rPr>
          <w:rFonts w:eastAsiaTheme="minorEastAsia" w:hint="eastAsia"/>
          <w:szCs w:val="21"/>
        </w:rPr>
        <w:t>和</w:t>
      </w:r>
      <w:r w:rsidR="00E2470B" w:rsidRPr="00D228E6">
        <w:rPr>
          <w:rFonts w:eastAsiaTheme="minorEastAsia"/>
          <w:szCs w:val="21"/>
        </w:rPr>
        <w:t>整治程度</w:t>
      </w:r>
      <w:r>
        <w:rPr>
          <w:rFonts w:eastAsiaTheme="minorEastAsia" w:hint="eastAsia"/>
          <w:szCs w:val="21"/>
        </w:rPr>
        <w:t>。</w:t>
      </w:r>
      <w:r w:rsidR="00120E9E">
        <w:rPr>
          <w:rFonts w:eastAsiaTheme="minorEastAsia" w:hint="eastAsia"/>
          <w:szCs w:val="21"/>
        </w:rPr>
        <w:t>乱垦是指</w:t>
      </w:r>
      <w:r w:rsidR="004F51FD">
        <w:rPr>
          <w:rFonts w:eastAsiaTheme="minorEastAsia" w:hint="eastAsia"/>
          <w:szCs w:val="21"/>
        </w:rPr>
        <w:t>未经批准的在河道岸坡开垦和种植农林作物；乱占是指未经批准占用、拆毁河道原有堤防、设施构筑物；</w:t>
      </w:r>
      <w:r w:rsidR="00120E9E">
        <w:rPr>
          <w:rFonts w:eastAsiaTheme="minorEastAsia" w:hint="eastAsia"/>
          <w:szCs w:val="21"/>
        </w:rPr>
        <w:t>乱建是指违法违规建设建筑物、构筑物等设施；</w:t>
      </w:r>
      <w:r w:rsidR="004F51FD">
        <w:rPr>
          <w:rFonts w:eastAsiaTheme="minorEastAsia" w:hint="eastAsia"/>
          <w:szCs w:val="21"/>
        </w:rPr>
        <w:t>乱弃是指</w:t>
      </w:r>
      <w:r w:rsidR="006C2709">
        <w:rPr>
          <w:rFonts w:eastAsiaTheme="minorEastAsia" w:hint="eastAsia"/>
          <w:szCs w:val="21"/>
        </w:rPr>
        <w:t>未经批准倾倒、堆放或掩埋生活垃圾等各类废弃物以及砂石泥土等其他物料。</w:t>
      </w:r>
      <w:r>
        <w:rPr>
          <w:rFonts w:eastAsiaTheme="minorEastAsia" w:hint="eastAsia"/>
          <w:szCs w:val="21"/>
        </w:rPr>
        <w:t>无</w:t>
      </w:r>
      <w:r w:rsidRPr="00D228E6">
        <w:rPr>
          <w:rFonts w:eastAsiaTheme="minorEastAsia"/>
          <w:szCs w:val="21"/>
        </w:rPr>
        <w:t>乱</w:t>
      </w:r>
      <w:r>
        <w:rPr>
          <w:rFonts w:eastAsiaTheme="minorEastAsia" w:hint="eastAsia"/>
          <w:szCs w:val="21"/>
        </w:rPr>
        <w:t>垦、</w:t>
      </w:r>
      <w:r w:rsidRPr="00D228E6">
        <w:rPr>
          <w:rFonts w:eastAsiaTheme="minorEastAsia"/>
          <w:szCs w:val="21"/>
        </w:rPr>
        <w:t>乱</w:t>
      </w:r>
      <w:r>
        <w:rPr>
          <w:rFonts w:eastAsiaTheme="minorEastAsia" w:hint="eastAsia"/>
          <w:szCs w:val="21"/>
        </w:rPr>
        <w:t>占、乱建、</w:t>
      </w:r>
      <w:r w:rsidRPr="006E08DE">
        <w:rPr>
          <w:rFonts w:eastAsiaTheme="minorEastAsia" w:hint="eastAsia"/>
          <w:szCs w:val="21"/>
        </w:rPr>
        <w:t>乱弃</w:t>
      </w:r>
      <w:r>
        <w:rPr>
          <w:rFonts w:eastAsiaTheme="minorEastAsia" w:hint="eastAsia"/>
          <w:szCs w:val="21"/>
        </w:rPr>
        <w:t>现象的河流岸坡环境整洁程度</w:t>
      </w:r>
      <w:r w:rsidR="009437FF">
        <w:rPr>
          <w:rFonts w:eastAsiaTheme="minorEastAsia" w:hint="eastAsia"/>
          <w:szCs w:val="21"/>
        </w:rPr>
        <w:t>指标</w:t>
      </w:r>
      <w:r>
        <w:rPr>
          <w:rFonts w:eastAsiaTheme="minorEastAsia" w:hint="eastAsia"/>
          <w:szCs w:val="21"/>
        </w:rPr>
        <w:t>赋分值为</w:t>
      </w:r>
      <w:r>
        <w:rPr>
          <w:rFonts w:eastAsiaTheme="minorEastAsia" w:hint="eastAsia"/>
          <w:szCs w:val="21"/>
        </w:rPr>
        <w:t>100</w:t>
      </w:r>
      <w:r>
        <w:rPr>
          <w:rFonts w:eastAsiaTheme="minorEastAsia" w:hint="eastAsia"/>
          <w:szCs w:val="21"/>
        </w:rPr>
        <w:t>分，</w:t>
      </w:r>
      <w:r w:rsidR="005218F5">
        <w:rPr>
          <w:rFonts w:hint="eastAsia"/>
          <w:kern w:val="0"/>
          <w:szCs w:val="21"/>
        </w:rPr>
        <w:t>基于河道现状调查，对应</w:t>
      </w:r>
      <w:r>
        <w:rPr>
          <w:rFonts w:hint="eastAsia"/>
          <w:kern w:val="0"/>
          <w:szCs w:val="21"/>
        </w:rPr>
        <w:t>各项评价因素</w:t>
      </w:r>
      <w:r w:rsidR="005218F5">
        <w:rPr>
          <w:rFonts w:hint="eastAsia"/>
          <w:kern w:val="0"/>
          <w:szCs w:val="21"/>
        </w:rPr>
        <w:t>及其严重程度进行扣分，所剩最终分值为指标值</w:t>
      </w:r>
      <w:r w:rsidR="005218F5" w:rsidRPr="00734ABC">
        <w:rPr>
          <w:rFonts w:hint="eastAsia"/>
          <w:kern w:val="0"/>
          <w:szCs w:val="21"/>
        </w:rPr>
        <w:t>，赋分标准见表</w:t>
      </w:r>
      <w:r>
        <w:rPr>
          <w:rFonts w:hint="eastAsia"/>
          <w:kern w:val="0"/>
          <w:szCs w:val="21"/>
        </w:rPr>
        <w:t>11</w:t>
      </w:r>
      <w:r w:rsidR="005218F5" w:rsidRPr="00734ABC">
        <w:rPr>
          <w:rFonts w:hint="eastAsia"/>
          <w:kern w:val="0"/>
          <w:szCs w:val="21"/>
        </w:rPr>
        <w:t>。</w:t>
      </w:r>
    </w:p>
    <w:p w:rsidR="00E2470B" w:rsidRPr="00D228E6" w:rsidRDefault="00E2470B" w:rsidP="00D228E6">
      <w:pPr>
        <w:jc w:val="center"/>
        <w:rPr>
          <w:rFonts w:eastAsia="黑体"/>
          <w:szCs w:val="21"/>
        </w:rPr>
      </w:pPr>
      <w:r w:rsidRPr="00D228E6">
        <w:rPr>
          <w:rFonts w:eastAsia="黑体"/>
          <w:szCs w:val="21"/>
        </w:rPr>
        <w:t>表</w:t>
      </w:r>
      <w:r w:rsidRPr="00D228E6">
        <w:rPr>
          <w:rFonts w:eastAsia="黑体"/>
          <w:szCs w:val="21"/>
        </w:rPr>
        <w:t>1</w:t>
      </w:r>
      <w:r w:rsidR="008A0E49" w:rsidRPr="00D228E6">
        <w:rPr>
          <w:rFonts w:eastAsia="黑体"/>
          <w:szCs w:val="21"/>
        </w:rPr>
        <w:t>1</w:t>
      </w:r>
      <w:r w:rsidRPr="00D228E6">
        <w:rPr>
          <w:rFonts w:eastAsia="黑体"/>
          <w:szCs w:val="21"/>
        </w:rPr>
        <w:t xml:space="preserve"> </w:t>
      </w:r>
      <w:r w:rsidR="00324CAD">
        <w:rPr>
          <w:rFonts w:eastAsia="黑体" w:hint="eastAsia"/>
          <w:szCs w:val="21"/>
        </w:rPr>
        <w:t>岸坡环境</w:t>
      </w:r>
      <w:r w:rsidRPr="00D228E6">
        <w:rPr>
          <w:rFonts w:eastAsia="黑体"/>
          <w:szCs w:val="21"/>
        </w:rPr>
        <w:t>整治程度评价赋分标准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5"/>
        <w:gridCol w:w="2775"/>
        <w:gridCol w:w="1132"/>
        <w:gridCol w:w="1041"/>
        <w:gridCol w:w="799"/>
      </w:tblGrid>
      <w:tr w:rsidR="009C4BBE" w:rsidRPr="00D228E6" w:rsidTr="009C4BBE">
        <w:trPr>
          <w:trHeight w:val="341"/>
          <w:jc w:val="center"/>
        </w:trPr>
        <w:tc>
          <w:tcPr>
            <w:tcW w:w="1628" w:type="pct"/>
            <w:vAlign w:val="center"/>
          </w:tcPr>
          <w:p w:rsidR="009C4BBE" w:rsidRDefault="00BB5617">
            <w:pPr>
              <w:spacing w:line="320" w:lineRule="exact"/>
              <w:jc w:val="center"/>
              <w:rPr>
                <w:rFonts w:eastAsiaTheme="minorEastAsia"/>
                <w:sz w:val="18"/>
                <w:szCs w:val="18"/>
              </w:rPr>
            </w:pPr>
            <w:r>
              <w:rPr>
                <w:rFonts w:eastAsiaTheme="minorEastAsia" w:hint="eastAsia"/>
                <w:sz w:val="18"/>
                <w:szCs w:val="18"/>
              </w:rPr>
              <w:t>评价因素</w:t>
            </w:r>
          </w:p>
        </w:tc>
        <w:tc>
          <w:tcPr>
            <w:tcW w:w="3372" w:type="pct"/>
            <w:gridSpan w:val="4"/>
            <w:vAlign w:val="center"/>
          </w:tcPr>
          <w:p w:rsidR="009C4BBE" w:rsidRPr="00D228E6" w:rsidRDefault="009C4BBE">
            <w:pPr>
              <w:spacing w:line="320" w:lineRule="exact"/>
              <w:jc w:val="center"/>
              <w:rPr>
                <w:rFonts w:eastAsiaTheme="minorEastAsia"/>
                <w:sz w:val="18"/>
                <w:szCs w:val="18"/>
              </w:rPr>
            </w:pPr>
            <w:r>
              <w:rPr>
                <w:rFonts w:eastAsiaTheme="minorEastAsia" w:hint="eastAsia"/>
                <w:sz w:val="18"/>
                <w:szCs w:val="18"/>
              </w:rPr>
              <w:t>扣分标准（每发现</w:t>
            </w:r>
            <w:r>
              <w:rPr>
                <w:rFonts w:eastAsiaTheme="minorEastAsia" w:hint="eastAsia"/>
                <w:sz w:val="18"/>
                <w:szCs w:val="18"/>
              </w:rPr>
              <w:t>1</w:t>
            </w:r>
            <w:r>
              <w:rPr>
                <w:rFonts w:eastAsiaTheme="minorEastAsia" w:hint="eastAsia"/>
                <w:sz w:val="18"/>
                <w:szCs w:val="18"/>
              </w:rPr>
              <w:t>处）</w:t>
            </w:r>
          </w:p>
        </w:tc>
      </w:tr>
      <w:tr w:rsidR="009C4BBE" w:rsidRPr="00D228E6" w:rsidTr="000D456C">
        <w:trPr>
          <w:trHeight w:val="179"/>
          <w:jc w:val="center"/>
        </w:trPr>
        <w:tc>
          <w:tcPr>
            <w:tcW w:w="1628" w:type="pct"/>
            <w:vMerge w:val="restart"/>
            <w:vAlign w:val="center"/>
          </w:tcPr>
          <w:p w:rsidR="009C4BBE" w:rsidRPr="00D228E6" w:rsidRDefault="009C4BBE" w:rsidP="00727341">
            <w:pPr>
              <w:spacing w:line="320" w:lineRule="exact"/>
              <w:jc w:val="center"/>
              <w:rPr>
                <w:rFonts w:eastAsiaTheme="minorEastAsia"/>
                <w:sz w:val="18"/>
                <w:szCs w:val="18"/>
              </w:rPr>
            </w:pPr>
            <w:r>
              <w:rPr>
                <w:rFonts w:eastAsiaTheme="minorEastAsia" w:hint="eastAsia"/>
                <w:sz w:val="18"/>
                <w:szCs w:val="18"/>
              </w:rPr>
              <w:t>乱垦</w:t>
            </w:r>
          </w:p>
        </w:tc>
        <w:tc>
          <w:tcPr>
            <w:tcW w:w="1628" w:type="pct"/>
            <w:vAlign w:val="center"/>
          </w:tcPr>
          <w:p w:rsidR="009C4BBE" w:rsidRDefault="009C4BBE" w:rsidP="00727341">
            <w:pPr>
              <w:spacing w:line="320" w:lineRule="exact"/>
              <w:jc w:val="center"/>
              <w:rPr>
                <w:rFonts w:eastAsiaTheme="minorEastAsia"/>
                <w:sz w:val="18"/>
                <w:szCs w:val="18"/>
              </w:rPr>
            </w:pPr>
            <w:r>
              <w:rPr>
                <w:rFonts w:eastAsiaTheme="minorEastAsia" w:hint="eastAsia"/>
                <w:sz w:val="18"/>
                <w:szCs w:val="18"/>
              </w:rPr>
              <w:t>面积（</w:t>
            </w:r>
            <w:r>
              <w:rPr>
                <w:rFonts w:eastAsiaTheme="minorEastAsia" w:hint="eastAsia"/>
                <w:sz w:val="18"/>
                <w:szCs w:val="18"/>
              </w:rPr>
              <w:t>m</w:t>
            </w:r>
            <w:r w:rsidRPr="006E08DE">
              <w:rPr>
                <w:rFonts w:eastAsiaTheme="minorEastAsia" w:hint="eastAsia"/>
                <w:sz w:val="18"/>
                <w:szCs w:val="18"/>
                <w:vertAlign w:val="superscript"/>
              </w:rPr>
              <w:t>2</w:t>
            </w:r>
            <w:r>
              <w:rPr>
                <w:rFonts w:eastAsiaTheme="minorEastAsia" w:hint="eastAsia"/>
                <w:sz w:val="18"/>
                <w:szCs w:val="18"/>
              </w:rPr>
              <w:t>）</w:t>
            </w:r>
          </w:p>
        </w:tc>
        <w:tc>
          <w:tcPr>
            <w:tcW w:w="664" w:type="pct"/>
            <w:shd w:val="clear" w:color="auto" w:fill="auto"/>
            <w:vAlign w:val="center"/>
          </w:tcPr>
          <w:p w:rsidR="009C4BBE" w:rsidRDefault="009C4BBE" w:rsidP="00727341">
            <w:pPr>
              <w:spacing w:line="320" w:lineRule="exact"/>
              <w:jc w:val="center"/>
              <w:rPr>
                <w:rFonts w:eastAsiaTheme="minorEastAsia"/>
                <w:sz w:val="18"/>
                <w:szCs w:val="18"/>
              </w:rPr>
            </w:pPr>
            <w:r>
              <w:rPr>
                <w:rFonts w:eastAsiaTheme="minorEastAsia" w:hint="eastAsia"/>
                <w:sz w:val="18"/>
                <w:szCs w:val="18"/>
              </w:rPr>
              <w:t>&lt;200</w:t>
            </w:r>
          </w:p>
        </w:tc>
        <w:tc>
          <w:tcPr>
            <w:tcW w:w="611" w:type="pct"/>
            <w:shd w:val="clear" w:color="auto" w:fill="auto"/>
            <w:vAlign w:val="center"/>
          </w:tcPr>
          <w:p w:rsidR="009C4BBE" w:rsidRDefault="009C4BBE" w:rsidP="00727341">
            <w:pPr>
              <w:spacing w:line="320" w:lineRule="exact"/>
              <w:jc w:val="center"/>
              <w:rPr>
                <w:rFonts w:eastAsiaTheme="minorEastAsia"/>
                <w:sz w:val="18"/>
                <w:szCs w:val="18"/>
              </w:rPr>
            </w:pPr>
            <w:r>
              <w:rPr>
                <w:rFonts w:eastAsiaTheme="minorEastAsia" w:hint="eastAsia"/>
                <w:sz w:val="18"/>
                <w:szCs w:val="18"/>
              </w:rPr>
              <w:t>200~1000</w:t>
            </w:r>
          </w:p>
        </w:tc>
        <w:tc>
          <w:tcPr>
            <w:tcW w:w="469" w:type="pct"/>
            <w:shd w:val="clear" w:color="auto" w:fill="auto"/>
            <w:vAlign w:val="center"/>
          </w:tcPr>
          <w:p w:rsidR="009C4BBE" w:rsidRDefault="009C4BBE" w:rsidP="00727341">
            <w:pPr>
              <w:spacing w:line="320" w:lineRule="exact"/>
              <w:jc w:val="center"/>
              <w:rPr>
                <w:rFonts w:eastAsiaTheme="minorEastAsia"/>
                <w:sz w:val="18"/>
                <w:szCs w:val="18"/>
              </w:rPr>
            </w:pPr>
            <w:r>
              <w:rPr>
                <w:rFonts w:eastAsiaTheme="minorEastAsia" w:hint="eastAsia"/>
                <w:sz w:val="18"/>
                <w:szCs w:val="18"/>
              </w:rPr>
              <w:t>&gt;1000</w:t>
            </w:r>
          </w:p>
        </w:tc>
      </w:tr>
      <w:tr w:rsidR="009C4BBE" w:rsidRPr="00D228E6" w:rsidTr="009C4BBE">
        <w:trPr>
          <w:trHeight w:val="179"/>
          <w:jc w:val="center"/>
        </w:trPr>
        <w:tc>
          <w:tcPr>
            <w:tcW w:w="1628" w:type="pct"/>
            <w:vMerge/>
          </w:tcPr>
          <w:p w:rsidR="009C4BBE" w:rsidRPr="00D228E6" w:rsidRDefault="009C4BBE" w:rsidP="00727341">
            <w:pPr>
              <w:spacing w:line="320" w:lineRule="exact"/>
              <w:jc w:val="center"/>
              <w:rPr>
                <w:rFonts w:eastAsiaTheme="minorEastAsia"/>
                <w:sz w:val="18"/>
                <w:szCs w:val="18"/>
              </w:rPr>
            </w:pPr>
          </w:p>
        </w:tc>
        <w:tc>
          <w:tcPr>
            <w:tcW w:w="1628" w:type="pct"/>
            <w:vAlign w:val="center"/>
          </w:tcPr>
          <w:p w:rsidR="009C4BBE" w:rsidRDefault="009C4BBE" w:rsidP="00727341">
            <w:pPr>
              <w:spacing w:line="320" w:lineRule="exact"/>
              <w:jc w:val="center"/>
              <w:rPr>
                <w:rFonts w:eastAsiaTheme="minorEastAsia"/>
                <w:sz w:val="18"/>
                <w:szCs w:val="18"/>
              </w:rPr>
            </w:pPr>
            <w:r>
              <w:rPr>
                <w:rFonts w:eastAsiaTheme="minorEastAsia" w:hint="eastAsia"/>
                <w:sz w:val="18"/>
                <w:szCs w:val="18"/>
              </w:rPr>
              <w:t>扣</w:t>
            </w:r>
            <w:r w:rsidRPr="00D228E6">
              <w:rPr>
                <w:rFonts w:eastAsiaTheme="minorEastAsia"/>
                <w:sz w:val="18"/>
                <w:szCs w:val="18"/>
              </w:rPr>
              <w:t>分</w:t>
            </w:r>
          </w:p>
        </w:tc>
        <w:tc>
          <w:tcPr>
            <w:tcW w:w="664" w:type="pct"/>
            <w:shd w:val="clear" w:color="auto" w:fill="auto"/>
            <w:vAlign w:val="center"/>
          </w:tcPr>
          <w:p w:rsidR="009C4BBE" w:rsidRDefault="009C4BBE" w:rsidP="00727341">
            <w:pPr>
              <w:spacing w:line="320" w:lineRule="exact"/>
              <w:jc w:val="center"/>
              <w:rPr>
                <w:rFonts w:eastAsiaTheme="minorEastAsia"/>
                <w:sz w:val="18"/>
                <w:szCs w:val="18"/>
              </w:rPr>
            </w:pPr>
            <w:r>
              <w:rPr>
                <w:rFonts w:eastAsiaTheme="minorEastAsia" w:hint="eastAsia"/>
                <w:sz w:val="18"/>
                <w:szCs w:val="18"/>
              </w:rPr>
              <w:t>--1</w:t>
            </w:r>
          </w:p>
        </w:tc>
        <w:tc>
          <w:tcPr>
            <w:tcW w:w="611" w:type="pct"/>
            <w:shd w:val="clear" w:color="auto" w:fill="auto"/>
            <w:vAlign w:val="center"/>
          </w:tcPr>
          <w:p w:rsidR="009C4BBE" w:rsidRDefault="009C4BBE" w:rsidP="00727341">
            <w:pPr>
              <w:spacing w:line="320" w:lineRule="exact"/>
              <w:jc w:val="center"/>
              <w:rPr>
                <w:rFonts w:eastAsiaTheme="minorEastAsia"/>
                <w:sz w:val="18"/>
                <w:szCs w:val="18"/>
              </w:rPr>
            </w:pPr>
            <w:r>
              <w:rPr>
                <w:rFonts w:eastAsiaTheme="minorEastAsia" w:hint="eastAsia"/>
                <w:sz w:val="18"/>
                <w:szCs w:val="18"/>
              </w:rPr>
              <w:t>-3</w:t>
            </w:r>
          </w:p>
        </w:tc>
        <w:tc>
          <w:tcPr>
            <w:tcW w:w="469" w:type="pct"/>
            <w:shd w:val="clear" w:color="auto" w:fill="auto"/>
            <w:vAlign w:val="center"/>
          </w:tcPr>
          <w:p w:rsidR="009C4BBE" w:rsidRDefault="009C4BBE" w:rsidP="00727341">
            <w:pPr>
              <w:spacing w:line="320" w:lineRule="exact"/>
              <w:jc w:val="center"/>
              <w:rPr>
                <w:rFonts w:eastAsiaTheme="minorEastAsia"/>
                <w:sz w:val="18"/>
                <w:szCs w:val="18"/>
              </w:rPr>
            </w:pPr>
            <w:r>
              <w:rPr>
                <w:rFonts w:eastAsiaTheme="minorEastAsia" w:hint="eastAsia"/>
                <w:sz w:val="18"/>
                <w:szCs w:val="18"/>
              </w:rPr>
              <w:t>-5</w:t>
            </w:r>
          </w:p>
        </w:tc>
      </w:tr>
      <w:tr w:rsidR="00355BBB" w:rsidRPr="00D228E6" w:rsidTr="000D456C">
        <w:trPr>
          <w:trHeight w:val="393"/>
          <w:jc w:val="center"/>
        </w:trPr>
        <w:tc>
          <w:tcPr>
            <w:tcW w:w="1628" w:type="pct"/>
            <w:vMerge w:val="restart"/>
            <w:vAlign w:val="center"/>
          </w:tcPr>
          <w:p w:rsidR="00355BBB" w:rsidRPr="00D228E6" w:rsidRDefault="00355BBB">
            <w:pPr>
              <w:jc w:val="center"/>
              <w:rPr>
                <w:rFonts w:eastAsiaTheme="minorEastAsia"/>
                <w:sz w:val="18"/>
                <w:szCs w:val="18"/>
              </w:rPr>
            </w:pPr>
            <w:r>
              <w:rPr>
                <w:rFonts w:eastAsiaTheme="minorEastAsia" w:hint="eastAsia"/>
                <w:sz w:val="18"/>
                <w:szCs w:val="18"/>
              </w:rPr>
              <w:t>乱占</w:t>
            </w:r>
          </w:p>
        </w:tc>
        <w:tc>
          <w:tcPr>
            <w:tcW w:w="1628" w:type="pct"/>
            <w:shd w:val="clear" w:color="auto" w:fill="auto"/>
            <w:vAlign w:val="center"/>
          </w:tcPr>
          <w:p w:rsidR="00355BBB" w:rsidRPr="00D228E6" w:rsidRDefault="00355BBB">
            <w:pPr>
              <w:jc w:val="center"/>
              <w:rPr>
                <w:rFonts w:eastAsiaTheme="minorEastAsia"/>
                <w:sz w:val="18"/>
                <w:szCs w:val="18"/>
              </w:rPr>
            </w:pPr>
            <w:r>
              <w:rPr>
                <w:rFonts w:eastAsiaTheme="minorEastAsia" w:hint="eastAsia"/>
                <w:sz w:val="18"/>
                <w:szCs w:val="18"/>
              </w:rPr>
              <w:t>长度（</w:t>
            </w:r>
            <w:r>
              <w:rPr>
                <w:rFonts w:eastAsiaTheme="minorEastAsia" w:hint="eastAsia"/>
                <w:sz w:val="18"/>
                <w:szCs w:val="18"/>
              </w:rPr>
              <w:t>m</w:t>
            </w:r>
            <w:r>
              <w:rPr>
                <w:rFonts w:eastAsiaTheme="minorEastAsia" w:hint="eastAsia"/>
                <w:sz w:val="18"/>
                <w:szCs w:val="18"/>
              </w:rPr>
              <w:t>）</w:t>
            </w:r>
          </w:p>
        </w:tc>
        <w:tc>
          <w:tcPr>
            <w:tcW w:w="664" w:type="pct"/>
            <w:shd w:val="clear" w:color="auto" w:fill="auto"/>
            <w:vAlign w:val="center"/>
          </w:tcPr>
          <w:p w:rsidR="00355BBB" w:rsidRPr="00D228E6" w:rsidRDefault="00355BBB" w:rsidP="00727341">
            <w:pPr>
              <w:jc w:val="center"/>
              <w:rPr>
                <w:rFonts w:eastAsiaTheme="minorEastAsia"/>
                <w:sz w:val="18"/>
                <w:szCs w:val="18"/>
              </w:rPr>
            </w:pPr>
            <w:r>
              <w:rPr>
                <w:rFonts w:eastAsiaTheme="minorEastAsia" w:hint="eastAsia"/>
                <w:sz w:val="18"/>
                <w:szCs w:val="18"/>
              </w:rPr>
              <w:t>&lt;5</w:t>
            </w:r>
          </w:p>
        </w:tc>
        <w:tc>
          <w:tcPr>
            <w:tcW w:w="611" w:type="pct"/>
            <w:shd w:val="clear" w:color="auto" w:fill="auto"/>
            <w:vAlign w:val="center"/>
          </w:tcPr>
          <w:p w:rsidR="00355BBB" w:rsidRPr="00D228E6" w:rsidRDefault="00355BBB">
            <w:pPr>
              <w:jc w:val="center"/>
              <w:rPr>
                <w:rFonts w:eastAsiaTheme="minorEastAsia"/>
                <w:sz w:val="18"/>
                <w:szCs w:val="18"/>
              </w:rPr>
            </w:pPr>
            <w:r>
              <w:rPr>
                <w:rFonts w:eastAsiaTheme="minorEastAsia" w:hint="eastAsia"/>
                <w:sz w:val="18"/>
                <w:szCs w:val="18"/>
              </w:rPr>
              <w:t>5~50</w:t>
            </w:r>
          </w:p>
        </w:tc>
        <w:tc>
          <w:tcPr>
            <w:tcW w:w="469" w:type="pct"/>
            <w:shd w:val="clear" w:color="auto" w:fill="auto"/>
            <w:vAlign w:val="center"/>
          </w:tcPr>
          <w:p w:rsidR="00355BBB" w:rsidRPr="00D228E6" w:rsidRDefault="00355BBB">
            <w:pPr>
              <w:jc w:val="center"/>
              <w:rPr>
                <w:rFonts w:eastAsiaTheme="minorEastAsia"/>
                <w:sz w:val="18"/>
                <w:szCs w:val="18"/>
              </w:rPr>
            </w:pPr>
            <w:r>
              <w:rPr>
                <w:rFonts w:eastAsiaTheme="minorEastAsia" w:hint="eastAsia"/>
                <w:sz w:val="18"/>
                <w:szCs w:val="18"/>
              </w:rPr>
              <w:t>&gt;50</w:t>
            </w:r>
          </w:p>
        </w:tc>
      </w:tr>
      <w:tr w:rsidR="00355BBB" w:rsidRPr="00D228E6" w:rsidTr="009C4BBE">
        <w:trPr>
          <w:trHeight w:val="399"/>
          <w:jc w:val="center"/>
        </w:trPr>
        <w:tc>
          <w:tcPr>
            <w:tcW w:w="1628" w:type="pct"/>
            <w:vMerge/>
          </w:tcPr>
          <w:p w:rsidR="00355BBB" w:rsidRPr="00D228E6" w:rsidRDefault="00355BBB" w:rsidP="00727341">
            <w:pPr>
              <w:jc w:val="center"/>
              <w:rPr>
                <w:rFonts w:eastAsiaTheme="minorEastAsia"/>
                <w:sz w:val="18"/>
                <w:szCs w:val="18"/>
              </w:rPr>
            </w:pPr>
          </w:p>
        </w:tc>
        <w:tc>
          <w:tcPr>
            <w:tcW w:w="1628" w:type="pct"/>
            <w:shd w:val="clear" w:color="auto" w:fill="auto"/>
            <w:vAlign w:val="center"/>
          </w:tcPr>
          <w:p w:rsidR="00355BBB" w:rsidRPr="00D228E6" w:rsidRDefault="00355BBB" w:rsidP="00727341">
            <w:pPr>
              <w:jc w:val="center"/>
              <w:rPr>
                <w:rFonts w:eastAsiaTheme="minorEastAsia"/>
                <w:sz w:val="18"/>
                <w:szCs w:val="18"/>
              </w:rPr>
            </w:pPr>
            <w:r>
              <w:rPr>
                <w:rFonts w:eastAsiaTheme="minorEastAsia" w:hint="eastAsia"/>
                <w:sz w:val="18"/>
                <w:szCs w:val="18"/>
              </w:rPr>
              <w:t>扣</w:t>
            </w:r>
            <w:r w:rsidRPr="00D228E6">
              <w:rPr>
                <w:rFonts w:eastAsiaTheme="minorEastAsia"/>
                <w:sz w:val="18"/>
                <w:szCs w:val="18"/>
              </w:rPr>
              <w:t>分</w:t>
            </w:r>
          </w:p>
        </w:tc>
        <w:tc>
          <w:tcPr>
            <w:tcW w:w="664" w:type="pct"/>
            <w:shd w:val="clear" w:color="auto" w:fill="auto"/>
            <w:vAlign w:val="center"/>
          </w:tcPr>
          <w:p w:rsidR="00355BBB" w:rsidRPr="00D228E6" w:rsidRDefault="00355BBB" w:rsidP="00727341">
            <w:pPr>
              <w:jc w:val="center"/>
              <w:rPr>
                <w:rFonts w:eastAsiaTheme="minorEastAsia"/>
                <w:sz w:val="18"/>
                <w:szCs w:val="18"/>
              </w:rPr>
            </w:pPr>
            <w:r>
              <w:rPr>
                <w:rFonts w:eastAsiaTheme="minorEastAsia" w:hint="eastAsia"/>
                <w:sz w:val="18"/>
                <w:szCs w:val="18"/>
              </w:rPr>
              <w:t>-1</w:t>
            </w:r>
          </w:p>
        </w:tc>
        <w:tc>
          <w:tcPr>
            <w:tcW w:w="611" w:type="pct"/>
            <w:shd w:val="clear" w:color="auto" w:fill="auto"/>
            <w:vAlign w:val="center"/>
          </w:tcPr>
          <w:p w:rsidR="00355BBB" w:rsidRPr="00D228E6" w:rsidRDefault="00355BBB" w:rsidP="00727341">
            <w:pPr>
              <w:jc w:val="center"/>
              <w:rPr>
                <w:rFonts w:eastAsiaTheme="minorEastAsia"/>
                <w:sz w:val="18"/>
                <w:szCs w:val="18"/>
              </w:rPr>
            </w:pPr>
            <w:r>
              <w:rPr>
                <w:rFonts w:eastAsiaTheme="minorEastAsia" w:hint="eastAsia"/>
                <w:sz w:val="18"/>
                <w:szCs w:val="18"/>
              </w:rPr>
              <w:t>-3</w:t>
            </w:r>
          </w:p>
        </w:tc>
        <w:tc>
          <w:tcPr>
            <w:tcW w:w="469" w:type="pct"/>
            <w:shd w:val="clear" w:color="auto" w:fill="auto"/>
            <w:vAlign w:val="center"/>
          </w:tcPr>
          <w:p w:rsidR="00355BBB" w:rsidRPr="00D228E6" w:rsidRDefault="00355BBB" w:rsidP="00727341">
            <w:pPr>
              <w:jc w:val="center"/>
              <w:rPr>
                <w:rFonts w:eastAsiaTheme="minorEastAsia"/>
                <w:sz w:val="18"/>
                <w:szCs w:val="18"/>
              </w:rPr>
            </w:pPr>
            <w:r>
              <w:rPr>
                <w:rFonts w:eastAsiaTheme="minorEastAsia" w:hint="eastAsia"/>
                <w:sz w:val="18"/>
                <w:szCs w:val="18"/>
              </w:rPr>
              <w:t>-5</w:t>
            </w:r>
          </w:p>
        </w:tc>
      </w:tr>
      <w:tr w:rsidR="00355BBB" w:rsidRPr="00D228E6" w:rsidTr="000D456C">
        <w:trPr>
          <w:trHeight w:val="399"/>
          <w:jc w:val="center"/>
        </w:trPr>
        <w:tc>
          <w:tcPr>
            <w:tcW w:w="1628" w:type="pct"/>
            <w:vMerge w:val="restart"/>
            <w:vAlign w:val="center"/>
          </w:tcPr>
          <w:p w:rsidR="00355BBB" w:rsidRPr="00D228E6" w:rsidRDefault="00355BBB">
            <w:pPr>
              <w:jc w:val="center"/>
              <w:rPr>
                <w:rFonts w:eastAsiaTheme="minorEastAsia"/>
                <w:sz w:val="18"/>
                <w:szCs w:val="18"/>
              </w:rPr>
            </w:pPr>
            <w:r>
              <w:rPr>
                <w:rFonts w:eastAsiaTheme="minorEastAsia" w:hint="eastAsia"/>
                <w:sz w:val="18"/>
                <w:szCs w:val="18"/>
              </w:rPr>
              <w:t>乱建</w:t>
            </w:r>
          </w:p>
        </w:tc>
        <w:tc>
          <w:tcPr>
            <w:tcW w:w="1628" w:type="pct"/>
            <w:shd w:val="clear" w:color="auto" w:fill="auto"/>
            <w:vAlign w:val="center"/>
          </w:tcPr>
          <w:p w:rsidR="00355BBB" w:rsidRPr="00D228E6" w:rsidRDefault="00355BBB" w:rsidP="00727341">
            <w:pPr>
              <w:jc w:val="center"/>
              <w:rPr>
                <w:rFonts w:eastAsiaTheme="minorEastAsia"/>
                <w:sz w:val="18"/>
                <w:szCs w:val="18"/>
              </w:rPr>
            </w:pPr>
            <w:r>
              <w:rPr>
                <w:rFonts w:eastAsiaTheme="minorEastAsia" w:hint="eastAsia"/>
                <w:sz w:val="18"/>
                <w:szCs w:val="18"/>
              </w:rPr>
              <w:t>面积（</w:t>
            </w:r>
            <w:r>
              <w:rPr>
                <w:rFonts w:eastAsiaTheme="minorEastAsia" w:hint="eastAsia"/>
                <w:sz w:val="18"/>
                <w:szCs w:val="18"/>
              </w:rPr>
              <w:t>m</w:t>
            </w:r>
            <w:r w:rsidRPr="006E08DE">
              <w:rPr>
                <w:rFonts w:eastAsiaTheme="minorEastAsia" w:hint="eastAsia"/>
                <w:sz w:val="18"/>
                <w:szCs w:val="18"/>
                <w:vertAlign w:val="superscript"/>
              </w:rPr>
              <w:t>2</w:t>
            </w:r>
            <w:r>
              <w:rPr>
                <w:rFonts w:eastAsiaTheme="minorEastAsia" w:hint="eastAsia"/>
                <w:sz w:val="18"/>
                <w:szCs w:val="18"/>
              </w:rPr>
              <w:t>）</w:t>
            </w:r>
          </w:p>
        </w:tc>
        <w:tc>
          <w:tcPr>
            <w:tcW w:w="664" w:type="pct"/>
            <w:shd w:val="clear" w:color="auto" w:fill="auto"/>
            <w:vAlign w:val="center"/>
          </w:tcPr>
          <w:p w:rsidR="00355BBB" w:rsidRPr="00D228E6" w:rsidRDefault="00355BBB" w:rsidP="00727341">
            <w:pPr>
              <w:jc w:val="center"/>
              <w:rPr>
                <w:rFonts w:eastAsiaTheme="minorEastAsia"/>
                <w:sz w:val="18"/>
                <w:szCs w:val="18"/>
              </w:rPr>
            </w:pPr>
            <w:r>
              <w:rPr>
                <w:rFonts w:eastAsiaTheme="minorEastAsia" w:hint="eastAsia"/>
                <w:sz w:val="18"/>
                <w:szCs w:val="18"/>
              </w:rPr>
              <w:t>&lt;5</w:t>
            </w:r>
          </w:p>
        </w:tc>
        <w:tc>
          <w:tcPr>
            <w:tcW w:w="611" w:type="pct"/>
            <w:shd w:val="clear" w:color="auto" w:fill="auto"/>
            <w:vAlign w:val="center"/>
          </w:tcPr>
          <w:p w:rsidR="00355BBB" w:rsidRPr="00D228E6" w:rsidRDefault="00355BBB">
            <w:pPr>
              <w:jc w:val="center"/>
              <w:rPr>
                <w:rFonts w:eastAsiaTheme="minorEastAsia"/>
                <w:sz w:val="18"/>
                <w:szCs w:val="18"/>
              </w:rPr>
            </w:pPr>
            <w:r>
              <w:rPr>
                <w:rFonts w:eastAsiaTheme="minorEastAsia" w:hint="eastAsia"/>
                <w:sz w:val="18"/>
                <w:szCs w:val="18"/>
              </w:rPr>
              <w:t>5~20</w:t>
            </w:r>
          </w:p>
        </w:tc>
        <w:tc>
          <w:tcPr>
            <w:tcW w:w="469" w:type="pct"/>
            <w:shd w:val="clear" w:color="auto" w:fill="auto"/>
            <w:vAlign w:val="center"/>
          </w:tcPr>
          <w:p w:rsidR="00355BBB" w:rsidRPr="00D228E6" w:rsidRDefault="00355BBB">
            <w:pPr>
              <w:jc w:val="center"/>
              <w:rPr>
                <w:rFonts w:eastAsiaTheme="minorEastAsia"/>
                <w:sz w:val="18"/>
                <w:szCs w:val="18"/>
              </w:rPr>
            </w:pPr>
            <w:r>
              <w:rPr>
                <w:rFonts w:eastAsiaTheme="minorEastAsia" w:hint="eastAsia"/>
                <w:sz w:val="18"/>
                <w:szCs w:val="18"/>
              </w:rPr>
              <w:t>&gt;20</w:t>
            </w:r>
          </w:p>
        </w:tc>
      </w:tr>
      <w:tr w:rsidR="00355BBB" w:rsidRPr="00D228E6" w:rsidTr="009C4BBE">
        <w:trPr>
          <w:trHeight w:val="399"/>
          <w:jc w:val="center"/>
        </w:trPr>
        <w:tc>
          <w:tcPr>
            <w:tcW w:w="1628" w:type="pct"/>
            <w:vMerge/>
          </w:tcPr>
          <w:p w:rsidR="00355BBB" w:rsidRPr="00D228E6" w:rsidRDefault="00355BBB" w:rsidP="00727341">
            <w:pPr>
              <w:jc w:val="center"/>
              <w:rPr>
                <w:rFonts w:eastAsiaTheme="minorEastAsia"/>
                <w:sz w:val="18"/>
                <w:szCs w:val="18"/>
              </w:rPr>
            </w:pPr>
          </w:p>
        </w:tc>
        <w:tc>
          <w:tcPr>
            <w:tcW w:w="1628" w:type="pct"/>
            <w:shd w:val="clear" w:color="auto" w:fill="auto"/>
            <w:vAlign w:val="center"/>
          </w:tcPr>
          <w:p w:rsidR="00355BBB" w:rsidRPr="00D228E6" w:rsidRDefault="00355BBB" w:rsidP="00727341">
            <w:pPr>
              <w:jc w:val="center"/>
              <w:rPr>
                <w:rFonts w:eastAsiaTheme="minorEastAsia"/>
                <w:sz w:val="18"/>
                <w:szCs w:val="18"/>
              </w:rPr>
            </w:pPr>
            <w:r>
              <w:rPr>
                <w:rFonts w:eastAsiaTheme="minorEastAsia" w:hint="eastAsia"/>
                <w:sz w:val="18"/>
                <w:szCs w:val="18"/>
              </w:rPr>
              <w:t>扣</w:t>
            </w:r>
            <w:r w:rsidRPr="00D228E6">
              <w:rPr>
                <w:rFonts w:eastAsiaTheme="minorEastAsia"/>
                <w:sz w:val="18"/>
                <w:szCs w:val="18"/>
              </w:rPr>
              <w:t>分</w:t>
            </w:r>
          </w:p>
        </w:tc>
        <w:tc>
          <w:tcPr>
            <w:tcW w:w="664" w:type="pct"/>
            <w:shd w:val="clear" w:color="auto" w:fill="auto"/>
            <w:vAlign w:val="center"/>
          </w:tcPr>
          <w:p w:rsidR="00355BBB" w:rsidRPr="00D228E6" w:rsidRDefault="00355BBB" w:rsidP="00727341">
            <w:pPr>
              <w:jc w:val="center"/>
              <w:rPr>
                <w:rFonts w:eastAsiaTheme="minorEastAsia"/>
                <w:sz w:val="18"/>
                <w:szCs w:val="18"/>
              </w:rPr>
            </w:pPr>
            <w:r>
              <w:rPr>
                <w:rFonts w:eastAsiaTheme="minorEastAsia" w:hint="eastAsia"/>
                <w:sz w:val="18"/>
                <w:szCs w:val="18"/>
              </w:rPr>
              <w:t>-1</w:t>
            </w:r>
          </w:p>
        </w:tc>
        <w:tc>
          <w:tcPr>
            <w:tcW w:w="611" w:type="pct"/>
            <w:shd w:val="clear" w:color="auto" w:fill="auto"/>
            <w:vAlign w:val="center"/>
          </w:tcPr>
          <w:p w:rsidR="00355BBB" w:rsidRPr="00D228E6" w:rsidRDefault="00355BBB" w:rsidP="00727341">
            <w:pPr>
              <w:jc w:val="center"/>
              <w:rPr>
                <w:rFonts w:eastAsiaTheme="minorEastAsia"/>
                <w:sz w:val="18"/>
                <w:szCs w:val="18"/>
              </w:rPr>
            </w:pPr>
            <w:r>
              <w:rPr>
                <w:rFonts w:eastAsiaTheme="minorEastAsia" w:hint="eastAsia"/>
                <w:sz w:val="18"/>
                <w:szCs w:val="18"/>
              </w:rPr>
              <w:t>-3</w:t>
            </w:r>
          </w:p>
        </w:tc>
        <w:tc>
          <w:tcPr>
            <w:tcW w:w="469" w:type="pct"/>
            <w:shd w:val="clear" w:color="auto" w:fill="auto"/>
            <w:vAlign w:val="center"/>
          </w:tcPr>
          <w:p w:rsidR="00355BBB" w:rsidRPr="00D228E6" w:rsidRDefault="00355BBB" w:rsidP="00727341">
            <w:pPr>
              <w:jc w:val="center"/>
              <w:rPr>
                <w:rFonts w:eastAsiaTheme="minorEastAsia"/>
                <w:sz w:val="18"/>
                <w:szCs w:val="18"/>
              </w:rPr>
            </w:pPr>
            <w:r>
              <w:rPr>
                <w:rFonts w:eastAsiaTheme="minorEastAsia" w:hint="eastAsia"/>
                <w:sz w:val="18"/>
                <w:szCs w:val="18"/>
              </w:rPr>
              <w:t>-5</w:t>
            </w:r>
          </w:p>
        </w:tc>
      </w:tr>
      <w:tr w:rsidR="00355BBB" w:rsidRPr="00D228E6" w:rsidTr="000D456C">
        <w:trPr>
          <w:trHeight w:val="399"/>
          <w:jc w:val="center"/>
        </w:trPr>
        <w:tc>
          <w:tcPr>
            <w:tcW w:w="1628" w:type="pct"/>
            <w:vMerge w:val="restart"/>
            <w:vAlign w:val="center"/>
          </w:tcPr>
          <w:p w:rsidR="00355BBB" w:rsidRPr="00D228E6" w:rsidRDefault="00355BBB">
            <w:pPr>
              <w:jc w:val="center"/>
              <w:rPr>
                <w:rFonts w:eastAsiaTheme="minorEastAsia"/>
                <w:sz w:val="18"/>
                <w:szCs w:val="18"/>
              </w:rPr>
            </w:pPr>
            <w:r>
              <w:rPr>
                <w:rFonts w:eastAsiaTheme="minorEastAsia" w:hint="eastAsia"/>
                <w:sz w:val="18"/>
                <w:szCs w:val="18"/>
              </w:rPr>
              <w:t>乱弃</w:t>
            </w:r>
          </w:p>
        </w:tc>
        <w:tc>
          <w:tcPr>
            <w:tcW w:w="1628" w:type="pct"/>
            <w:shd w:val="clear" w:color="auto" w:fill="auto"/>
            <w:vAlign w:val="center"/>
          </w:tcPr>
          <w:p w:rsidR="00355BBB" w:rsidRPr="00D228E6" w:rsidRDefault="00355BBB" w:rsidP="00727341">
            <w:pPr>
              <w:jc w:val="center"/>
              <w:rPr>
                <w:rFonts w:eastAsiaTheme="minorEastAsia"/>
                <w:sz w:val="18"/>
                <w:szCs w:val="18"/>
              </w:rPr>
            </w:pPr>
            <w:r>
              <w:rPr>
                <w:rFonts w:eastAsiaTheme="minorEastAsia" w:hint="eastAsia"/>
                <w:sz w:val="18"/>
                <w:szCs w:val="18"/>
              </w:rPr>
              <w:t>面积（</w:t>
            </w:r>
            <w:r>
              <w:rPr>
                <w:rFonts w:eastAsiaTheme="minorEastAsia" w:hint="eastAsia"/>
                <w:sz w:val="18"/>
                <w:szCs w:val="18"/>
              </w:rPr>
              <w:t>m</w:t>
            </w:r>
            <w:r w:rsidRPr="006E08DE">
              <w:rPr>
                <w:rFonts w:eastAsiaTheme="minorEastAsia" w:hint="eastAsia"/>
                <w:sz w:val="18"/>
                <w:szCs w:val="18"/>
                <w:vertAlign w:val="superscript"/>
              </w:rPr>
              <w:t>2</w:t>
            </w:r>
            <w:r>
              <w:rPr>
                <w:rFonts w:eastAsiaTheme="minorEastAsia" w:hint="eastAsia"/>
                <w:sz w:val="18"/>
                <w:szCs w:val="18"/>
              </w:rPr>
              <w:t>）</w:t>
            </w:r>
          </w:p>
        </w:tc>
        <w:tc>
          <w:tcPr>
            <w:tcW w:w="664" w:type="pct"/>
            <w:shd w:val="clear" w:color="auto" w:fill="auto"/>
            <w:vAlign w:val="center"/>
          </w:tcPr>
          <w:p w:rsidR="00355BBB" w:rsidRPr="00D228E6" w:rsidRDefault="00355BBB" w:rsidP="00727341">
            <w:pPr>
              <w:jc w:val="center"/>
              <w:rPr>
                <w:rFonts w:eastAsiaTheme="minorEastAsia"/>
                <w:sz w:val="18"/>
                <w:szCs w:val="18"/>
              </w:rPr>
            </w:pPr>
            <w:r>
              <w:rPr>
                <w:rFonts w:eastAsiaTheme="minorEastAsia" w:hint="eastAsia"/>
                <w:sz w:val="18"/>
                <w:szCs w:val="18"/>
              </w:rPr>
              <w:t>&lt;5</w:t>
            </w:r>
          </w:p>
        </w:tc>
        <w:tc>
          <w:tcPr>
            <w:tcW w:w="611" w:type="pct"/>
            <w:shd w:val="clear" w:color="auto" w:fill="auto"/>
            <w:vAlign w:val="center"/>
          </w:tcPr>
          <w:p w:rsidR="00355BBB" w:rsidRPr="00D228E6" w:rsidRDefault="00355BBB">
            <w:pPr>
              <w:jc w:val="center"/>
              <w:rPr>
                <w:rFonts w:eastAsiaTheme="minorEastAsia"/>
                <w:sz w:val="18"/>
                <w:szCs w:val="18"/>
              </w:rPr>
            </w:pPr>
            <w:r>
              <w:rPr>
                <w:rFonts w:eastAsiaTheme="minorEastAsia" w:hint="eastAsia"/>
                <w:sz w:val="18"/>
                <w:szCs w:val="18"/>
              </w:rPr>
              <w:t>5~100</w:t>
            </w:r>
          </w:p>
        </w:tc>
        <w:tc>
          <w:tcPr>
            <w:tcW w:w="469" w:type="pct"/>
            <w:shd w:val="clear" w:color="auto" w:fill="auto"/>
            <w:vAlign w:val="center"/>
          </w:tcPr>
          <w:p w:rsidR="00355BBB" w:rsidRPr="00D228E6" w:rsidRDefault="00355BBB" w:rsidP="00727341">
            <w:pPr>
              <w:jc w:val="center"/>
              <w:rPr>
                <w:rFonts w:eastAsiaTheme="minorEastAsia"/>
                <w:sz w:val="18"/>
                <w:szCs w:val="18"/>
              </w:rPr>
            </w:pPr>
            <w:r>
              <w:rPr>
                <w:rFonts w:eastAsiaTheme="minorEastAsia" w:hint="eastAsia"/>
                <w:sz w:val="18"/>
                <w:szCs w:val="18"/>
              </w:rPr>
              <w:t>&gt;100</w:t>
            </w:r>
          </w:p>
        </w:tc>
      </w:tr>
      <w:tr w:rsidR="00355BBB" w:rsidRPr="00D228E6" w:rsidTr="009C4BBE">
        <w:trPr>
          <w:trHeight w:val="399"/>
          <w:jc w:val="center"/>
        </w:trPr>
        <w:tc>
          <w:tcPr>
            <w:tcW w:w="1628" w:type="pct"/>
            <w:vMerge/>
          </w:tcPr>
          <w:p w:rsidR="00355BBB" w:rsidRPr="00D228E6" w:rsidRDefault="00355BBB" w:rsidP="00727341">
            <w:pPr>
              <w:jc w:val="center"/>
              <w:rPr>
                <w:rFonts w:eastAsiaTheme="minorEastAsia"/>
                <w:sz w:val="18"/>
                <w:szCs w:val="18"/>
              </w:rPr>
            </w:pPr>
          </w:p>
        </w:tc>
        <w:tc>
          <w:tcPr>
            <w:tcW w:w="1628" w:type="pct"/>
            <w:shd w:val="clear" w:color="auto" w:fill="auto"/>
            <w:vAlign w:val="center"/>
          </w:tcPr>
          <w:p w:rsidR="00355BBB" w:rsidRPr="00D228E6" w:rsidRDefault="00355BBB" w:rsidP="00727341">
            <w:pPr>
              <w:jc w:val="center"/>
              <w:rPr>
                <w:rFonts w:eastAsiaTheme="minorEastAsia"/>
                <w:sz w:val="18"/>
                <w:szCs w:val="18"/>
              </w:rPr>
            </w:pPr>
            <w:r>
              <w:rPr>
                <w:rFonts w:eastAsiaTheme="minorEastAsia" w:hint="eastAsia"/>
                <w:sz w:val="18"/>
                <w:szCs w:val="18"/>
              </w:rPr>
              <w:t>扣</w:t>
            </w:r>
            <w:r w:rsidRPr="00D228E6">
              <w:rPr>
                <w:rFonts w:eastAsiaTheme="minorEastAsia"/>
                <w:sz w:val="18"/>
                <w:szCs w:val="18"/>
              </w:rPr>
              <w:t>分</w:t>
            </w:r>
          </w:p>
        </w:tc>
        <w:tc>
          <w:tcPr>
            <w:tcW w:w="664" w:type="pct"/>
            <w:shd w:val="clear" w:color="auto" w:fill="auto"/>
            <w:vAlign w:val="center"/>
          </w:tcPr>
          <w:p w:rsidR="00355BBB" w:rsidRPr="00D228E6" w:rsidRDefault="00355BBB" w:rsidP="00727341">
            <w:pPr>
              <w:jc w:val="center"/>
              <w:rPr>
                <w:rFonts w:eastAsiaTheme="minorEastAsia"/>
                <w:sz w:val="18"/>
                <w:szCs w:val="18"/>
              </w:rPr>
            </w:pPr>
            <w:r>
              <w:rPr>
                <w:rFonts w:eastAsiaTheme="minorEastAsia" w:hint="eastAsia"/>
                <w:sz w:val="18"/>
                <w:szCs w:val="18"/>
              </w:rPr>
              <w:t>-1</w:t>
            </w:r>
          </w:p>
        </w:tc>
        <w:tc>
          <w:tcPr>
            <w:tcW w:w="611" w:type="pct"/>
            <w:shd w:val="clear" w:color="auto" w:fill="auto"/>
            <w:vAlign w:val="center"/>
          </w:tcPr>
          <w:p w:rsidR="00355BBB" w:rsidRPr="00D228E6" w:rsidRDefault="00355BBB" w:rsidP="00727341">
            <w:pPr>
              <w:jc w:val="center"/>
              <w:rPr>
                <w:rFonts w:eastAsiaTheme="minorEastAsia"/>
                <w:sz w:val="18"/>
                <w:szCs w:val="18"/>
              </w:rPr>
            </w:pPr>
            <w:r>
              <w:rPr>
                <w:rFonts w:eastAsiaTheme="minorEastAsia" w:hint="eastAsia"/>
                <w:sz w:val="18"/>
                <w:szCs w:val="18"/>
              </w:rPr>
              <w:t>-3</w:t>
            </w:r>
          </w:p>
        </w:tc>
        <w:tc>
          <w:tcPr>
            <w:tcW w:w="469" w:type="pct"/>
            <w:shd w:val="clear" w:color="auto" w:fill="auto"/>
            <w:vAlign w:val="center"/>
          </w:tcPr>
          <w:p w:rsidR="00355BBB" w:rsidRPr="00D228E6" w:rsidRDefault="00355BBB">
            <w:pPr>
              <w:jc w:val="center"/>
              <w:rPr>
                <w:rFonts w:eastAsiaTheme="minorEastAsia"/>
                <w:sz w:val="18"/>
                <w:szCs w:val="18"/>
              </w:rPr>
            </w:pPr>
            <w:r>
              <w:rPr>
                <w:rFonts w:eastAsiaTheme="minorEastAsia" w:hint="eastAsia"/>
                <w:sz w:val="18"/>
                <w:szCs w:val="18"/>
              </w:rPr>
              <w:t>-5</w:t>
            </w:r>
          </w:p>
        </w:tc>
      </w:tr>
    </w:tbl>
    <w:p w:rsidR="00AE42A7" w:rsidRPr="00D228E6" w:rsidRDefault="00AE42A7" w:rsidP="000D456C">
      <w:pPr>
        <w:autoSpaceDE w:val="0"/>
        <w:autoSpaceDN w:val="0"/>
        <w:adjustRightInd w:val="0"/>
        <w:spacing w:line="360" w:lineRule="auto"/>
        <w:jc w:val="left"/>
        <w:rPr>
          <w:kern w:val="0"/>
          <w:sz w:val="24"/>
        </w:rPr>
      </w:pPr>
    </w:p>
    <w:p w:rsidR="00E2470B" w:rsidRPr="00D228E6" w:rsidRDefault="005D4644" w:rsidP="00B05A84">
      <w:pPr>
        <w:widowControl/>
        <w:spacing w:beforeLines="50" w:afterLines="50"/>
        <w:jc w:val="left"/>
        <w:rPr>
          <w:rFonts w:eastAsia="黑体"/>
          <w:szCs w:val="22"/>
        </w:rPr>
      </w:pPr>
      <w:r w:rsidRPr="00D228E6">
        <w:rPr>
          <w:rFonts w:eastAsia="黑体"/>
          <w:szCs w:val="22"/>
        </w:rPr>
        <w:t>5.</w:t>
      </w:r>
      <w:r w:rsidR="00A56E03" w:rsidRPr="00D228E6">
        <w:rPr>
          <w:rFonts w:eastAsia="黑体"/>
          <w:szCs w:val="22"/>
        </w:rPr>
        <w:t>5</w:t>
      </w:r>
      <w:r w:rsidRPr="00D228E6">
        <w:rPr>
          <w:rFonts w:eastAsia="黑体"/>
          <w:szCs w:val="22"/>
        </w:rPr>
        <w:t>.1.</w:t>
      </w:r>
      <w:r w:rsidR="00E2470B" w:rsidRPr="00D228E6">
        <w:rPr>
          <w:rFonts w:eastAsia="黑体"/>
          <w:szCs w:val="22"/>
        </w:rPr>
        <w:t>2</w:t>
      </w:r>
      <w:r w:rsidR="00AB5B8C" w:rsidRPr="00D228E6">
        <w:rPr>
          <w:rFonts w:eastAsia="黑体"/>
          <w:szCs w:val="22"/>
        </w:rPr>
        <w:t>0</w:t>
      </w:r>
      <w:r w:rsidR="00E2470B" w:rsidRPr="00D228E6">
        <w:rPr>
          <w:rFonts w:eastAsia="黑体"/>
          <w:szCs w:val="22"/>
        </w:rPr>
        <w:t xml:space="preserve">  </w:t>
      </w:r>
      <w:r w:rsidR="00E2470B" w:rsidRPr="00D228E6">
        <w:rPr>
          <w:rFonts w:eastAsia="黑体"/>
          <w:szCs w:val="22"/>
        </w:rPr>
        <w:t>水体整洁程度</w:t>
      </w:r>
    </w:p>
    <w:p w:rsidR="009437FF" w:rsidRPr="00D228E6" w:rsidRDefault="00E2470B" w:rsidP="009437FF">
      <w:pPr>
        <w:ind w:firstLineChars="200" w:firstLine="420"/>
        <w:rPr>
          <w:rFonts w:eastAsiaTheme="minorEastAsia"/>
          <w:kern w:val="0"/>
          <w:szCs w:val="21"/>
        </w:rPr>
      </w:pPr>
      <w:r w:rsidRPr="00D228E6">
        <w:rPr>
          <w:szCs w:val="21"/>
        </w:rPr>
        <w:t>水体整洁程度表征河流水域感官</w:t>
      </w:r>
      <w:r w:rsidR="00E44706">
        <w:rPr>
          <w:rFonts w:hint="eastAsia"/>
          <w:szCs w:val="21"/>
        </w:rPr>
        <w:t>及环境整洁状况</w:t>
      </w:r>
      <w:r w:rsidR="009437FF">
        <w:rPr>
          <w:rFonts w:hint="eastAsia"/>
          <w:szCs w:val="21"/>
        </w:rPr>
        <w:t>。水体无异味、无漂浮废弃物现象的河流水体整洁程度指标</w:t>
      </w:r>
      <w:r w:rsidR="009437FF">
        <w:rPr>
          <w:rFonts w:eastAsiaTheme="minorEastAsia" w:hint="eastAsia"/>
          <w:szCs w:val="21"/>
        </w:rPr>
        <w:t>赋分值为</w:t>
      </w:r>
      <w:r w:rsidR="009437FF">
        <w:rPr>
          <w:rFonts w:eastAsiaTheme="minorEastAsia" w:hint="eastAsia"/>
          <w:szCs w:val="21"/>
        </w:rPr>
        <w:t>100</w:t>
      </w:r>
      <w:r w:rsidR="009437FF">
        <w:rPr>
          <w:rFonts w:eastAsiaTheme="minorEastAsia" w:hint="eastAsia"/>
          <w:szCs w:val="21"/>
        </w:rPr>
        <w:t>分，</w:t>
      </w:r>
      <w:r w:rsidR="009437FF">
        <w:rPr>
          <w:rFonts w:hint="eastAsia"/>
          <w:kern w:val="0"/>
          <w:szCs w:val="21"/>
        </w:rPr>
        <w:t>基于河道现状调查，对应各项评价因素及其严重程度进行扣分，所剩最终分值为指标值</w:t>
      </w:r>
      <w:r w:rsidR="009437FF" w:rsidRPr="00734ABC">
        <w:rPr>
          <w:rFonts w:hint="eastAsia"/>
          <w:kern w:val="0"/>
          <w:szCs w:val="21"/>
        </w:rPr>
        <w:t>，赋分标准见表</w:t>
      </w:r>
      <w:r w:rsidR="009437FF">
        <w:rPr>
          <w:rFonts w:hint="eastAsia"/>
          <w:kern w:val="0"/>
          <w:szCs w:val="21"/>
        </w:rPr>
        <w:t>12</w:t>
      </w:r>
      <w:r w:rsidR="009437FF" w:rsidRPr="00734ABC">
        <w:rPr>
          <w:rFonts w:hint="eastAsia"/>
          <w:kern w:val="0"/>
          <w:szCs w:val="21"/>
        </w:rPr>
        <w:t>。</w:t>
      </w:r>
    </w:p>
    <w:p w:rsidR="003D6D3B" w:rsidRDefault="003D6D3B" w:rsidP="00D228E6">
      <w:pPr>
        <w:jc w:val="center"/>
        <w:rPr>
          <w:rFonts w:eastAsia="黑体"/>
          <w:szCs w:val="21"/>
        </w:rPr>
      </w:pPr>
      <w:r>
        <w:rPr>
          <w:rFonts w:eastAsia="黑体"/>
          <w:szCs w:val="21"/>
        </w:rPr>
        <w:br w:type="page"/>
      </w:r>
    </w:p>
    <w:p w:rsidR="00E2470B" w:rsidRDefault="00E2470B" w:rsidP="00D228E6">
      <w:pPr>
        <w:jc w:val="center"/>
        <w:rPr>
          <w:rFonts w:eastAsia="黑体"/>
          <w:szCs w:val="21"/>
        </w:rPr>
      </w:pPr>
      <w:r w:rsidRPr="00D228E6">
        <w:rPr>
          <w:rFonts w:eastAsia="黑体"/>
          <w:szCs w:val="21"/>
        </w:rPr>
        <w:lastRenderedPageBreak/>
        <w:t>表</w:t>
      </w:r>
      <w:r w:rsidRPr="00D228E6">
        <w:rPr>
          <w:rFonts w:eastAsia="黑体"/>
          <w:szCs w:val="21"/>
        </w:rPr>
        <w:t>1</w:t>
      </w:r>
      <w:r w:rsidR="008A0E49" w:rsidRPr="00D228E6">
        <w:rPr>
          <w:rFonts w:eastAsia="黑体"/>
          <w:szCs w:val="21"/>
        </w:rPr>
        <w:t>2</w:t>
      </w:r>
      <w:r w:rsidRPr="00D228E6">
        <w:rPr>
          <w:rFonts w:eastAsia="黑体"/>
          <w:szCs w:val="21"/>
        </w:rPr>
        <w:t xml:space="preserve"> </w:t>
      </w:r>
      <w:r w:rsidRPr="00D228E6">
        <w:rPr>
          <w:rFonts w:eastAsia="黑体"/>
          <w:szCs w:val="21"/>
        </w:rPr>
        <w:t>水体整洁程度评价赋分标准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5"/>
        <w:gridCol w:w="2775"/>
        <w:gridCol w:w="1132"/>
        <w:gridCol w:w="1041"/>
        <w:gridCol w:w="799"/>
      </w:tblGrid>
      <w:tr w:rsidR="00355BBB" w:rsidRPr="00D228E6" w:rsidTr="00DB5E56">
        <w:trPr>
          <w:trHeight w:val="341"/>
          <w:jc w:val="center"/>
        </w:trPr>
        <w:tc>
          <w:tcPr>
            <w:tcW w:w="1628" w:type="pct"/>
            <w:vAlign w:val="center"/>
          </w:tcPr>
          <w:p w:rsidR="00355BBB" w:rsidRDefault="009437FF" w:rsidP="00DB5E56">
            <w:pPr>
              <w:spacing w:line="320" w:lineRule="exact"/>
              <w:jc w:val="center"/>
              <w:rPr>
                <w:rFonts w:eastAsiaTheme="minorEastAsia"/>
                <w:sz w:val="18"/>
                <w:szCs w:val="18"/>
              </w:rPr>
            </w:pPr>
            <w:r>
              <w:rPr>
                <w:rFonts w:eastAsiaTheme="minorEastAsia" w:hint="eastAsia"/>
                <w:sz w:val="18"/>
                <w:szCs w:val="18"/>
              </w:rPr>
              <w:t>评价因素</w:t>
            </w:r>
          </w:p>
        </w:tc>
        <w:tc>
          <w:tcPr>
            <w:tcW w:w="3372" w:type="pct"/>
            <w:gridSpan w:val="4"/>
            <w:vAlign w:val="center"/>
          </w:tcPr>
          <w:p w:rsidR="00355BBB" w:rsidRPr="00D228E6" w:rsidRDefault="00355BBB" w:rsidP="00DB5E56">
            <w:pPr>
              <w:spacing w:line="320" w:lineRule="exact"/>
              <w:jc w:val="center"/>
              <w:rPr>
                <w:rFonts w:eastAsiaTheme="minorEastAsia"/>
                <w:sz w:val="18"/>
                <w:szCs w:val="18"/>
              </w:rPr>
            </w:pPr>
            <w:r>
              <w:rPr>
                <w:rFonts w:eastAsiaTheme="minorEastAsia" w:hint="eastAsia"/>
                <w:sz w:val="18"/>
                <w:szCs w:val="18"/>
              </w:rPr>
              <w:t>影响水体整洁现象扣分标准（每发现</w:t>
            </w:r>
            <w:r>
              <w:rPr>
                <w:rFonts w:eastAsiaTheme="minorEastAsia" w:hint="eastAsia"/>
                <w:sz w:val="18"/>
                <w:szCs w:val="18"/>
              </w:rPr>
              <w:t>1</w:t>
            </w:r>
            <w:r>
              <w:rPr>
                <w:rFonts w:eastAsiaTheme="minorEastAsia" w:hint="eastAsia"/>
                <w:sz w:val="18"/>
                <w:szCs w:val="18"/>
              </w:rPr>
              <w:t>处）</w:t>
            </w:r>
          </w:p>
        </w:tc>
      </w:tr>
      <w:tr w:rsidR="00355BBB" w:rsidTr="00DB5E56">
        <w:trPr>
          <w:trHeight w:val="179"/>
          <w:jc w:val="center"/>
        </w:trPr>
        <w:tc>
          <w:tcPr>
            <w:tcW w:w="1628" w:type="pct"/>
            <w:vMerge w:val="restart"/>
            <w:vAlign w:val="center"/>
          </w:tcPr>
          <w:p w:rsidR="00355BBB" w:rsidRPr="00D228E6" w:rsidRDefault="00355BBB" w:rsidP="00DB5E56">
            <w:pPr>
              <w:spacing w:line="320" w:lineRule="exact"/>
              <w:jc w:val="center"/>
              <w:rPr>
                <w:rFonts w:eastAsiaTheme="minorEastAsia"/>
                <w:sz w:val="18"/>
                <w:szCs w:val="18"/>
              </w:rPr>
            </w:pPr>
            <w:r>
              <w:rPr>
                <w:rFonts w:eastAsiaTheme="minorEastAsia" w:hint="eastAsia"/>
                <w:sz w:val="18"/>
                <w:szCs w:val="18"/>
              </w:rPr>
              <w:t>嗅和味</w:t>
            </w:r>
          </w:p>
        </w:tc>
        <w:tc>
          <w:tcPr>
            <w:tcW w:w="1628" w:type="pct"/>
            <w:vAlign w:val="center"/>
          </w:tcPr>
          <w:p w:rsidR="00355BBB" w:rsidRDefault="00355BBB" w:rsidP="00DB5E56">
            <w:pPr>
              <w:spacing w:line="320" w:lineRule="exact"/>
              <w:jc w:val="center"/>
              <w:rPr>
                <w:rFonts w:eastAsiaTheme="minorEastAsia"/>
                <w:sz w:val="18"/>
                <w:szCs w:val="18"/>
              </w:rPr>
            </w:pPr>
            <w:r>
              <w:rPr>
                <w:rFonts w:eastAsiaTheme="minorEastAsia" w:hint="eastAsia"/>
                <w:sz w:val="18"/>
                <w:szCs w:val="18"/>
              </w:rPr>
              <w:t>异味程度</w:t>
            </w:r>
          </w:p>
        </w:tc>
        <w:tc>
          <w:tcPr>
            <w:tcW w:w="664" w:type="pct"/>
            <w:shd w:val="clear" w:color="auto" w:fill="auto"/>
            <w:vAlign w:val="center"/>
          </w:tcPr>
          <w:p w:rsidR="00355BBB" w:rsidRDefault="00355BBB" w:rsidP="00DB5E56">
            <w:pPr>
              <w:spacing w:line="320" w:lineRule="exact"/>
              <w:jc w:val="center"/>
              <w:rPr>
                <w:rFonts w:eastAsiaTheme="minorEastAsia"/>
                <w:sz w:val="18"/>
                <w:szCs w:val="18"/>
              </w:rPr>
            </w:pPr>
            <w:r>
              <w:rPr>
                <w:rFonts w:eastAsiaTheme="minorEastAsia" w:hint="eastAsia"/>
                <w:sz w:val="18"/>
                <w:szCs w:val="18"/>
              </w:rPr>
              <w:t>轻微</w:t>
            </w:r>
          </w:p>
        </w:tc>
        <w:tc>
          <w:tcPr>
            <w:tcW w:w="611" w:type="pct"/>
            <w:shd w:val="clear" w:color="auto" w:fill="auto"/>
            <w:vAlign w:val="center"/>
          </w:tcPr>
          <w:p w:rsidR="00355BBB" w:rsidRDefault="00355BBB" w:rsidP="00DB5E56">
            <w:pPr>
              <w:spacing w:line="320" w:lineRule="exact"/>
              <w:jc w:val="center"/>
              <w:rPr>
                <w:rFonts w:eastAsiaTheme="minorEastAsia"/>
                <w:sz w:val="18"/>
                <w:szCs w:val="18"/>
              </w:rPr>
            </w:pPr>
            <w:r>
              <w:rPr>
                <w:rFonts w:eastAsiaTheme="minorEastAsia" w:hint="eastAsia"/>
                <w:sz w:val="18"/>
                <w:szCs w:val="18"/>
              </w:rPr>
              <w:t>明显</w:t>
            </w:r>
          </w:p>
        </w:tc>
        <w:tc>
          <w:tcPr>
            <w:tcW w:w="469" w:type="pct"/>
            <w:shd w:val="clear" w:color="auto" w:fill="auto"/>
            <w:vAlign w:val="center"/>
          </w:tcPr>
          <w:p w:rsidR="00355BBB" w:rsidRDefault="00640C07" w:rsidP="00DB5E56">
            <w:pPr>
              <w:spacing w:line="320" w:lineRule="exact"/>
              <w:jc w:val="center"/>
              <w:rPr>
                <w:rFonts w:eastAsiaTheme="minorEastAsia"/>
                <w:sz w:val="18"/>
                <w:szCs w:val="18"/>
              </w:rPr>
            </w:pPr>
            <w:r>
              <w:rPr>
                <w:rFonts w:eastAsiaTheme="minorEastAsia" w:hint="eastAsia"/>
                <w:sz w:val="18"/>
                <w:szCs w:val="18"/>
              </w:rPr>
              <w:t>强烈</w:t>
            </w:r>
          </w:p>
        </w:tc>
      </w:tr>
      <w:tr w:rsidR="00355BBB" w:rsidTr="000D456C">
        <w:trPr>
          <w:trHeight w:val="179"/>
          <w:jc w:val="center"/>
        </w:trPr>
        <w:tc>
          <w:tcPr>
            <w:tcW w:w="1628" w:type="pct"/>
            <w:vMerge/>
            <w:tcBorders>
              <w:bottom w:val="single" w:sz="4" w:space="0" w:color="auto"/>
            </w:tcBorders>
          </w:tcPr>
          <w:p w:rsidR="00355BBB" w:rsidRPr="00D228E6" w:rsidRDefault="00355BBB" w:rsidP="00DB5E56">
            <w:pPr>
              <w:spacing w:line="320" w:lineRule="exact"/>
              <w:jc w:val="center"/>
              <w:rPr>
                <w:rFonts w:eastAsiaTheme="minorEastAsia"/>
                <w:sz w:val="18"/>
                <w:szCs w:val="18"/>
              </w:rPr>
            </w:pPr>
          </w:p>
        </w:tc>
        <w:tc>
          <w:tcPr>
            <w:tcW w:w="1628" w:type="pct"/>
            <w:tcBorders>
              <w:bottom w:val="single" w:sz="4" w:space="0" w:color="auto"/>
            </w:tcBorders>
            <w:vAlign w:val="center"/>
          </w:tcPr>
          <w:p w:rsidR="00355BBB" w:rsidRDefault="00355BBB" w:rsidP="00DB5E56">
            <w:pPr>
              <w:spacing w:line="320" w:lineRule="exact"/>
              <w:jc w:val="center"/>
              <w:rPr>
                <w:rFonts w:eastAsiaTheme="minorEastAsia"/>
                <w:sz w:val="18"/>
                <w:szCs w:val="18"/>
              </w:rPr>
            </w:pPr>
            <w:r>
              <w:rPr>
                <w:rFonts w:eastAsiaTheme="minorEastAsia" w:hint="eastAsia"/>
                <w:sz w:val="18"/>
                <w:szCs w:val="18"/>
              </w:rPr>
              <w:t>扣</w:t>
            </w:r>
            <w:r w:rsidRPr="00D228E6">
              <w:rPr>
                <w:rFonts w:eastAsiaTheme="minorEastAsia"/>
                <w:sz w:val="18"/>
                <w:szCs w:val="18"/>
              </w:rPr>
              <w:t>分</w:t>
            </w:r>
          </w:p>
        </w:tc>
        <w:tc>
          <w:tcPr>
            <w:tcW w:w="664" w:type="pct"/>
            <w:tcBorders>
              <w:bottom w:val="single" w:sz="4" w:space="0" w:color="auto"/>
            </w:tcBorders>
            <w:shd w:val="clear" w:color="auto" w:fill="auto"/>
            <w:vAlign w:val="center"/>
          </w:tcPr>
          <w:p w:rsidR="00355BBB" w:rsidRDefault="00355BBB" w:rsidP="00DB5E56">
            <w:pPr>
              <w:spacing w:line="320" w:lineRule="exact"/>
              <w:jc w:val="center"/>
              <w:rPr>
                <w:rFonts w:eastAsiaTheme="minorEastAsia"/>
                <w:sz w:val="18"/>
                <w:szCs w:val="18"/>
              </w:rPr>
            </w:pPr>
            <w:r>
              <w:rPr>
                <w:rFonts w:eastAsiaTheme="minorEastAsia" w:hint="eastAsia"/>
                <w:sz w:val="18"/>
                <w:szCs w:val="18"/>
              </w:rPr>
              <w:t>--1</w:t>
            </w:r>
          </w:p>
        </w:tc>
        <w:tc>
          <w:tcPr>
            <w:tcW w:w="611" w:type="pct"/>
            <w:tcBorders>
              <w:bottom w:val="single" w:sz="4" w:space="0" w:color="auto"/>
            </w:tcBorders>
            <w:shd w:val="clear" w:color="auto" w:fill="auto"/>
            <w:vAlign w:val="center"/>
          </w:tcPr>
          <w:p w:rsidR="00355BBB" w:rsidRDefault="00355BBB" w:rsidP="00DB5E56">
            <w:pPr>
              <w:spacing w:line="320" w:lineRule="exact"/>
              <w:jc w:val="center"/>
              <w:rPr>
                <w:rFonts w:eastAsiaTheme="minorEastAsia"/>
                <w:sz w:val="18"/>
                <w:szCs w:val="18"/>
              </w:rPr>
            </w:pPr>
            <w:r>
              <w:rPr>
                <w:rFonts w:eastAsiaTheme="minorEastAsia" w:hint="eastAsia"/>
                <w:sz w:val="18"/>
                <w:szCs w:val="18"/>
              </w:rPr>
              <w:t>-3</w:t>
            </w:r>
          </w:p>
        </w:tc>
        <w:tc>
          <w:tcPr>
            <w:tcW w:w="469" w:type="pct"/>
            <w:tcBorders>
              <w:bottom w:val="single" w:sz="4" w:space="0" w:color="auto"/>
            </w:tcBorders>
            <w:shd w:val="clear" w:color="auto" w:fill="auto"/>
            <w:vAlign w:val="center"/>
          </w:tcPr>
          <w:p w:rsidR="00355BBB" w:rsidRDefault="00355BBB" w:rsidP="00DB5E56">
            <w:pPr>
              <w:spacing w:line="320" w:lineRule="exact"/>
              <w:jc w:val="center"/>
              <w:rPr>
                <w:rFonts w:eastAsiaTheme="minorEastAsia"/>
                <w:sz w:val="18"/>
                <w:szCs w:val="18"/>
              </w:rPr>
            </w:pPr>
            <w:r>
              <w:rPr>
                <w:rFonts w:eastAsiaTheme="minorEastAsia" w:hint="eastAsia"/>
                <w:sz w:val="18"/>
                <w:szCs w:val="18"/>
              </w:rPr>
              <w:t>-5</w:t>
            </w:r>
          </w:p>
        </w:tc>
      </w:tr>
      <w:tr w:rsidR="00355BBB" w:rsidRPr="00D228E6" w:rsidTr="00DB5E56">
        <w:trPr>
          <w:trHeight w:val="393"/>
          <w:jc w:val="center"/>
        </w:trPr>
        <w:tc>
          <w:tcPr>
            <w:tcW w:w="1628" w:type="pct"/>
            <w:vMerge w:val="restart"/>
            <w:vAlign w:val="center"/>
          </w:tcPr>
          <w:p w:rsidR="00355BBB" w:rsidRPr="00D228E6" w:rsidRDefault="00640C07" w:rsidP="00DB5E56">
            <w:pPr>
              <w:jc w:val="center"/>
              <w:rPr>
                <w:rFonts w:eastAsiaTheme="minorEastAsia"/>
                <w:sz w:val="18"/>
                <w:szCs w:val="18"/>
              </w:rPr>
            </w:pPr>
            <w:r>
              <w:rPr>
                <w:rFonts w:eastAsiaTheme="minorEastAsia" w:hint="eastAsia"/>
                <w:sz w:val="18"/>
                <w:szCs w:val="18"/>
              </w:rPr>
              <w:t>漂浮废弃物</w:t>
            </w:r>
          </w:p>
        </w:tc>
        <w:tc>
          <w:tcPr>
            <w:tcW w:w="1628" w:type="pct"/>
            <w:shd w:val="clear" w:color="auto" w:fill="auto"/>
            <w:vAlign w:val="center"/>
          </w:tcPr>
          <w:p w:rsidR="00355BBB" w:rsidRPr="00D228E6" w:rsidRDefault="00E44706" w:rsidP="00DB5E56">
            <w:pPr>
              <w:jc w:val="center"/>
              <w:rPr>
                <w:rFonts w:eastAsiaTheme="minorEastAsia"/>
                <w:sz w:val="18"/>
                <w:szCs w:val="18"/>
              </w:rPr>
            </w:pPr>
            <w:r>
              <w:rPr>
                <w:rFonts w:eastAsiaTheme="minorEastAsia" w:hint="eastAsia"/>
                <w:sz w:val="18"/>
                <w:szCs w:val="18"/>
              </w:rPr>
              <w:t>面积（</w:t>
            </w:r>
            <w:r>
              <w:rPr>
                <w:rFonts w:eastAsiaTheme="minorEastAsia" w:hint="eastAsia"/>
                <w:sz w:val="18"/>
                <w:szCs w:val="18"/>
              </w:rPr>
              <w:t>m</w:t>
            </w:r>
            <w:r w:rsidRPr="006E08DE">
              <w:rPr>
                <w:rFonts w:eastAsiaTheme="minorEastAsia" w:hint="eastAsia"/>
                <w:sz w:val="18"/>
                <w:szCs w:val="18"/>
                <w:vertAlign w:val="superscript"/>
              </w:rPr>
              <w:t>2</w:t>
            </w:r>
            <w:r>
              <w:rPr>
                <w:rFonts w:eastAsiaTheme="minorEastAsia" w:hint="eastAsia"/>
                <w:sz w:val="18"/>
                <w:szCs w:val="18"/>
              </w:rPr>
              <w:t>）</w:t>
            </w:r>
          </w:p>
        </w:tc>
        <w:tc>
          <w:tcPr>
            <w:tcW w:w="664" w:type="pct"/>
            <w:shd w:val="clear" w:color="auto" w:fill="auto"/>
            <w:vAlign w:val="center"/>
          </w:tcPr>
          <w:p w:rsidR="00355BBB" w:rsidRPr="00D228E6" w:rsidRDefault="00355BBB">
            <w:pPr>
              <w:jc w:val="center"/>
              <w:rPr>
                <w:rFonts w:eastAsiaTheme="minorEastAsia"/>
                <w:sz w:val="18"/>
                <w:szCs w:val="18"/>
              </w:rPr>
            </w:pPr>
            <w:r>
              <w:rPr>
                <w:rFonts w:eastAsiaTheme="minorEastAsia" w:hint="eastAsia"/>
                <w:sz w:val="18"/>
                <w:szCs w:val="18"/>
              </w:rPr>
              <w:t>&lt;</w:t>
            </w:r>
            <w:r w:rsidR="00120E9E">
              <w:rPr>
                <w:rFonts w:eastAsiaTheme="minorEastAsia" w:hint="eastAsia"/>
                <w:sz w:val="18"/>
                <w:szCs w:val="18"/>
              </w:rPr>
              <w:t>10</w:t>
            </w:r>
          </w:p>
        </w:tc>
        <w:tc>
          <w:tcPr>
            <w:tcW w:w="611" w:type="pct"/>
            <w:shd w:val="clear" w:color="auto" w:fill="auto"/>
            <w:vAlign w:val="center"/>
          </w:tcPr>
          <w:p w:rsidR="00355BBB" w:rsidRPr="00D228E6" w:rsidRDefault="00120E9E" w:rsidP="00DB5E56">
            <w:pPr>
              <w:jc w:val="center"/>
              <w:rPr>
                <w:rFonts w:eastAsiaTheme="minorEastAsia"/>
                <w:sz w:val="18"/>
                <w:szCs w:val="18"/>
              </w:rPr>
            </w:pPr>
            <w:r>
              <w:rPr>
                <w:rFonts w:eastAsiaTheme="minorEastAsia" w:hint="eastAsia"/>
                <w:sz w:val="18"/>
                <w:szCs w:val="18"/>
              </w:rPr>
              <w:t>10</w:t>
            </w:r>
            <w:r w:rsidR="00355BBB">
              <w:rPr>
                <w:rFonts w:eastAsiaTheme="minorEastAsia" w:hint="eastAsia"/>
                <w:sz w:val="18"/>
                <w:szCs w:val="18"/>
              </w:rPr>
              <w:t>~50</w:t>
            </w:r>
          </w:p>
        </w:tc>
        <w:tc>
          <w:tcPr>
            <w:tcW w:w="469" w:type="pct"/>
            <w:shd w:val="clear" w:color="auto" w:fill="auto"/>
            <w:vAlign w:val="center"/>
          </w:tcPr>
          <w:p w:rsidR="00355BBB" w:rsidRPr="00D228E6" w:rsidRDefault="00355BBB" w:rsidP="00DB5E56">
            <w:pPr>
              <w:jc w:val="center"/>
              <w:rPr>
                <w:rFonts w:eastAsiaTheme="minorEastAsia"/>
                <w:sz w:val="18"/>
                <w:szCs w:val="18"/>
              </w:rPr>
            </w:pPr>
            <w:r>
              <w:rPr>
                <w:rFonts w:eastAsiaTheme="minorEastAsia" w:hint="eastAsia"/>
                <w:sz w:val="18"/>
                <w:szCs w:val="18"/>
              </w:rPr>
              <w:t>&gt;50</w:t>
            </w:r>
          </w:p>
        </w:tc>
      </w:tr>
      <w:tr w:rsidR="00355BBB" w:rsidRPr="00D228E6" w:rsidTr="00DB5E56">
        <w:trPr>
          <w:trHeight w:val="399"/>
          <w:jc w:val="center"/>
        </w:trPr>
        <w:tc>
          <w:tcPr>
            <w:tcW w:w="1628" w:type="pct"/>
            <w:vMerge/>
          </w:tcPr>
          <w:p w:rsidR="00355BBB" w:rsidRPr="00D228E6" w:rsidRDefault="00355BBB" w:rsidP="00DB5E56">
            <w:pPr>
              <w:jc w:val="center"/>
              <w:rPr>
                <w:rFonts w:eastAsiaTheme="minorEastAsia"/>
                <w:sz w:val="18"/>
                <w:szCs w:val="18"/>
              </w:rPr>
            </w:pPr>
          </w:p>
        </w:tc>
        <w:tc>
          <w:tcPr>
            <w:tcW w:w="1628" w:type="pct"/>
            <w:shd w:val="clear" w:color="auto" w:fill="auto"/>
            <w:vAlign w:val="center"/>
          </w:tcPr>
          <w:p w:rsidR="00355BBB" w:rsidRPr="00D228E6" w:rsidRDefault="00355BBB" w:rsidP="00DB5E56">
            <w:pPr>
              <w:jc w:val="center"/>
              <w:rPr>
                <w:rFonts w:eastAsiaTheme="minorEastAsia"/>
                <w:sz w:val="18"/>
                <w:szCs w:val="18"/>
              </w:rPr>
            </w:pPr>
            <w:r>
              <w:rPr>
                <w:rFonts w:eastAsiaTheme="minorEastAsia" w:hint="eastAsia"/>
                <w:sz w:val="18"/>
                <w:szCs w:val="18"/>
              </w:rPr>
              <w:t>扣</w:t>
            </w:r>
            <w:r w:rsidRPr="00D228E6">
              <w:rPr>
                <w:rFonts w:eastAsiaTheme="minorEastAsia"/>
                <w:sz w:val="18"/>
                <w:szCs w:val="18"/>
              </w:rPr>
              <w:t>分</w:t>
            </w:r>
          </w:p>
        </w:tc>
        <w:tc>
          <w:tcPr>
            <w:tcW w:w="664" w:type="pct"/>
            <w:shd w:val="clear" w:color="auto" w:fill="auto"/>
            <w:vAlign w:val="center"/>
          </w:tcPr>
          <w:p w:rsidR="00355BBB" w:rsidRPr="00D228E6" w:rsidRDefault="00355BBB" w:rsidP="00DB5E56">
            <w:pPr>
              <w:jc w:val="center"/>
              <w:rPr>
                <w:rFonts w:eastAsiaTheme="minorEastAsia"/>
                <w:sz w:val="18"/>
                <w:szCs w:val="18"/>
              </w:rPr>
            </w:pPr>
            <w:r>
              <w:rPr>
                <w:rFonts w:eastAsiaTheme="minorEastAsia" w:hint="eastAsia"/>
                <w:sz w:val="18"/>
                <w:szCs w:val="18"/>
              </w:rPr>
              <w:t>-1</w:t>
            </w:r>
          </w:p>
        </w:tc>
        <w:tc>
          <w:tcPr>
            <w:tcW w:w="611" w:type="pct"/>
            <w:shd w:val="clear" w:color="auto" w:fill="auto"/>
            <w:vAlign w:val="center"/>
          </w:tcPr>
          <w:p w:rsidR="00355BBB" w:rsidRPr="00D228E6" w:rsidRDefault="00355BBB" w:rsidP="00DB5E56">
            <w:pPr>
              <w:jc w:val="center"/>
              <w:rPr>
                <w:rFonts w:eastAsiaTheme="minorEastAsia"/>
                <w:sz w:val="18"/>
                <w:szCs w:val="18"/>
              </w:rPr>
            </w:pPr>
            <w:r>
              <w:rPr>
                <w:rFonts w:eastAsiaTheme="minorEastAsia" w:hint="eastAsia"/>
                <w:sz w:val="18"/>
                <w:szCs w:val="18"/>
              </w:rPr>
              <w:t>-3</w:t>
            </w:r>
          </w:p>
        </w:tc>
        <w:tc>
          <w:tcPr>
            <w:tcW w:w="469" w:type="pct"/>
            <w:shd w:val="clear" w:color="auto" w:fill="auto"/>
            <w:vAlign w:val="center"/>
          </w:tcPr>
          <w:p w:rsidR="00355BBB" w:rsidRPr="00D228E6" w:rsidRDefault="00355BBB" w:rsidP="00DB5E56">
            <w:pPr>
              <w:jc w:val="center"/>
              <w:rPr>
                <w:rFonts w:eastAsiaTheme="minorEastAsia"/>
                <w:sz w:val="18"/>
                <w:szCs w:val="18"/>
              </w:rPr>
            </w:pPr>
            <w:r>
              <w:rPr>
                <w:rFonts w:eastAsiaTheme="minorEastAsia" w:hint="eastAsia"/>
                <w:sz w:val="18"/>
                <w:szCs w:val="18"/>
              </w:rPr>
              <w:t>-5</w:t>
            </w:r>
          </w:p>
        </w:tc>
      </w:tr>
    </w:tbl>
    <w:p w:rsidR="00E2470B" w:rsidRPr="00D228E6" w:rsidRDefault="00E2470B" w:rsidP="00E2470B">
      <w:pPr>
        <w:spacing w:line="360" w:lineRule="auto"/>
        <w:ind w:firstLineChars="200" w:firstLine="562"/>
        <w:rPr>
          <w:rFonts w:eastAsia="仿宋_GB2312"/>
          <w:b/>
          <w:sz w:val="28"/>
          <w:szCs w:val="28"/>
        </w:rPr>
      </w:pPr>
    </w:p>
    <w:p w:rsidR="00E2470B" w:rsidRPr="00D228E6" w:rsidRDefault="005D4644" w:rsidP="00B05A84">
      <w:pPr>
        <w:widowControl/>
        <w:spacing w:beforeLines="50" w:afterLines="50"/>
        <w:jc w:val="left"/>
        <w:rPr>
          <w:rFonts w:eastAsia="黑体"/>
          <w:szCs w:val="22"/>
        </w:rPr>
      </w:pPr>
      <w:r w:rsidRPr="00D228E6">
        <w:rPr>
          <w:rFonts w:eastAsia="黑体"/>
          <w:szCs w:val="22"/>
        </w:rPr>
        <w:t>5.</w:t>
      </w:r>
      <w:r w:rsidR="00A56E03" w:rsidRPr="00D228E6">
        <w:rPr>
          <w:rFonts w:eastAsia="黑体"/>
          <w:szCs w:val="22"/>
        </w:rPr>
        <w:t>5</w:t>
      </w:r>
      <w:r w:rsidRPr="00D228E6">
        <w:rPr>
          <w:rFonts w:eastAsia="黑体"/>
          <w:szCs w:val="22"/>
        </w:rPr>
        <w:t>.1.</w:t>
      </w:r>
      <w:r w:rsidR="00E2470B" w:rsidRPr="00D228E6">
        <w:rPr>
          <w:rFonts w:eastAsia="黑体"/>
          <w:szCs w:val="22"/>
        </w:rPr>
        <w:t>2</w:t>
      </w:r>
      <w:r w:rsidR="002931A2" w:rsidRPr="00D228E6">
        <w:rPr>
          <w:rFonts w:eastAsia="黑体"/>
          <w:szCs w:val="22"/>
        </w:rPr>
        <w:t>1</w:t>
      </w:r>
      <w:r w:rsidR="00E2470B" w:rsidRPr="00D228E6">
        <w:rPr>
          <w:rFonts w:eastAsia="黑体"/>
          <w:szCs w:val="22"/>
        </w:rPr>
        <w:t xml:space="preserve">  </w:t>
      </w:r>
      <w:r w:rsidR="00E2470B" w:rsidRPr="00D228E6">
        <w:rPr>
          <w:rFonts w:eastAsia="黑体"/>
          <w:szCs w:val="22"/>
        </w:rPr>
        <w:t>生态岸坡比例</w:t>
      </w:r>
    </w:p>
    <w:p w:rsidR="00E2470B" w:rsidRPr="00D228E6" w:rsidRDefault="00E2470B" w:rsidP="00232A7A">
      <w:pPr>
        <w:ind w:firstLineChars="200" w:firstLine="420"/>
        <w:rPr>
          <w:szCs w:val="21"/>
        </w:rPr>
      </w:pPr>
      <w:r w:rsidRPr="00D228E6">
        <w:rPr>
          <w:szCs w:val="21"/>
        </w:rPr>
        <w:t>河流生态岸坡比例反映河道生态岸坡保护或建设程度。指标值赋分方法为河道生态岸线长度占河岸线总长度的百分比：</w:t>
      </w:r>
    </w:p>
    <w:p w:rsidR="00E2470B" w:rsidRPr="00D228E6" w:rsidRDefault="002931A2" w:rsidP="004F7456">
      <w:pPr>
        <w:spacing w:line="360" w:lineRule="auto"/>
        <w:ind w:firstLineChars="250" w:firstLine="525"/>
        <w:rPr>
          <w:rFonts w:eastAsiaTheme="minorEastAsia"/>
          <w:sz w:val="24"/>
        </w:rPr>
      </w:pPr>
      <w:r w:rsidRPr="00D228E6">
        <w:rPr>
          <w:rFonts w:eastAsiaTheme="minorEastAsia"/>
          <w:position w:val="-10"/>
          <w:szCs w:val="21"/>
        </w:rPr>
        <w:object w:dxaOrig="1980" w:dyaOrig="360">
          <v:shape id="_x0000_i1038" type="#_x0000_t75" style="width:85.5pt;height:16.5pt" o:ole="">
            <v:imagedata r:id="rId43" o:title=""/>
          </v:shape>
          <o:OLEObject Type="Embed" ProgID="Equation.3" ShapeID="_x0000_i1038" DrawAspect="Content" ObjectID="_1664883576" r:id="rId44"/>
        </w:object>
      </w:r>
      <w:r w:rsidR="00E2470B" w:rsidRPr="00D228E6">
        <w:rPr>
          <w:rFonts w:eastAsiaTheme="minorEastAsia"/>
          <w:sz w:val="24"/>
        </w:rPr>
        <w:t xml:space="preserve">                                    </w:t>
      </w:r>
      <w:r w:rsidR="00E2470B" w:rsidRPr="00D228E6">
        <w:rPr>
          <w:rFonts w:eastAsiaTheme="minorEastAsia"/>
          <w:szCs w:val="21"/>
        </w:rPr>
        <w:t xml:space="preserve">   </w:t>
      </w:r>
      <w:r w:rsidR="00E2470B" w:rsidRPr="00D228E6">
        <w:rPr>
          <w:rFonts w:eastAsiaTheme="minorEastAsia"/>
          <w:szCs w:val="21"/>
        </w:rPr>
        <w:t>（</w:t>
      </w:r>
      <w:r w:rsidRPr="00D228E6">
        <w:rPr>
          <w:rFonts w:eastAsiaTheme="minorEastAsia"/>
          <w:szCs w:val="21"/>
        </w:rPr>
        <w:t>1</w:t>
      </w:r>
      <w:r w:rsidR="009B380A" w:rsidRPr="00D228E6">
        <w:rPr>
          <w:rFonts w:eastAsiaTheme="minorEastAsia"/>
          <w:szCs w:val="21"/>
        </w:rPr>
        <w:t>2</w:t>
      </w:r>
      <w:r w:rsidR="00E2470B" w:rsidRPr="00D228E6">
        <w:rPr>
          <w:rFonts w:eastAsiaTheme="minorEastAsia"/>
          <w:szCs w:val="21"/>
        </w:rPr>
        <w:t>）</w:t>
      </w:r>
      <w:r w:rsidR="00E2470B" w:rsidRPr="00D228E6">
        <w:rPr>
          <w:rFonts w:eastAsiaTheme="minorEastAsia"/>
          <w:szCs w:val="21"/>
        </w:rPr>
        <w:t xml:space="preserve"> </w:t>
      </w:r>
      <w:r w:rsidR="00E2470B" w:rsidRPr="00D228E6">
        <w:rPr>
          <w:rFonts w:eastAsiaTheme="minorEastAsia"/>
          <w:b/>
          <w:szCs w:val="21"/>
        </w:rPr>
        <w:t xml:space="preserve">      </w:t>
      </w:r>
      <w:r w:rsidR="00E2470B" w:rsidRPr="00D228E6">
        <w:rPr>
          <w:rFonts w:eastAsiaTheme="minorEastAsia"/>
          <w:sz w:val="24"/>
        </w:rPr>
        <w:t xml:space="preserve">    </w:t>
      </w:r>
    </w:p>
    <w:p w:rsidR="00AB5B8C" w:rsidRPr="00D228E6" w:rsidRDefault="00E2470B" w:rsidP="00232A7A">
      <w:pPr>
        <w:ind w:firstLineChars="200" w:firstLine="420"/>
        <w:rPr>
          <w:rFonts w:eastAsiaTheme="minorEastAsia"/>
          <w:szCs w:val="21"/>
        </w:rPr>
      </w:pPr>
      <w:r w:rsidRPr="00D228E6">
        <w:rPr>
          <w:rFonts w:eastAsiaTheme="minorEastAsia"/>
          <w:szCs w:val="21"/>
        </w:rPr>
        <w:t>式中</w:t>
      </w:r>
      <w:r w:rsidR="00AB5B8C" w:rsidRPr="00D228E6">
        <w:rPr>
          <w:rFonts w:eastAsiaTheme="minorEastAsia"/>
          <w:szCs w:val="21"/>
        </w:rPr>
        <w:t>：</w:t>
      </w:r>
    </w:p>
    <w:p w:rsidR="00AB5B8C" w:rsidRPr="00D228E6" w:rsidRDefault="002931A2" w:rsidP="00232A7A">
      <w:pPr>
        <w:autoSpaceDE w:val="0"/>
        <w:autoSpaceDN w:val="0"/>
        <w:adjustRightInd w:val="0"/>
        <w:ind w:firstLine="420"/>
        <w:jc w:val="left"/>
        <w:rPr>
          <w:rFonts w:eastAsiaTheme="minorEastAsia"/>
          <w:szCs w:val="21"/>
        </w:rPr>
      </w:pPr>
      <w:r w:rsidRPr="00D228E6">
        <w:rPr>
          <w:rFonts w:eastAsiaTheme="minorEastAsia"/>
          <w:i/>
          <w:szCs w:val="21"/>
        </w:rPr>
        <w:t>R</w:t>
      </w:r>
      <w:r w:rsidRPr="00D228E6">
        <w:rPr>
          <w:rFonts w:eastAsiaTheme="minorEastAsia"/>
          <w:i/>
          <w:szCs w:val="21"/>
          <w:vertAlign w:val="subscript"/>
        </w:rPr>
        <w:t>E</w:t>
      </w:r>
      <w:r w:rsidR="00AB5B8C" w:rsidRPr="00D228E6">
        <w:rPr>
          <w:rFonts w:eastAsiaTheme="minorEastAsia"/>
          <w:i/>
          <w:szCs w:val="21"/>
        </w:rPr>
        <w:t>—</w:t>
      </w:r>
      <w:r w:rsidR="00AB5B8C" w:rsidRPr="00D228E6">
        <w:rPr>
          <w:rFonts w:eastAsiaTheme="minorEastAsia"/>
          <w:szCs w:val="21"/>
        </w:rPr>
        <w:t>生态岸坡比例；</w:t>
      </w:r>
    </w:p>
    <w:p w:rsidR="002931A2" w:rsidRPr="00D228E6" w:rsidRDefault="00AB5B8C" w:rsidP="00232A7A">
      <w:pPr>
        <w:autoSpaceDE w:val="0"/>
        <w:autoSpaceDN w:val="0"/>
        <w:adjustRightInd w:val="0"/>
        <w:ind w:firstLine="420"/>
        <w:jc w:val="left"/>
        <w:rPr>
          <w:rFonts w:eastAsiaTheme="minorEastAsia"/>
          <w:szCs w:val="21"/>
        </w:rPr>
      </w:pPr>
      <w:r w:rsidRPr="00D228E6">
        <w:rPr>
          <w:rFonts w:eastAsiaTheme="minorEastAsia"/>
          <w:i/>
          <w:szCs w:val="21"/>
        </w:rPr>
        <w:t>L</w:t>
      </w:r>
      <w:r w:rsidRPr="00D228E6">
        <w:rPr>
          <w:rFonts w:eastAsiaTheme="minorEastAsia"/>
          <w:i/>
          <w:szCs w:val="21"/>
          <w:vertAlign w:val="subscript"/>
        </w:rPr>
        <w:t>E</w:t>
      </w:r>
      <w:r w:rsidR="002931A2" w:rsidRPr="00D228E6">
        <w:rPr>
          <w:rFonts w:eastAsiaTheme="minorEastAsia"/>
          <w:i/>
          <w:szCs w:val="21"/>
        </w:rPr>
        <w:t>—</w:t>
      </w:r>
      <w:r w:rsidR="00C866F4">
        <w:rPr>
          <w:rFonts w:eastAsiaTheme="minorEastAsia" w:hint="eastAsia"/>
          <w:szCs w:val="21"/>
        </w:rPr>
        <w:t>河道</w:t>
      </w:r>
      <w:r w:rsidR="00E2470B" w:rsidRPr="00D228E6">
        <w:rPr>
          <w:rFonts w:eastAsiaTheme="minorEastAsia"/>
          <w:szCs w:val="21"/>
        </w:rPr>
        <w:t>生态岸线长度（</w:t>
      </w:r>
      <w:r w:rsidR="00E2470B" w:rsidRPr="00D228E6">
        <w:rPr>
          <w:rFonts w:eastAsiaTheme="minorEastAsia"/>
          <w:szCs w:val="21"/>
        </w:rPr>
        <w:t>m</w:t>
      </w:r>
      <w:r w:rsidR="002931A2" w:rsidRPr="00D228E6">
        <w:rPr>
          <w:rFonts w:eastAsiaTheme="minorEastAsia"/>
          <w:szCs w:val="21"/>
        </w:rPr>
        <w:t>）；</w:t>
      </w:r>
    </w:p>
    <w:p w:rsidR="000E39D4" w:rsidRPr="00D228E6" w:rsidRDefault="00E2470B" w:rsidP="00232A7A">
      <w:pPr>
        <w:autoSpaceDE w:val="0"/>
        <w:autoSpaceDN w:val="0"/>
        <w:adjustRightInd w:val="0"/>
        <w:ind w:firstLine="420"/>
        <w:jc w:val="left"/>
        <w:rPr>
          <w:rFonts w:eastAsiaTheme="minorEastAsia"/>
          <w:szCs w:val="21"/>
        </w:rPr>
      </w:pPr>
      <w:r w:rsidRPr="00D228E6">
        <w:rPr>
          <w:rFonts w:eastAsiaTheme="minorEastAsia"/>
          <w:i/>
          <w:szCs w:val="21"/>
        </w:rPr>
        <w:t>L</w:t>
      </w:r>
      <w:r w:rsidR="002931A2" w:rsidRPr="00D228E6">
        <w:rPr>
          <w:rFonts w:eastAsiaTheme="minorEastAsia"/>
          <w:szCs w:val="21"/>
        </w:rPr>
        <w:t>—</w:t>
      </w:r>
      <w:r w:rsidRPr="00D228E6">
        <w:rPr>
          <w:rFonts w:eastAsiaTheme="minorEastAsia"/>
          <w:szCs w:val="21"/>
        </w:rPr>
        <w:t>河道岸线总长度（</w:t>
      </w:r>
      <w:r w:rsidRPr="00D228E6">
        <w:rPr>
          <w:rFonts w:eastAsiaTheme="minorEastAsia"/>
          <w:szCs w:val="21"/>
        </w:rPr>
        <w:t>m</w:t>
      </w:r>
      <w:r w:rsidRPr="00D228E6">
        <w:rPr>
          <w:rFonts w:eastAsiaTheme="minorEastAsia"/>
          <w:szCs w:val="21"/>
        </w:rPr>
        <w:t>）。</w:t>
      </w:r>
    </w:p>
    <w:p w:rsidR="002931A2" w:rsidRPr="00D228E6" w:rsidRDefault="002931A2">
      <w:pPr>
        <w:widowControl/>
        <w:jc w:val="left"/>
        <w:rPr>
          <w:rFonts w:eastAsia="黑体"/>
          <w:b/>
          <w:kern w:val="0"/>
          <w:sz w:val="24"/>
        </w:rPr>
      </w:pPr>
    </w:p>
    <w:p w:rsidR="008A3E76" w:rsidRPr="00D228E6" w:rsidRDefault="008A3E76" w:rsidP="00B05A84">
      <w:pPr>
        <w:widowControl/>
        <w:spacing w:beforeLines="50" w:afterLines="50"/>
        <w:jc w:val="left"/>
        <w:rPr>
          <w:rFonts w:eastAsia="黑体"/>
          <w:szCs w:val="22"/>
        </w:rPr>
      </w:pPr>
      <w:bookmarkStart w:id="26" w:name="_Toc25795906"/>
      <w:r w:rsidRPr="00D228E6">
        <w:rPr>
          <w:rFonts w:eastAsia="黑体"/>
          <w:szCs w:val="22"/>
        </w:rPr>
        <w:t>5.</w:t>
      </w:r>
      <w:r w:rsidR="00A56E03" w:rsidRPr="00D228E6">
        <w:rPr>
          <w:rFonts w:eastAsia="黑体"/>
          <w:szCs w:val="22"/>
        </w:rPr>
        <w:t>5</w:t>
      </w:r>
      <w:r w:rsidRPr="00D228E6">
        <w:rPr>
          <w:rFonts w:eastAsia="黑体"/>
          <w:szCs w:val="22"/>
        </w:rPr>
        <w:t xml:space="preserve">.2 </w:t>
      </w:r>
      <w:r w:rsidR="002B0153" w:rsidRPr="00D228E6">
        <w:rPr>
          <w:rFonts w:eastAsia="黑体"/>
          <w:szCs w:val="22"/>
        </w:rPr>
        <w:t>湖泊</w:t>
      </w:r>
      <w:r w:rsidRPr="00D228E6">
        <w:rPr>
          <w:rFonts w:eastAsia="黑体"/>
          <w:szCs w:val="22"/>
        </w:rPr>
        <w:t>健康评估指标</w:t>
      </w:r>
      <w:bookmarkEnd w:id="26"/>
      <w:r w:rsidR="005D4644" w:rsidRPr="00D228E6">
        <w:rPr>
          <w:rFonts w:eastAsia="黑体"/>
          <w:szCs w:val="22"/>
        </w:rPr>
        <w:t>值赋分方法</w:t>
      </w:r>
    </w:p>
    <w:p w:rsidR="000B25D6" w:rsidRPr="00D228E6" w:rsidRDefault="0073145C" w:rsidP="00B05A84">
      <w:pPr>
        <w:widowControl/>
        <w:spacing w:beforeLines="50" w:afterLines="50"/>
        <w:jc w:val="left"/>
        <w:rPr>
          <w:rFonts w:eastAsia="黑体"/>
          <w:szCs w:val="22"/>
        </w:rPr>
      </w:pPr>
      <w:r w:rsidRPr="00D228E6">
        <w:rPr>
          <w:rFonts w:eastAsia="黑体"/>
          <w:szCs w:val="22"/>
        </w:rPr>
        <w:t>5.</w:t>
      </w:r>
      <w:r w:rsidR="00A56E03" w:rsidRPr="00D228E6">
        <w:rPr>
          <w:rFonts w:eastAsia="黑体"/>
          <w:szCs w:val="22"/>
        </w:rPr>
        <w:t>5</w:t>
      </w:r>
      <w:r w:rsidRPr="00D228E6">
        <w:rPr>
          <w:rFonts w:eastAsia="黑体"/>
          <w:szCs w:val="22"/>
        </w:rPr>
        <w:t>.2.</w:t>
      </w:r>
      <w:r w:rsidR="000B25D6" w:rsidRPr="00D228E6">
        <w:rPr>
          <w:rFonts w:eastAsia="黑体"/>
          <w:szCs w:val="22"/>
        </w:rPr>
        <w:t xml:space="preserve">1  </w:t>
      </w:r>
      <w:r w:rsidR="000B25D6" w:rsidRPr="00D228E6">
        <w:rPr>
          <w:rFonts w:eastAsia="黑体"/>
          <w:szCs w:val="22"/>
        </w:rPr>
        <w:t>口门畅通率</w:t>
      </w:r>
    </w:p>
    <w:p w:rsidR="000B25D6" w:rsidRPr="00D228E6" w:rsidRDefault="000B25D6" w:rsidP="00FD3507">
      <w:pPr>
        <w:ind w:firstLineChars="200" w:firstLine="420"/>
        <w:rPr>
          <w:szCs w:val="21"/>
        </w:rPr>
      </w:pPr>
      <w:r w:rsidRPr="00D228E6">
        <w:rPr>
          <w:szCs w:val="21"/>
        </w:rPr>
        <w:t>口门畅通率指口门与周围水体畅通，使水体保持流动状态的程度，表征河湖</w:t>
      </w:r>
      <w:r w:rsidR="00F40E6F" w:rsidRPr="00D228E6">
        <w:rPr>
          <w:szCs w:val="21"/>
        </w:rPr>
        <w:t>水系形态连通性。指标值赋分方法为畅通口门数占湖泊总口门数百分比：</w:t>
      </w:r>
    </w:p>
    <w:p w:rsidR="00F40E6F" w:rsidRPr="00D228E6" w:rsidRDefault="00F40E6F" w:rsidP="00EF6B35">
      <w:pPr>
        <w:spacing w:line="360" w:lineRule="auto"/>
        <w:ind w:firstLineChars="300" w:firstLine="630"/>
        <w:rPr>
          <w:sz w:val="24"/>
        </w:rPr>
      </w:pPr>
      <w:r w:rsidRPr="00D228E6">
        <w:rPr>
          <w:rFonts w:eastAsiaTheme="minorEastAsia"/>
          <w:position w:val="-12"/>
          <w:szCs w:val="21"/>
        </w:rPr>
        <w:object w:dxaOrig="1980" w:dyaOrig="380">
          <v:shape id="_x0000_i1039" type="#_x0000_t75" style="width:85.5pt;height:18pt" o:ole="">
            <v:imagedata r:id="rId45" o:title=""/>
          </v:shape>
          <o:OLEObject Type="Embed" ProgID="Equation.3" ShapeID="_x0000_i1039" DrawAspect="Content" ObjectID="_1664883577" r:id="rId46"/>
        </w:object>
      </w:r>
      <w:r w:rsidRPr="00D228E6">
        <w:rPr>
          <w:rFonts w:eastAsiaTheme="minorEastAsia"/>
          <w:sz w:val="24"/>
        </w:rPr>
        <w:t xml:space="preserve">                                  </w:t>
      </w:r>
      <w:r w:rsidR="0073145C" w:rsidRPr="00D228E6">
        <w:rPr>
          <w:rFonts w:eastAsiaTheme="minorEastAsia"/>
          <w:sz w:val="24"/>
        </w:rPr>
        <w:t xml:space="preserve">  </w:t>
      </w:r>
      <w:r w:rsidRPr="00D228E6">
        <w:rPr>
          <w:rFonts w:eastAsiaTheme="minorEastAsia"/>
          <w:sz w:val="24"/>
        </w:rPr>
        <w:t xml:space="preserve"> </w:t>
      </w:r>
      <w:r w:rsidRPr="00D228E6">
        <w:rPr>
          <w:rFonts w:eastAsiaTheme="minorEastAsia"/>
          <w:szCs w:val="21"/>
        </w:rPr>
        <w:t>（</w:t>
      </w:r>
      <w:r w:rsidRPr="00D228E6">
        <w:rPr>
          <w:rFonts w:eastAsiaTheme="minorEastAsia"/>
          <w:szCs w:val="21"/>
        </w:rPr>
        <w:t>1</w:t>
      </w:r>
      <w:r w:rsidR="009B380A" w:rsidRPr="00D228E6">
        <w:rPr>
          <w:rFonts w:eastAsiaTheme="minorEastAsia"/>
          <w:szCs w:val="21"/>
        </w:rPr>
        <w:t>3</w:t>
      </w:r>
      <w:r w:rsidRPr="00D228E6">
        <w:rPr>
          <w:rFonts w:eastAsiaTheme="minorEastAsia"/>
          <w:szCs w:val="21"/>
        </w:rPr>
        <w:t>）</w:t>
      </w:r>
      <w:r w:rsidRPr="00D228E6">
        <w:rPr>
          <w:rFonts w:eastAsiaTheme="minorEastAsia"/>
          <w:szCs w:val="21"/>
        </w:rPr>
        <w:t xml:space="preserve"> </w:t>
      </w:r>
      <w:r w:rsidRPr="00D228E6">
        <w:rPr>
          <w:rFonts w:eastAsiaTheme="minorEastAsia"/>
          <w:sz w:val="24"/>
        </w:rPr>
        <w:t xml:space="preserve"> </w:t>
      </w:r>
    </w:p>
    <w:p w:rsidR="00F40E6F" w:rsidRPr="00D228E6" w:rsidRDefault="00F40E6F" w:rsidP="00FD3507">
      <w:pPr>
        <w:ind w:firstLineChars="200" w:firstLine="420"/>
        <w:rPr>
          <w:szCs w:val="21"/>
        </w:rPr>
      </w:pPr>
      <w:r w:rsidRPr="00D228E6">
        <w:rPr>
          <w:szCs w:val="21"/>
        </w:rPr>
        <w:t>式中：</w:t>
      </w:r>
    </w:p>
    <w:p w:rsidR="00F40E6F" w:rsidRPr="00D228E6" w:rsidRDefault="00F40E6F" w:rsidP="00FD3507">
      <w:pPr>
        <w:autoSpaceDE w:val="0"/>
        <w:autoSpaceDN w:val="0"/>
        <w:adjustRightInd w:val="0"/>
        <w:ind w:firstLine="420"/>
        <w:jc w:val="left"/>
        <w:rPr>
          <w:szCs w:val="21"/>
        </w:rPr>
      </w:pPr>
      <w:r w:rsidRPr="00D228E6">
        <w:rPr>
          <w:i/>
          <w:szCs w:val="21"/>
        </w:rPr>
        <w:t>R</w:t>
      </w:r>
      <w:r w:rsidRPr="00D228E6">
        <w:rPr>
          <w:i/>
          <w:szCs w:val="21"/>
          <w:vertAlign w:val="subscript"/>
        </w:rPr>
        <w:t>K</w:t>
      </w:r>
      <w:r w:rsidRPr="00D228E6">
        <w:rPr>
          <w:i/>
          <w:szCs w:val="21"/>
        </w:rPr>
        <w:t>—</w:t>
      </w:r>
      <w:r w:rsidRPr="00D228E6">
        <w:rPr>
          <w:szCs w:val="21"/>
        </w:rPr>
        <w:t>口门畅通率；</w:t>
      </w:r>
    </w:p>
    <w:p w:rsidR="00F40E6F" w:rsidRPr="00D228E6" w:rsidRDefault="00F40E6F" w:rsidP="00FD3507">
      <w:pPr>
        <w:autoSpaceDE w:val="0"/>
        <w:autoSpaceDN w:val="0"/>
        <w:adjustRightInd w:val="0"/>
        <w:ind w:firstLine="420"/>
        <w:jc w:val="left"/>
        <w:rPr>
          <w:szCs w:val="21"/>
        </w:rPr>
      </w:pPr>
      <w:r w:rsidRPr="00D228E6">
        <w:rPr>
          <w:i/>
          <w:szCs w:val="21"/>
        </w:rPr>
        <w:t>n</w:t>
      </w:r>
      <w:r w:rsidRPr="00D228E6">
        <w:rPr>
          <w:i/>
          <w:szCs w:val="21"/>
          <w:vertAlign w:val="subscript"/>
        </w:rPr>
        <w:t>i</w:t>
      </w:r>
      <w:r w:rsidRPr="00D228E6">
        <w:rPr>
          <w:i/>
          <w:szCs w:val="21"/>
        </w:rPr>
        <w:t>—</w:t>
      </w:r>
      <w:r w:rsidRPr="00D228E6">
        <w:rPr>
          <w:szCs w:val="21"/>
        </w:rPr>
        <w:t>湖泊畅通口门数；</w:t>
      </w:r>
    </w:p>
    <w:p w:rsidR="00F40E6F" w:rsidRPr="00D228E6" w:rsidRDefault="00F40E6F" w:rsidP="00FD3507">
      <w:pPr>
        <w:autoSpaceDE w:val="0"/>
        <w:autoSpaceDN w:val="0"/>
        <w:adjustRightInd w:val="0"/>
        <w:ind w:firstLine="420"/>
        <w:jc w:val="left"/>
        <w:rPr>
          <w:szCs w:val="21"/>
        </w:rPr>
      </w:pPr>
      <w:r w:rsidRPr="00D228E6">
        <w:rPr>
          <w:i/>
          <w:szCs w:val="21"/>
        </w:rPr>
        <w:t>N—</w:t>
      </w:r>
      <w:r w:rsidRPr="00D228E6">
        <w:rPr>
          <w:szCs w:val="21"/>
        </w:rPr>
        <w:t>湖泊总口门数。</w:t>
      </w:r>
    </w:p>
    <w:p w:rsidR="00F40E6F" w:rsidRPr="00D228E6" w:rsidRDefault="00F40E6F" w:rsidP="00FD3507">
      <w:pPr>
        <w:autoSpaceDE w:val="0"/>
        <w:autoSpaceDN w:val="0"/>
        <w:adjustRightInd w:val="0"/>
        <w:ind w:firstLineChars="200" w:firstLine="480"/>
        <w:jc w:val="left"/>
        <w:rPr>
          <w:kern w:val="0"/>
          <w:sz w:val="24"/>
        </w:rPr>
      </w:pPr>
    </w:p>
    <w:p w:rsidR="000B25D6" w:rsidRPr="00D228E6" w:rsidRDefault="0073145C" w:rsidP="00B05A84">
      <w:pPr>
        <w:widowControl/>
        <w:spacing w:beforeLines="50" w:afterLines="50"/>
        <w:jc w:val="left"/>
        <w:rPr>
          <w:rFonts w:eastAsia="黑体"/>
          <w:szCs w:val="22"/>
        </w:rPr>
      </w:pPr>
      <w:r w:rsidRPr="00D228E6">
        <w:rPr>
          <w:rFonts w:eastAsia="黑体"/>
          <w:szCs w:val="22"/>
        </w:rPr>
        <w:t>5.</w:t>
      </w:r>
      <w:r w:rsidR="00A56E03" w:rsidRPr="00D228E6">
        <w:rPr>
          <w:rFonts w:eastAsia="黑体"/>
          <w:szCs w:val="22"/>
        </w:rPr>
        <w:t>5</w:t>
      </w:r>
      <w:r w:rsidRPr="00D228E6">
        <w:rPr>
          <w:rFonts w:eastAsia="黑体"/>
          <w:szCs w:val="22"/>
        </w:rPr>
        <w:t>.2.</w:t>
      </w:r>
      <w:r w:rsidR="000B25D6" w:rsidRPr="00D228E6">
        <w:rPr>
          <w:rFonts w:eastAsia="黑体"/>
          <w:szCs w:val="22"/>
        </w:rPr>
        <w:t xml:space="preserve">2  </w:t>
      </w:r>
      <w:r w:rsidR="000B25D6" w:rsidRPr="00D228E6">
        <w:rPr>
          <w:rFonts w:eastAsia="黑体"/>
          <w:szCs w:val="22"/>
        </w:rPr>
        <w:t>湖滨带植被覆盖度</w:t>
      </w:r>
    </w:p>
    <w:p w:rsidR="000B25D6" w:rsidRPr="00D228E6" w:rsidRDefault="000B25D6" w:rsidP="00FD3507">
      <w:pPr>
        <w:ind w:firstLineChars="200" w:firstLine="420"/>
        <w:rPr>
          <w:rFonts w:eastAsiaTheme="minorEastAsia"/>
          <w:szCs w:val="21"/>
        </w:rPr>
      </w:pPr>
      <w:r w:rsidRPr="00D228E6">
        <w:rPr>
          <w:rFonts w:eastAsiaTheme="minorEastAsia"/>
          <w:szCs w:val="21"/>
        </w:rPr>
        <w:t>岸坡植被覆盖度指湖滨带一定保护范围内植被的垂直投影面积所占百分比。湖滨带保护范围一般以湖泊</w:t>
      </w:r>
      <w:r w:rsidR="00F40E6F" w:rsidRPr="00D228E6">
        <w:rPr>
          <w:rFonts w:eastAsiaTheme="minorEastAsia"/>
          <w:szCs w:val="21"/>
        </w:rPr>
        <w:t>岸坡</w:t>
      </w:r>
      <w:r w:rsidRPr="00D228E6">
        <w:rPr>
          <w:rFonts w:eastAsiaTheme="minorEastAsia"/>
          <w:szCs w:val="21"/>
        </w:rPr>
        <w:t>保护宽度</w:t>
      </w:r>
      <w:r w:rsidR="00F40E6F" w:rsidRPr="00D228E6">
        <w:rPr>
          <w:rFonts w:eastAsiaTheme="minorEastAsia"/>
          <w:szCs w:val="21"/>
        </w:rPr>
        <w:t>确</w:t>
      </w:r>
      <w:r w:rsidRPr="00D228E6">
        <w:rPr>
          <w:rFonts w:eastAsiaTheme="minorEastAsia"/>
          <w:szCs w:val="21"/>
        </w:rPr>
        <w:t>定</w:t>
      </w:r>
      <w:r w:rsidR="002B0153" w:rsidRPr="00D228E6">
        <w:rPr>
          <w:rFonts w:eastAsiaTheme="minorEastAsia"/>
          <w:szCs w:val="21"/>
        </w:rPr>
        <w:t>，保护宽度统计范围依据</w:t>
      </w:r>
      <w:r w:rsidR="00E961A8" w:rsidRPr="00E961A8">
        <w:rPr>
          <w:rFonts w:eastAsiaTheme="minorEastAsia" w:hint="eastAsia"/>
          <w:szCs w:val="21"/>
        </w:rPr>
        <w:t>相关法律法规中规定的</w:t>
      </w:r>
      <w:r w:rsidR="002B0153" w:rsidRPr="00E961A8">
        <w:rPr>
          <w:rFonts w:eastAsiaTheme="minorEastAsia"/>
          <w:szCs w:val="21"/>
        </w:rPr>
        <w:t>湖泊保护范围宽度</w:t>
      </w:r>
      <w:r w:rsidR="002B0153" w:rsidRPr="00D228E6">
        <w:rPr>
          <w:rFonts w:eastAsiaTheme="minorEastAsia"/>
          <w:szCs w:val="21"/>
        </w:rPr>
        <w:t>确定</w:t>
      </w:r>
      <w:r w:rsidRPr="00D228E6">
        <w:rPr>
          <w:rFonts w:eastAsiaTheme="minorEastAsia"/>
          <w:szCs w:val="21"/>
        </w:rPr>
        <w:t>。指标值赋分方法参照</w:t>
      </w:r>
      <w:r w:rsidR="00984D35" w:rsidRPr="00D228E6">
        <w:rPr>
          <w:rFonts w:eastAsiaTheme="minorEastAsia"/>
          <w:szCs w:val="21"/>
        </w:rPr>
        <w:t>河流</w:t>
      </w:r>
      <w:r w:rsidR="00C017EB" w:rsidRPr="00E961A8">
        <w:rPr>
          <w:rFonts w:eastAsiaTheme="minorEastAsia"/>
          <w:szCs w:val="21"/>
        </w:rPr>
        <w:t>5.5</w:t>
      </w:r>
      <w:r w:rsidRPr="00E961A8">
        <w:rPr>
          <w:rFonts w:eastAsiaTheme="minorEastAsia"/>
          <w:szCs w:val="21"/>
        </w:rPr>
        <w:t>.</w:t>
      </w:r>
      <w:r w:rsidR="00C017EB" w:rsidRPr="00E961A8">
        <w:rPr>
          <w:rFonts w:eastAsiaTheme="minorEastAsia"/>
          <w:szCs w:val="21"/>
        </w:rPr>
        <w:t>1.</w:t>
      </w:r>
      <w:r w:rsidRPr="00E961A8">
        <w:rPr>
          <w:rFonts w:eastAsiaTheme="minorEastAsia"/>
          <w:szCs w:val="21"/>
        </w:rPr>
        <w:t>2.</w:t>
      </w:r>
    </w:p>
    <w:p w:rsidR="000B25D6" w:rsidRPr="00D228E6" w:rsidRDefault="000B25D6" w:rsidP="00FD3507">
      <w:pPr>
        <w:autoSpaceDE w:val="0"/>
        <w:autoSpaceDN w:val="0"/>
        <w:adjustRightInd w:val="0"/>
        <w:ind w:firstLineChars="200" w:firstLine="480"/>
        <w:jc w:val="left"/>
        <w:rPr>
          <w:rFonts w:eastAsiaTheme="minorEastAsia"/>
          <w:color w:val="FF0000"/>
          <w:kern w:val="0"/>
          <w:sz w:val="24"/>
        </w:rPr>
      </w:pPr>
    </w:p>
    <w:p w:rsidR="000B25D6" w:rsidRPr="00D228E6" w:rsidRDefault="0073145C" w:rsidP="00B05A84">
      <w:pPr>
        <w:widowControl/>
        <w:spacing w:beforeLines="50" w:afterLines="50"/>
        <w:jc w:val="left"/>
        <w:rPr>
          <w:rFonts w:eastAsia="黑体"/>
          <w:szCs w:val="22"/>
        </w:rPr>
      </w:pPr>
      <w:r w:rsidRPr="00D228E6">
        <w:rPr>
          <w:rFonts w:eastAsia="黑体"/>
          <w:szCs w:val="22"/>
        </w:rPr>
        <w:t>5.</w:t>
      </w:r>
      <w:r w:rsidR="00A56E03" w:rsidRPr="00D228E6">
        <w:rPr>
          <w:rFonts w:eastAsia="黑体"/>
          <w:szCs w:val="22"/>
        </w:rPr>
        <w:t>5</w:t>
      </w:r>
      <w:r w:rsidRPr="00D228E6">
        <w:rPr>
          <w:rFonts w:eastAsia="黑体"/>
          <w:szCs w:val="22"/>
        </w:rPr>
        <w:t>.2.</w:t>
      </w:r>
      <w:r w:rsidR="000B25D6" w:rsidRPr="00D228E6">
        <w:rPr>
          <w:rFonts w:eastAsia="黑体"/>
          <w:szCs w:val="22"/>
        </w:rPr>
        <w:t xml:space="preserve">3  </w:t>
      </w:r>
      <w:r w:rsidR="000B25D6" w:rsidRPr="00D228E6">
        <w:rPr>
          <w:rFonts w:eastAsia="黑体"/>
          <w:szCs w:val="22"/>
        </w:rPr>
        <w:t>湖水交换能力</w:t>
      </w:r>
    </w:p>
    <w:p w:rsidR="000B25D6" w:rsidRPr="00D228E6" w:rsidRDefault="000B25D6" w:rsidP="00FD3507">
      <w:pPr>
        <w:ind w:firstLineChars="200" w:firstLine="420"/>
        <w:rPr>
          <w:rFonts w:eastAsiaTheme="minorEastAsia"/>
          <w:szCs w:val="21"/>
        </w:rPr>
      </w:pPr>
      <w:r w:rsidRPr="00D228E6">
        <w:rPr>
          <w:rFonts w:eastAsiaTheme="minorEastAsia"/>
          <w:szCs w:val="21"/>
        </w:rPr>
        <w:t>湖水交换能力反映的是湖泊水体交换的快慢程度即速率，</w:t>
      </w:r>
      <w:r w:rsidR="00EF7E2E" w:rsidRPr="00D228E6">
        <w:rPr>
          <w:rFonts w:eastAsiaTheme="minorEastAsia"/>
          <w:szCs w:val="21"/>
        </w:rPr>
        <w:t>，指年度湖水交换率与多年平均湖水交换率的百分比</w:t>
      </w:r>
      <w:r w:rsidR="00EF7E2E">
        <w:rPr>
          <w:rFonts w:eastAsiaTheme="minorEastAsia" w:hint="eastAsia"/>
          <w:szCs w:val="21"/>
        </w:rPr>
        <w:t>。</w:t>
      </w:r>
      <w:r w:rsidR="0055247A" w:rsidRPr="00D228E6">
        <w:rPr>
          <w:rFonts w:eastAsiaTheme="minorEastAsia"/>
          <w:szCs w:val="21"/>
        </w:rPr>
        <w:t>湖</w:t>
      </w:r>
      <w:r w:rsidRPr="00D228E6">
        <w:rPr>
          <w:rFonts w:eastAsiaTheme="minorEastAsia"/>
          <w:szCs w:val="21"/>
        </w:rPr>
        <w:t>水交换</w:t>
      </w:r>
      <w:r w:rsidR="00EF7E2E">
        <w:rPr>
          <w:rFonts w:eastAsiaTheme="minorEastAsia" w:hint="eastAsia"/>
          <w:szCs w:val="21"/>
        </w:rPr>
        <w:t>率</w:t>
      </w:r>
      <w:r w:rsidRPr="00D228E6">
        <w:rPr>
          <w:rFonts w:eastAsiaTheme="minorEastAsia"/>
          <w:szCs w:val="21"/>
        </w:rPr>
        <w:t>以年度</w:t>
      </w:r>
      <w:r w:rsidR="00F40E6F" w:rsidRPr="00D228E6">
        <w:rPr>
          <w:rFonts w:eastAsiaTheme="minorEastAsia"/>
          <w:szCs w:val="21"/>
        </w:rPr>
        <w:t>入</w:t>
      </w:r>
      <w:r w:rsidRPr="00D228E6">
        <w:rPr>
          <w:rFonts w:eastAsiaTheme="minorEastAsia"/>
          <w:szCs w:val="21"/>
        </w:rPr>
        <w:t>湖水量（</w:t>
      </w:r>
      <w:r w:rsidRPr="00D228E6">
        <w:rPr>
          <w:rFonts w:eastAsiaTheme="minorEastAsia"/>
          <w:szCs w:val="21"/>
        </w:rPr>
        <w:t>m</w:t>
      </w:r>
      <w:r w:rsidRPr="00D228E6">
        <w:rPr>
          <w:rFonts w:eastAsiaTheme="minorEastAsia"/>
          <w:szCs w:val="21"/>
          <w:vertAlign w:val="superscript"/>
        </w:rPr>
        <w:t>3</w:t>
      </w:r>
      <w:r w:rsidRPr="00D228E6">
        <w:rPr>
          <w:rFonts w:eastAsiaTheme="minorEastAsia"/>
          <w:szCs w:val="21"/>
        </w:rPr>
        <w:t>）与湖泊容积（</w:t>
      </w:r>
      <w:r w:rsidRPr="00D228E6">
        <w:rPr>
          <w:rFonts w:eastAsiaTheme="minorEastAsia"/>
          <w:szCs w:val="21"/>
        </w:rPr>
        <w:t>m</w:t>
      </w:r>
      <w:r w:rsidRPr="00D228E6">
        <w:rPr>
          <w:rFonts w:eastAsiaTheme="minorEastAsia"/>
          <w:szCs w:val="21"/>
          <w:vertAlign w:val="superscript"/>
        </w:rPr>
        <w:t>3</w:t>
      </w:r>
      <w:r w:rsidR="00F40E6F" w:rsidRPr="00D228E6">
        <w:rPr>
          <w:rFonts w:eastAsiaTheme="minorEastAsia"/>
          <w:szCs w:val="21"/>
        </w:rPr>
        <w:t>）之比表示：</w:t>
      </w:r>
    </w:p>
    <w:p w:rsidR="00F40E6F" w:rsidRPr="00D228E6" w:rsidRDefault="00F40E6F" w:rsidP="00EF6B35">
      <w:pPr>
        <w:spacing w:line="360" w:lineRule="auto"/>
        <w:ind w:firstLineChars="500" w:firstLine="1050"/>
        <w:rPr>
          <w:rFonts w:eastAsiaTheme="minorEastAsia"/>
          <w:b/>
          <w:szCs w:val="21"/>
        </w:rPr>
      </w:pPr>
      <w:r w:rsidRPr="00D228E6">
        <w:rPr>
          <w:rFonts w:eastAsiaTheme="minorEastAsia"/>
          <w:position w:val="-10"/>
          <w:szCs w:val="21"/>
        </w:rPr>
        <w:object w:dxaOrig="1200" w:dyaOrig="340">
          <v:shape id="_x0000_i1040" type="#_x0000_t75" style="width:51.75pt;height:16.5pt" o:ole="">
            <v:imagedata r:id="rId47" o:title=""/>
          </v:shape>
          <o:OLEObject Type="Embed" ProgID="Equation.3" ShapeID="_x0000_i1040" DrawAspect="Content" ObjectID="_1664883578" r:id="rId48"/>
        </w:object>
      </w:r>
      <w:r w:rsidRPr="00D228E6">
        <w:rPr>
          <w:rFonts w:eastAsiaTheme="minorEastAsia"/>
          <w:sz w:val="24"/>
        </w:rPr>
        <w:t xml:space="preserve">                                  </w:t>
      </w:r>
      <w:r w:rsidR="0073145C" w:rsidRPr="00D228E6">
        <w:rPr>
          <w:rFonts w:eastAsiaTheme="minorEastAsia"/>
          <w:sz w:val="24"/>
        </w:rPr>
        <w:t xml:space="preserve">  </w:t>
      </w:r>
      <w:r w:rsidRPr="00D228E6">
        <w:rPr>
          <w:rFonts w:eastAsiaTheme="minorEastAsia"/>
          <w:sz w:val="24"/>
        </w:rPr>
        <w:t xml:space="preserve">  </w:t>
      </w:r>
      <w:r w:rsidRPr="00D228E6">
        <w:rPr>
          <w:rFonts w:eastAsiaTheme="minorEastAsia"/>
          <w:szCs w:val="21"/>
        </w:rPr>
        <w:t>（</w:t>
      </w:r>
      <w:r w:rsidRPr="00D228E6">
        <w:rPr>
          <w:rFonts w:eastAsiaTheme="minorEastAsia"/>
          <w:szCs w:val="21"/>
        </w:rPr>
        <w:t>1</w:t>
      </w:r>
      <w:r w:rsidR="009B380A" w:rsidRPr="00D228E6">
        <w:rPr>
          <w:rFonts w:eastAsiaTheme="minorEastAsia"/>
          <w:szCs w:val="21"/>
        </w:rPr>
        <w:t>4</w:t>
      </w:r>
      <w:r w:rsidRPr="00D228E6">
        <w:rPr>
          <w:rFonts w:eastAsiaTheme="minorEastAsia"/>
          <w:szCs w:val="21"/>
        </w:rPr>
        <w:t>）</w:t>
      </w:r>
      <w:r w:rsidRPr="00D228E6">
        <w:rPr>
          <w:rFonts w:eastAsiaTheme="minorEastAsia"/>
          <w:szCs w:val="21"/>
        </w:rPr>
        <w:t xml:space="preserve"> </w:t>
      </w:r>
      <w:r w:rsidRPr="00D228E6">
        <w:rPr>
          <w:rFonts w:eastAsiaTheme="minorEastAsia"/>
          <w:b/>
          <w:szCs w:val="21"/>
        </w:rPr>
        <w:t xml:space="preserve"> </w:t>
      </w:r>
    </w:p>
    <w:p w:rsidR="00F40E6F" w:rsidRPr="00D228E6" w:rsidRDefault="00F40E6F" w:rsidP="00FD3507">
      <w:pPr>
        <w:ind w:firstLineChars="200" w:firstLine="420"/>
        <w:rPr>
          <w:szCs w:val="21"/>
        </w:rPr>
      </w:pPr>
      <w:r w:rsidRPr="00D228E6">
        <w:rPr>
          <w:szCs w:val="21"/>
        </w:rPr>
        <w:lastRenderedPageBreak/>
        <w:t>式中：</w:t>
      </w:r>
    </w:p>
    <w:p w:rsidR="00EF7E2E" w:rsidRPr="00D228E6" w:rsidRDefault="00EF7E2E" w:rsidP="00EF7E2E">
      <w:pPr>
        <w:ind w:firstLineChars="200" w:firstLine="420"/>
        <w:rPr>
          <w:szCs w:val="21"/>
        </w:rPr>
      </w:pPr>
      <w:r w:rsidRPr="00D228E6">
        <w:rPr>
          <w:i/>
          <w:szCs w:val="21"/>
        </w:rPr>
        <w:t>E</w:t>
      </w:r>
      <w:r w:rsidRPr="00D228E6">
        <w:rPr>
          <w:szCs w:val="21"/>
        </w:rPr>
        <w:t>—</w:t>
      </w:r>
      <w:r>
        <w:rPr>
          <w:szCs w:val="21"/>
        </w:rPr>
        <w:t>湖</w:t>
      </w:r>
      <w:r w:rsidRPr="00D228E6">
        <w:rPr>
          <w:szCs w:val="21"/>
        </w:rPr>
        <w:t>水交换率；</w:t>
      </w:r>
    </w:p>
    <w:p w:rsidR="00EF7E2E" w:rsidRPr="00D228E6" w:rsidRDefault="00EF7E2E" w:rsidP="00EF7E2E">
      <w:pPr>
        <w:ind w:firstLineChars="200" w:firstLine="420"/>
        <w:rPr>
          <w:szCs w:val="21"/>
        </w:rPr>
      </w:pPr>
      <w:r w:rsidRPr="00D228E6">
        <w:rPr>
          <w:i/>
          <w:szCs w:val="21"/>
        </w:rPr>
        <w:t>Q</w:t>
      </w:r>
      <w:r w:rsidRPr="00D228E6">
        <w:rPr>
          <w:szCs w:val="21"/>
        </w:rPr>
        <w:t>—</w:t>
      </w:r>
      <w:r w:rsidRPr="00D228E6">
        <w:rPr>
          <w:szCs w:val="21"/>
        </w:rPr>
        <w:t>年度入</w:t>
      </w:r>
      <w:r>
        <w:rPr>
          <w:szCs w:val="21"/>
        </w:rPr>
        <w:t>湖</w:t>
      </w:r>
      <w:r w:rsidRPr="00D228E6">
        <w:rPr>
          <w:szCs w:val="21"/>
        </w:rPr>
        <w:t>水量（</w:t>
      </w:r>
      <w:r w:rsidRPr="00D228E6">
        <w:rPr>
          <w:szCs w:val="21"/>
        </w:rPr>
        <w:t>m</w:t>
      </w:r>
      <w:r w:rsidRPr="00D228E6">
        <w:rPr>
          <w:szCs w:val="21"/>
          <w:vertAlign w:val="superscript"/>
        </w:rPr>
        <w:t>3</w:t>
      </w:r>
      <w:r w:rsidRPr="00D228E6">
        <w:rPr>
          <w:szCs w:val="21"/>
        </w:rPr>
        <w:t>）；</w:t>
      </w:r>
    </w:p>
    <w:p w:rsidR="00EF7E2E" w:rsidRDefault="00EF7E2E" w:rsidP="00EF7E2E">
      <w:pPr>
        <w:ind w:firstLineChars="200" w:firstLine="420"/>
        <w:rPr>
          <w:szCs w:val="21"/>
        </w:rPr>
      </w:pPr>
      <w:r w:rsidRPr="00D228E6">
        <w:rPr>
          <w:i/>
          <w:szCs w:val="21"/>
        </w:rPr>
        <w:t>V</w:t>
      </w:r>
      <w:r w:rsidRPr="00D228E6">
        <w:rPr>
          <w:szCs w:val="21"/>
        </w:rPr>
        <w:t>—</w:t>
      </w:r>
      <w:r w:rsidRPr="00D228E6">
        <w:rPr>
          <w:szCs w:val="21"/>
        </w:rPr>
        <w:t>湖泊容积（</w:t>
      </w:r>
      <w:r w:rsidRPr="00D228E6">
        <w:rPr>
          <w:szCs w:val="21"/>
        </w:rPr>
        <w:t>m</w:t>
      </w:r>
      <w:r w:rsidRPr="00D228E6">
        <w:rPr>
          <w:szCs w:val="21"/>
          <w:vertAlign w:val="superscript"/>
        </w:rPr>
        <w:t>3</w:t>
      </w:r>
      <w:r w:rsidRPr="00D228E6">
        <w:rPr>
          <w:szCs w:val="21"/>
        </w:rPr>
        <w:t>）。</w:t>
      </w:r>
    </w:p>
    <w:p w:rsidR="00EF7E2E" w:rsidRPr="00D228E6" w:rsidRDefault="00EF7E2E" w:rsidP="00EF7E2E">
      <w:pPr>
        <w:ind w:firstLineChars="200" w:firstLine="420"/>
        <w:rPr>
          <w:szCs w:val="21"/>
        </w:rPr>
      </w:pPr>
    </w:p>
    <w:p w:rsidR="000B25D6" w:rsidRPr="00D228E6" w:rsidRDefault="0073145C" w:rsidP="00B05A84">
      <w:pPr>
        <w:widowControl/>
        <w:spacing w:beforeLines="50" w:afterLines="50"/>
        <w:jc w:val="left"/>
        <w:rPr>
          <w:rFonts w:eastAsia="黑体"/>
          <w:szCs w:val="22"/>
        </w:rPr>
      </w:pPr>
      <w:r w:rsidRPr="00D228E6">
        <w:rPr>
          <w:rFonts w:eastAsia="黑体"/>
          <w:szCs w:val="22"/>
        </w:rPr>
        <w:t>5.</w:t>
      </w:r>
      <w:r w:rsidR="00C017EB" w:rsidRPr="00D228E6">
        <w:rPr>
          <w:rFonts w:eastAsia="黑体"/>
          <w:szCs w:val="22"/>
        </w:rPr>
        <w:t>5</w:t>
      </w:r>
      <w:r w:rsidRPr="00D228E6">
        <w:rPr>
          <w:rFonts w:eastAsia="黑体"/>
          <w:szCs w:val="22"/>
        </w:rPr>
        <w:t>.2.</w:t>
      </w:r>
      <w:r w:rsidR="000B25D6" w:rsidRPr="00D228E6">
        <w:rPr>
          <w:rFonts w:eastAsia="黑体"/>
          <w:szCs w:val="22"/>
        </w:rPr>
        <w:t xml:space="preserve">4  </w:t>
      </w:r>
      <w:r w:rsidR="000B25D6" w:rsidRPr="00D228E6">
        <w:rPr>
          <w:rFonts w:eastAsia="黑体"/>
          <w:szCs w:val="22"/>
        </w:rPr>
        <w:t>生态</w:t>
      </w:r>
      <w:r w:rsidR="00375D42">
        <w:rPr>
          <w:rFonts w:eastAsia="黑体" w:hint="eastAsia"/>
          <w:szCs w:val="22"/>
        </w:rPr>
        <w:t>水位</w:t>
      </w:r>
      <w:r w:rsidR="000B25D6" w:rsidRPr="00D228E6">
        <w:rPr>
          <w:rFonts w:eastAsia="黑体"/>
          <w:szCs w:val="22"/>
        </w:rPr>
        <w:t>满足</w:t>
      </w:r>
      <w:r w:rsidR="00375D42">
        <w:rPr>
          <w:rFonts w:eastAsia="黑体" w:hint="eastAsia"/>
          <w:szCs w:val="22"/>
        </w:rPr>
        <w:t>率</w:t>
      </w:r>
    </w:p>
    <w:p w:rsidR="000B25D6" w:rsidRPr="00D228E6" w:rsidRDefault="000B25D6" w:rsidP="00FD3507">
      <w:pPr>
        <w:ind w:firstLineChars="200" w:firstLine="420"/>
        <w:rPr>
          <w:rFonts w:eastAsiaTheme="minorEastAsia"/>
          <w:szCs w:val="21"/>
        </w:rPr>
      </w:pPr>
      <w:r w:rsidRPr="00D228E6">
        <w:rPr>
          <w:rFonts w:eastAsiaTheme="minorEastAsia"/>
          <w:szCs w:val="21"/>
        </w:rPr>
        <w:t>湖泊生态</w:t>
      </w:r>
      <w:r w:rsidR="00375D42">
        <w:rPr>
          <w:rFonts w:eastAsiaTheme="minorEastAsia" w:hint="eastAsia"/>
          <w:szCs w:val="21"/>
        </w:rPr>
        <w:t>水位</w:t>
      </w:r>
      <w:r w:rsidRPr="00D228E6">
        <w:rPr>
          <w:rFonts w:eastAsiaTheme="minorEastAsia"/>
          <w:szCs w:val="21"/>
        </w:rPr>
        <w:t>满足</w:t>
      </w:r>
      <w:r w:rsidR="00375D42">
        <w:rPr>
          <w:rFonts w:eastAsiaTheme="minorEastAsia" w:hint="eastAsia"/>
          <w:szCs w:val="21"/>
        </w:rPr>
        <w:t>率</w:t>
      </w:r>
      <w:r w:rsidRPr="00D228E6">
        <w:rPr>
          <w:rFonts w:eastAsiaTheme="minorEastAsia"/>
          <w:szCs w:val="21"/>
        </w:rPr>
        <w:t>是指湖泊控制断面对湖泊目标控制生态水位（如最小生态水位、适宜生态水位等）的满足程度。计算公式如下：</w:t>
      </w:r>
    </w:p>
    <w:p w:rsidR="00361D15" w:rsidRPr="00D228E6" w:rsidRDefault="00E630FD" w:rsidP="00EF6B35">
      <w:pPr>
        <w:spacing w:line="360" w:lineRule="auto"/>
        <w:ind w:firstLineChars="500" w:firstLine="1050"/>
        <w:rPr>
          <w:sz w:val="24"/>
        </w:rPr>
      </w:pPr>
      <w:r w:rsidRPr="00D228E6">
        <w:rPr>
          <w:rFonts w:eastAsiaTheme="minorEastAsia"/>
          <w:position w:val="-12"/>
          <w:szCs w:val="21"/>
        </w:rPr>
        <w:object w:dxaOrig="2120" w:dyaOrig="380">
          <v:shape id="_x0000_i1041" type="#_x0000_t75" style="width:92.25pt;height:18pt" o:ole="">
            <v:imagedata r:id="rId49" o:title=""/>
          </v:shape>
          <o:OLEObject Type="Embed" ProgID="Equation.3" ShapeID="_x0000_i1041" DrawAspect="Content" ObjectID="_1664883579" r:id="rId50"/>
        </w:object>
      </w:r>
      <w:r w:rsidR="00361D15" w:rsidRPr="00D228E6">
        <w:rPr>
          <w:rFonts w:eastAsiaTheme="minorEastAsia"/>
          <w:sz w:val="24"/>
        </w:rPr>
        <w:t xml:space="preserve">                               </w:t>
      </w:r>
      <w:r w:rsidR="0073145C" w:rsidRPr="00D228E6">
        <w:rPr>
          <w:rFonts w:eastAsiaTheme="minorEastAsia"/>
          <w:sz w:val="24"/>
        </w:rPr>
        <w:t xml:space="preserve"> </w:t>
      </w:r>
      <w:r w:rsidR="00361D15" w:rsidRPr="00D228E6">
        <w:rPr>
          <w:rFonts w:eastAsiaTheme="minorEastAsia"/>
          <w:szCs w:val="21"/>
        </w:rPr>
        <w:t>（</w:t>
      </w:r>
      <w:r w:rsidR="00361D15" w:rsidRPr="00D228E6">
        <w:rPr>
          <w:rFonts w:eastAsiaTheme="minorEastAsia"/>
          <w:szCs w:val="21"/>
        </w:rPr>
        <w:t>1</w:t>
      </w:r>
      <w:r w:rsidR="009B380A" w:rsidRPr="00D228E6">
        <w:rPr>
          <w:rFonts w:eastAsiaTheme="minorEastAsia"/>
          <w:szCs w:val="21"/>
        </w:rPr>
        <w:t>5</w:t>
      </w:r>
      <w:r w:rsidR="00361D15" w:rsidRPr="00D228E6">
        <w:rPr>
          <w:rFonts w:eastAsiaTheme="minorEastAsia"/>
          <w:szCs w:val="21"/>
        </w:rPr>
        <w:t>）</w:t>
      </w:r>
      <w:r w:rsidR="00361D15" w:rsidRPr="00D228E6">
        <w:rPr>
          <w:rFonts w:eastAsiaTheme="minorEastAsia"/>
          <w:sz w:val="24"/>
        </w:rPr>
        <w:t xml:space="preserve">  </w:t>
      </w:r>
    </w:p>
    <w:p w:rsidR="00361D15" w:rsidRPr="00D228E6" w:rsidRDefault="000B25D6" w:rsidP="00FD3507">
      <w:pPr>
        <w:ind w:firstLineChars="200" w:firstLine="420"/>
        <w:rPr>
          <w:rFonts w:eastAsiaTheme="minorEastAsia"/>
          <w:szCs w:val="21"/>
        </w:rPr>
      </w:pPr>
      <w:r w:rsidRPr="00D228E6">
        <w:rPr>
          <w:rFonts w:eastAsiaTheme="minorEastAsia"/>
          <w:szCs w:val="21"/>
        </w:rPr>
        <w:t>式中</w:t>
      </w:r>
      <w:r w:rsidR="00361D15" w:rsidRPr="00D228E6">
        <w:rPr>
          <w:rFonts w:eastAsiaTheme="minorEastAsia"/>
          <w:szCs w:val="21"/>
        </w:rPr>
        <w:t>：</w:t>
      </w:r>
    </w:p>
    <w:p w:rsidR="00361D15" w:rsidRPr="00D228E6" w:rsidRDefault="00361D15" w:rsidP="00FD3507">
      <w:pPr>
        <w:ind w:firstLineChars="200" w:firstLine="420"/>
        <w:rPr>
          <w:rFonts w:eastAsiaTheme="minorEastAsia"/>
          <w:szCs w:val="21"/>
        </w:rPr>
      </w:pPr>
      <w:r w:rsidRPr="00D228E6">
        <w:rPr>
          <w:rFonts w:eastAsiaTheme="minorEastAsia"/>
          <w:i/>
          <w:szCs w:val="21"/>
        </w:rPr>
        <w:t>R</w:t>
      </w:r>
      <w:r w:rsidRPr="00D228E6">
        <w:rPr>
          <w:rFonts w:eastAsiaTheme="minorEastAsia"/>
          <w:i/>
          <w:szCs w:val="21"/>
          <w:vertAlign w:val="subscript"/>
        </w:rPr>
        <w:t>S</w:t>
      </w:r>
      <w:r w:rsidRPr="00D228E6">
        <w:rPr>
          <w:rFonts w:eastAsiaTheme="minorEastAsia"/>
          <w:szCs w:val="21"/>
        </w:rPr>
        <w:t>—</w:t>
      </w:r>
      <w:r w:rsidR="000B25D6" w:rsidRPr="00D228E6">
        <w:rPr>
          <w:rFonts w:eastAsiaTheme="minorEastAsia"/>
          <w:szCs w:val="21"/>
        </w:rPr>
        <w:t>湖泊生态需水满足率</w:t>
      </w:r>
      <w:r w:rsidRPr="00D228E6">
        <w:rPr>
          <w:rFonts w:eastAsiaTheme="minorEastAsia"/>
          <w:szCs w:val="21"/>
        </w:rPr>
        <w:t>；</w:t>
      </w:r>
    </w:p>
    <w:p w:rsidR="000B25D6" w:rsidRPr="00D228E6" w:rsidRDefault="000B25D6" w:rsidP="00FD3507">
      <w:pPr>
        <w:ind w:firstLineChars="200" w:firstLine="420"/>
        <w:rPr>
          <w:rFonts w:eastAsiaTheme="minorEastAsia"/>
          <w:szCs w:val="21"/>
        </w:rPr>
      </w:pPr>
      <w:r w:rsidRPr="00D228E6">
        <w:rPr>
          <w:rFonts w:eastAsiaTheme="minorEastAsia"/>
          <w:i/>
          <w:szCs w:val="21"/>
        </w:rPr>
        <w:t>T</w:t>
      </w:r>
      <w:r w:rsidR="00361D15" w:rsidRPr="00D228E6">
        <w:rPr>
          <w:rFonts w:eastAsiaTheme="minorEastAsia"/>
          <w:i/>
          <w:szCs w:val="21"/>
          <w:vertAlign w:val="subscript"/>
        </w:rPr>
        <w:t>i</w:t>
      </w:r>
      <w:r w:rsidR="00361D15" w:rsidRPr="00D228E6">
        <w:rPr>
          <w:rFonts w:eastAsiaTheme="minorEastAsia"/>
          <w:szCs w:val="21"/>
        </w:rPr>
        <w:t>—</w:t>
      </w:r>
      <w:r w:rsidRPr="00D228E6">
        <w:rPr>
          <w:rFonts w:eastAsiaTheme="minorEastAsia"/>
          <w:szCs w:val="21"/>
        </w:rPr>
        <w:t>评价年湖泊满足预期目标生态水位的时间（</w:t>
      </w:r>
      <w:r w:rsidRPr="00D228E6">
        <w:rPr>
          <w:rFonts w:eastAsiaTheme="minorEastAsia"/>
          <w:szCs w:val="21"/>
        </w:rPr>
        <w:t>d</w:t>
      </w:r>
      <w:r w:rsidRPr="00D228E6">
        <w:rPr>
          <w:rFonts w:eastAsiaTheme="minorEastAsia"/>
          <w:szCs w:val="21"/>
        </w:rPr>
        <w:t>）。</w:t>
      </w:r>
    </w:p>
    <w:p w:rsidR="000B25D6" w:rsidRPr="00D228E6" w:rsidRDefault="000B25D6" w:rsidP="00FD3507">
      <w:pPr>
        <w:ind w:firstLineChars="200" w:firstLine="420"/>
        <w:rPr>
          <w:rFonts w:eastAsiaTheme="minorEastAsia"/>
          <w:szCs w:val="21"/>
        </w:rPr>
      </w:pPr>
      <w:r w:rsidRPr="00D228E6">
        <w:rPr>
          <w:rFonts w:eastAsiaTheme="minorEastAsia"/>
          <w:szCs w:val="21"/>
        </w:rPr>
        <w:t>湖泊目标控制生态水位依据相关规划或管理文件确定的限值，或采用天然水位资料法、湖泊形态法、生物空间最小需求法等确定。</w:t>
      </w:r>
    </w:p>
    <w:p w:rsidR="000B25D6" w:rsidRPr="00D228E6" w:rsidRDefault="000B25D6" w:rsidP="00FD3507">
      <w:pPr>
        <w:autoSpaceDE w:val="0"/>
        <w:autoSpaceDN w:val="0"/>
        <w:adjustRightInd w:val="0"/>
        <w:ind w:firstLineChars="200" w:firstLine="480"/>
        <w:jc w:val="left"/>
        <w:rPr>
          <w:rFonts w:eastAsiaTheme="minorEastAsia"/>
          <w:kern w:val="0"/>
          <w:sz w:val="24"/>
        </w:rPr>
      </w:pPr>
    </w:p>
    <w:p w:rsidR="00984D35" w:rsidRPr="00D228E6" w:rsidRDefault="0073145C" w:rsidP="00B05A84">
      <w:pPr>
        <w:widowControl/>
        <w:spacing w:beforeLines="50" w:afterLines="50"/>
        <w:jc w:val="left"/>
        <w:rPr>
          <w:rFonts w:eastAsia="黑体"/>
          <w:szCs w:val="22"/>
        </w:rPr>
      </w:pPr>
      <w:r w:rsidRPr="00D228E6">
        <w:rPr>
          <w:rFonts w:eastAsia="黑体"/>
          <w:szCs w:val="22"/>
        </w:rPr>
        <w:t>5.</w:t>
      </w:r>
      <w:r w:rsidR="00C017EB" w:rsidRPr="00D228E6">
        <w:rPr>
          <w:rFonts w:eastAsia="黑体"/>
          <w:szCs w:val="22"/>
        </w:rPr>
        <w:t>5</w:t>
      </w:r>
      <w:r w:rsidRPr="00D228E6">
        <w:rPr>
          <w:rFonts w:eastAsia="黑体"/>
          <w:szCs w:val="22"/>
        </w:rPr>
        <w:t>.2.</w:t>
      </w:r>
      <w:r w:rsidR="00984D35" w:rsidRPr="00D228E6">
        <w:rPr>
          <w:rFonts w:eastAsia="黑体"/>
          <w:szCs w:val="22"/>
        </w:rPr>
        <w:t xml:space="preserve">5  </w:t>
      </w:r>
      <w:r w:rsidR="00984D35" w:rsidRPr="00D228E6">
        <w:rPr>
          <w:rFonts w:eastAsia="黑体"/>
          <w:szCs w:val="22"/>
        </w:rPr>
        <w:t>水质优劣程度</w:t>
      </w:r>
    </w:p>
    <w:p w:rsidR="00984D35" w:rsidRPr="00D228E6" w:rsidRDefault="008E1FEB" w:rsidP="00FD3507">
      <w:pPr>
        <w:ind w:firstLineChars="200" w:firstLine="420"/>
        <w:rPr>
          <w:szCs w:val="21"/>
        </w:rPr>
      </w:pPr>
      <w:r w:rsidRPr="00D228E6">
        <w:rPr>
          <w:szCs w:val="21"/>
        </w:rPr>
        <w:t>水质优劣程度表征湖泊</w:t>
      </w:r>
      <w:r w:rsidR="00984D35" w:rsidRPr="00D228E6">
        <w:rPr>
          <w:szCs w:val="21"/>
        </w:rPr>
        <w:t>的水质状况。指标值赋分方法参照河流</w:t>
      </w:r>
      <w:r w:rsidR="00C017EB" w:rsidRPr="00D228E6">
        <w:rPr>
          <w:szCs w:val="21"/>
        </w:rPr>
        <w:t>5.5.1</w:t>
      </w:r>
      <w:r w:rsidR="00984D35" w:rsidRPr="00D228E6">
        <w:rPr>
          <w:szCs w:val="21"/>
        </w:rPr>
        <w:t>.5</w:t>
      </w:r>
      <w:r w:rsidR="00182B91">
        <w:rPr>
          <w:rFonts w:hint="eastAsia"/>
          <w:szCs w:val="21"/>
        </w:rPr>
        <w:t>。</w:t>
      </w:r>
    </w:p>
    <w:p w:rsidR="00984D35" w:rsidRPr="00D228E6" w:rsidRDefault="0073145C" w:rsidP="00B05A84">
      <w:pPr>
        <w:widowControl/>
        <w:spacing w:beforeLines="50" w:afterLines="50"/>
        <w:jc w:val="left"/>
        <w:rPr>
          <w:rFonts w:eastAsia="黑体"/>
          <w:szCs w:val="22"/>
        </w:rPr>
      </w:pPr>
      <w:r w:rsidRPr="00D228E6">
        <w:rPr>
          <w:rFonts w:eastAsia="黑体"/>
          <w:szCs w:val="22"/>
        </w:rPr>
        <w:t>5.</w:t>
      </w:r>
      <w:r w:rsidR="00C017EB" w:rsidRPr="00D228E6">
        <w:rPr>
          <w:rFonts w:eastAsia="黑体"/>
          <w:szCs w:val="22"/>
        </w:rPr>
        <w:t>5</w:t>
      </w:r>
      <w:r w:rsidRPr="00D228E6">
        <w:rPr>
          <w:rFonts w:eastAsia="黑体"/>
          <w:szCs w:val="22"/>
        </w:rPr>
        <w:t>.2.</w:t>
      </w:r>
      <w:r w:rsidR="00984D35" w:rsidRPr="00D228E6">
        <w:rPr>
          <w:rFonts w:eastAsia="黑体"/>
          <w:szCs w:val="22"/>
        </w:rPr>
        <w:t xml:space="preserve">6 </w:t>
      </w:r>
      <w:r w:rsidR="008E1FEB" w:rsidRPr="00D228E6">
        <w:rPr>
          <w:rFonts w:eastAsia="黑体"/>
          <w:szCs w:val="22"/>
        </w:rPr>
        <w:t>营养状态</w:t>
      </w:r>
      <w:r w:rsidR="00984D35" w:rsidRPr="00D228E6">
        <w:rPr>
          <w:rFonts w:eastAsia="黑体"/>
          <w:szCs w:val="22"/>
        </w:rPr>
        <w:t>指数</w:t>
      </w:r>
    </w:p>
    <w:p w:rsidR="00984D35" w:rsidRDefault="008E1FEB" w:rsidP="00FD3507">
      <w:pPr>
        <w:ind w:firstLineChars="200" w:firstLine="420"/>
        <w:rPr>
          <w:szCs w:val="21"/>
        </w:rPr>
      </w:pPr>
      <w:r w:rsidRPr="00D228E6">
        <w:rPr>
          <w:szCs w:val="21"/>
        </w:rPr>
        <w:t>营养状态</w:t>
      </w:r>
      <w:r w:rsidR="00984D35" w:rsidRPr="00D228E6">
        <w:rPr>
          <w:szCs w:val="21"/>
        </w:rPr>
        <w:t>指数指湖泊水体</w:t>
      </w:r>
      <w:r w:rsidRPr="00D228E6">
        <w:rPr>
          <w:szCs w:val="21"/>
        </w:rPr>
        <w:t>富</w:t>
      </w:r>
      <w:r w:rsidR="00984D35" w:rsidRPr="00D228E6">
        <w:rPr>
          <w:szCs w:val="21"/>
        </w:rPr>
        <w:t>营养状况，依据</w:t>
      </w:r>
      <w:r w:rsidR="00375D42">
        <w:rPr>
          <w:rFonts w:hint="eastAsia"/>
          <w:szCs w:val="21"/>
        </w:rPr>
        <w:t>SL395</w:t>
      </w:r>
      <w:r w:rsidR="00984D35" w:rsidRPr="00D228E6">
        <w:rPr>
          <w:szCs w:val="21"/>
        </w:rPr>
        <w:t>，考虑</w:t>
      </w:r>
      <w:r w:rsidR="00984D35" w:rsidRPr="00D228E6">
        <w:rPr>
          <w:szCs w:val="21"/>
        </w:rPr>
        <w:t>COD</w:t>
      </w:r>
      <w:r w:rsidR="00984D35" w:rsidRPr="00D228E6">
        <w:rPr>
          <w:szCs w:val="21"/>
          <w:vertAlign w:val="subscript"/>
        </w:rPr>
        <w:t>Mn</w:t>
      </w:r>
      <w:r w:rsidR="00984D35" w:rsidRPr="00D228E6">
        <w:rPr>
          <w:szCs w:val="21"/>
        </w:rPr>
        <w:t>、</w:t>
      </w:r>
      <w:r w:rsidR="00984D35" w:rsidRPr="00D228E6">
        <w:rPr>
          <w:szCs w:val="21"/>
        </w:rPr>
        <w:t>TN</w:t>
      </w:r>
      <w:r w:rsidR="00984D35" w:rsidRPr="00D228E6">
        <w:rPr>
          <w:szCs w:val="21"/>
        </w:rPr>
        <w:t>、</w:t>
      </w:r>
      <w:r w:rsidR="00984D35" w:rsidRPr="00D228E6">
        <w:rPr>
          <w:szCs w:val="21"/>
        </w:rPr>
        <w:t>TP</w:t>
      </w:r>
      <w:r w:rsidR="00984D35" w:rsidRPr="00D228E6">
        <w:rPr>
          <w:szCs w:val="21"/>
        </w:rPr>
        <w:t>、透明度、叶绿素</w:t>
      </w:r>
      <w:r w:rsidR="00984D35" w:rsidRPr="00D228E6">
        <w:rPr>
          <w:szCs w:val="21"/>
        </w:rPr>
        <w:t>a</w:t>
      </w:r>
      <w:r w:rsidR="00375D42">
        <w:rPr>
          <w:szCs w:val="21"/>
        </w:rPr>
        <w:t>五项指标，以湖泊</w:t>
      </w:r>
      <w:r w:rsidR="00984D35" w:rsidRPr="00D228E6">
        <w:rPr>
          <w:szCs w:val="21"/>
        </w:rPr>
        <w:t>综合</w:t>
      </w:r>
      <w:r w:rsidR="00375D42" w:rsidRPr="00D228E6">
        <w:rPr>
          <w:szCs w:val="21"/>
        </w:rPr>
        <w:t>营养</w:t>
      </w:r>
      <w:r w:rsidR="00984D35" w:rsidRPr="00D228E6">
        <w:rPr>
          <w:szCs w:val="21"/>
        </w:rPr>
        <w:t>指数值表示。</w:t>
      </w:r>
    </w:p>
    <w:p w:rsidR="003D6D3B" w:rsidRPr="00D228E6" w:rsidRDefault="003D6D3B" w:rsidP="00FD3507">
      <w:pPr>
        <w:ind w:firstLineChars="200" w:firstLine="420"/>
        <w:rPr>
          <w:szCs w:val="21"/>
        </w:rPr>
      </w:pPr>
    </w:p>
    <w:p w:rsidR="00984D35" w:rsidRPr="00D228E6" w:rsidRDefault="0073145C" w:rsidP="00B05A84">
      <w:pPr>
        <w:widowControl/>
        <w:spacing w:beforeLines="50" w:afterLines="50"/>
        <w:jc w:val="left"/>
        <w:rPr>
          <w:rFonts w:eastAsia="黑体"/>
          <w:szCs w:val="22"/>
        </w:rPr>
      </w:pPr>
      <w:r w:rsidRPr="00D228E6">
        <w:rPr>
          <w:rFonts w:eastAsia="黑体"/>
          <w:szCs w:val="22"/>
        </w:rPr>
        <w:t>5.</w:t>
      </w:r>
      <w:r w:rsidR="00C017EB" w:rsidRPr="00D228E6">
        <w:rPr>
          <w:rFonts w:eastAsia="黑体"/>
          <w:szCs w:val="22"/>
        </w:rPr>
        <w:t>5</w:t>
      </w:r>
      <w:r w:rsidRPr="00D228E6">
        <w:rPr>
          <w:rFonts w:eastAsia="黑体"/>
          <w:szCs w:val="22"/>
        </w:rPr>
        <w:t>.2.</w:t>
      </w:r>
      <w:r w:rsidR="00984D35" w:rsidRPr="00D228E6">
        <w:rPr>
          <w:rFonts w:eastAsia="黑体"/>
          <w:szCs w:val="22"/>
        </w:rPr>
        <w:t xml:space="preserve">7  </w:t>
      </w:r>
      <w:r w:rsidR="00984D35" w:rsidRPr="00D228E6">
        <w:rPr>
          <w:rFonts w:eastAsia="黑体"/>
          <w:szCs w:val="22"/>
        </w:rPr>
        <w:t>底泥污染状况</w:t>
      </w:r>
    </w:p>
    <w:p w:rsidR="00984D35" w:rsidRPr="00D228E6" w:rsidRDefault="00984D35" w:rsidP="00FD3507">
      <w:pPr>
        <w:ind w:firstLineChars="200" w:firstLine="420"/>
        <w:rPr>
          <w:kern w:val="0"/>
          <w:sz w:val="24"/>
        </w:rPr>
      </w:pPr>
      <w:r w:rsidRPr="00D228E6">
        <w:rPr>
          <w:szCs w:val="21"/>
        </w:rPr>
        <w:t>综合反映湖泊底泥受污染状况，指标值赋分方法参照河流</w:t>
      </w:r>
      <w:r w:rsidR="00823FD4">
        <w:rPr>
          <w:rFonts w:hint="eastAsia"/>
          <w:szCs w:val="21"/>
        </w:rPr>
        <w:t>5.5.1.6</w:t>
      </w:r>
      <w:r w:rsidRPr="00D228E6">
        <w:rPr>
          <w:szCs w:val="21"/>
        </w:rPr>
        <w:t>。</w:t>
      </w:r>
    </w:p>
    <w:p w:rsidR="00BC221B" w:rsidRPr="00D228E6" w:rsidRDefault="00BC221B" w:rsidP="00FD3507">
      <w:pPr>
        <w:autoSpaceDE w:val="0"/>
        <w:autoSpaceDN w:val="0"/>
        <w:adjustRightInd w:val="0"/>
        <w:ind w:firstLineChars="200" w:firstLine="480"/>
        <w:jc w:val="left"/>
        <w:rPr>
          <w:kern w:val="0"/>
          <w:sz w:val="24"/>
        </w:rPr>
      </w:pPr>
    </w:p>
    <w:p w:rsidR="00984D35" w:rsidRPr="00D228E6" w:rsidRDefault="0073145C" w:rsidP="00B05A84">
      <w:pPr>
        <w:widowControl/>
        <w:spacing w:beforeLines="50" w:afterLines="50"/>
        <w:jc w:val="left"/>
        <w:rPr>
          <w:rFonts w:eastAsia="黑体"/>
          <w:szCs w:val="22"/>
        </w:rPr>
      </w:pPr>
      <w:r w:rsidRPr="00D228E6">
        <w:rPr>
          <w:rFonts w:eastAsia="黑体"/>
          <w:szCs w:val="22"/>
        </w:rPr>
        <w:t>5.</w:t>
      </w:r>
      <w:r w:rsidR="00C017EB" w:rsidRPr="00D228E6">
        <w:rPr>
          <w:rFonts w:eastAsia="黑体"/>
          <w:szCs w:val="22"/>
        </w:rPr>
        <w:t>5</w:t>
      </w:r>
      <w:r w:rsidRPr="00D228E6">
        <w:rPr>
          <w:rFonts w:eastAsia="黑体"/>
          <w:szCs w:val="22"/>
        </w:rPr>
        <w:t>.2.</w:t>
      </w:r>
      <w:r w:rsidR="00984D35" w:rsidRPr="00D228E6">
        <w:rPr>
          <w:rFonts w:eastAsia="黑体"/>
          <w:szCs w:val="22"/>
        </w:rPr>
        <w:t xml:space="preserve">8  </w:t>
      </w:r>
      <w:r w:rsidR="00984D35" w:rsidRPr="00D228E6">
        <w:rPr>
          <w:rFonts w:eastAsia="黑体"/>
          <w:szCs w:val="22"/>
        </w:rPr>
        <w:t>主要入湖河流水质达标率</w:t>
      </w:r>
    </w:p>
    <w:p w:rsidR="00984D35" w:rsidRPr="00D228E6" w:rsidRDefault="00984D35" w:rsidP="00FD3507">
      <w:pPr>
        <w:ind w:firstLineChars="200" w:firstLine="420"/>
        <w:rPr>
          <w:szCs w:val="21"/>
        </w:rPr>
      </w:pPr>
      <w:r w:rsidRPr="00D228E6">
        <w:rPr>
          <w:szCs w:val="21"/>
        </w:rPr>
        <w:t>主要入湖河流水质达标率表征入湖河流水污染状况。指标值赋分方法为主要入湖河流年度水功能区达标次数占年度水功能区评价总次数的百分比</w:t>
      </w:r>
      <w:r w:rsidR="00BC221B" w:rsidRPr="00D228E6">
        <w:rPr>
          <w:szCs w:val="21"/>
        </w:rPr>
        <w:t>，入湖河流水功能区水质评价因子</w:t>
      </w:r>
      <w:r w:rsidR="005D45D1" w:rsidRPr="00D228E6">
        <w:rPr>
          <w:szCs w:val="21"/>
        </w:rPr>
        <w:t>参照河流</w:t>
      </w:r>
      <w:r w:rsidR="0073145C" w:rsidRPr="00D228E6">
        <w:rPr>
          <w:szCs w:val="21"/>
        </w:rPr>
        <w:t>5.</w:t>
      </w:r>
      <w:r w:rsidR="00C017EB" w:rsidRPr="00D228E6">
        <w:rPr>
          <w:szCs w:val="21"/>
        </w:rPr>
        <w:t>5</w:t>
      </w:r>
      <w:r w:rsidR="0073145C" w:rsidRPr="00D228E6">
        <w:rPr>
          <w:szCs w:val="21"/>
        </w:rPr>
        <w:t>.1.</w:t>
      </w:r>
      <w:r w:rsidR="005D45D1" w:rsidRPr="00D228E6">
        <w:rPr>
          <w:szCs w:val="21"/>
        </w:rPr>
        <w:t>11</w:t>
      </w:r>
      <w:r w:rsidRPr="00D228E6">
        <w:rPr>
          <w:szCs w:val="21"/>
        </w:rPr>
        <w:t>。</w:t>
      </w:r>
      <w:r w:rsidR="009437FF">
        <w:rPr>
          <w:rFonts w:hint="eastAsia"/>
          <w:szCs w:val="21"/>
        </w:rPr>
        <w:t>存在未划定水功能区</w:t>
      </w:r>
      <w:r w:rsidR="0087421D">
        <w:rPr>
          <w:rFonts w:hint="eastAsia"/>
          <w:szCs w:val="21"/>
        </w:rPr>
        <w:t>的入湖河流时，该入湖河流</w:t>
      </w:r>
      <w:r w:rsidR="009437FF">
        <w:rPr>
          <w:rFonts w:hint="eastAsia"/>
          <w:szCs w:val="21"/>
        </w:rPr>
        <w:t>水质目标参照评价湖泊的水功能区水质</w:t>
      </w:r>
      <w:r w:rsidR="0087421D">
        <w:rPr>
          <w:rFonts w:hint="eastAsia"/>
          <w:szCs w:val="21"/>
        </w:rPr>
        <w:t>目标。</w:t>
      </w:r>
    </w:p>
    <w:p w:rsidR="00361D15" w:rsidRPr="00D228E6" w:rsidRDefault="00E630FD" w:rsidP="00B05A84">
      <w:pPr>
        <w:pStyle w:val="ad"/>
        <w:spacing w:beforeLines="100" w:line="340" w:lineRule="exact"/>
        <w:ind w:firstLineChars="350" w:firstLine="735"/>
        <w:rPr>
          <w:rFonts w:ascii="Times New Roman" w:hAnsi="Times New Roman" w:cs="Times New Roman"/>
          <w:szCs w:val="21"/>
        </w:rPr>
      </w:pPr>
      <w:r w:rsidRPr="00D228E6">
        <w:rPr>
          <w:rFonts w:ascii="Times New Roman" w:hAnsi="Times New Roman" w:cs="Times New Roman"/>
          <w:position w:val="-12"/>
          <w:szCs w:val="21"/>
        </w:rPr>
        <w:object w:dxaOrig="2020" w:dyaOrig="380">
          <v:shape id="_x0000_i1042" type="#_x0000_t75" style="width:89.25pt;height:18pt" o:ole="">
            <v:imagedata r:id="rId51" o:title=""/>
          </v:shape>
          <o:OLEObject Type="Embed" ProgID="Equation.3" ShapeID="_x0000_i1042" DrawAspect="Content" ObjectID="_1664883580" r:id="rId52"/>
        </w:object>
      </w:r>
      <w:r w:rsidR="00361D15" w:rsidRPr="00D228E6">
        <w:rPr>
          <w:rFonts w:ascii="Times New Roman" w:hAnsi="Times New Roman" w:cs="Times New Roman"/>
          <w:sz w:val="24"/>
        </w:rPr>
        <w:t xml:space="preserve">                         </w:t>
      </w:r>
      <w:r w:rsidR="00465725" w:rsidRPr="00D228E6">
        <w:rPr>
          <w:rFonts w:ascii="Times New Roman" w:hAnsi="Times New Roman" w:cs="Times New Roman"/>
          <w:sz w:val="24"/>
        </w:rPr>
        <w:t xml:space="preserve">  </w:t>
      </w:r>
      <w:r w:rsidR="00361D15" w:rsidRPr="00D228E6">
        <w:rPr>
          <w:rFonts w:ascii="Times New Roman" w:hAnsi="Times New Roman" w:cs="Times New Roman"/>
          <w:sz w:val="24"/>
        </w:rPr>
        <w:t xml:space="preserve">          </w:t>
      </w:r>
      <w:r w:rsidR="00361D15" w:rsidRPr="00D228E6">
        <w:rPr>
          <w:rFonts w:ascii="Times New Roman" w:hAnsi="Times New Roman" w:cs="Times New Roman"/>
          <w:szCs w:val="21"/>
        </w:rPr>
        <w:t>（</w:t>
      </w:r>
      <w:r w:rsidR="00361D15" w:rsidRPr="00D228E6">
        <w:rPr>
          <w:rFonts w:ascii="Times New Roman" w:hAnsi="Times New Roman" w:cs="Times New Roman"/>
          <w:szCs w:val="21"/>
        </w:rPr>
        <w:t>1</w:t>
      </w:r>
      <w:r w:rsidR="009B380A" w:rsidRPr="00D228E6">
        <w:rPr>
          <w:rFonts w:ascii="Times New Roman" w:hAnsi="Times New Roman" w:cs="Times New Roman"/>
          <w:szCs w:val="21"/>
        </w:rPr>
        <w:t>6</w:t>
      </w:r>
      <w:r w:rsidR="00361D15" w:rsidRPr="00D228E6">
        <w:rPr>
          <w:rFonts w:ascii="Times New Roman" w:hAnsi="Times New Roman" w:cs="Times New Roman"/>
          <w:szCs w:val="21"/>
        </w:rPr>
        <w:t>）</w:t>
      </w:r>
    </w:p>
    <w:p w:rsidR="00361D15" w:rsidRPr="00D228E6" w:rsidRDefault="00361D15" w:rsidP="00FD3507">
      <w:pPr>
        <w:ind w:firstLineChars="200" w:firstLine="420"/>
        <w:rPr>
          <w:rFonts w:eastAsiaTheme="minorEastAsia"/>
          <w:szCs w:val="21"/>
        </w:rPr>
      </w:pPr>
      <w:r w:rsidRPr="00D228E6">
        <w:rPr>
          <w:rFonts w:eastAsiaTheme="minorEastAsia"/>
          <w:szCs w:val="21"/>
        </w:rPr>
        <w:t>式中：</w:t>
      </w:r>
    </w:p>
    <w:p w:rsidR="00361D15" w:rsidRPr="00D228E6" w:rsidRDefault="00361D15" w:rsidP="00FD3507">
      <w:pPr>
        <w:autoSpaceDE w:val="0"/>
        <w:autoSpaceDN w:val="0"/>
        <w:adjustRightInd w:val="0"/>
        <w:ind w:firstLineChars="200" w:firstLine="420"/>
        <w:jc w:val="left"/>
        <w:rPr>
          <w:rFonts w:eastAsiaTheme="minorEastAsia"/>
          <w:szCs w:val="21"/>
        </w:rPr>
      </w:pPr>
      <w:r w:rsidRPr="00D228E6">
        <w:rPr>
          <w:rFonts w:eastAsiaTheme="minorEastAsia"/>
          <w:i/>
          <w:szCs w:val="21"/>
        </w:rPr>
        <w:t>R</w:t>
      </w:r>
      <w:r w:rsidRPr="00D228E6">
        <w:rPr>
          <w:rFonts w:eastAsiaTheme="minorEastAsia"/>
          <w:i/>
          <w:szCs w:val="21"/>
          <w:vertAlign w:val="subscript"/>
        </w:rPr>
        <w:t>Z</w:t>
      </w:r>
      <w:r w:rsidRPr="00D228E6">
        <w:rPr>
          <w:rFonts w:eastAsiaTheme="minorEastAsia"/>
          <w:szCs w:val="21"/>
        </w:rPr>
        <w:t xml:space="preserve"> —</w:t>
      </w:r>
      <w:r w:rsidRPr="00D228E6">
        <w:rPr>
          <w:rFonts w:eastAsiaTheme="minorEastAsia"/>
          <w:szCs w:val="21"/>
        </w:rPr>
        <w:t>主要入</w:t>
      </w:r>
      <w:r w:rsidR="00AF5DEB" w:rsidRPr="00D228E6">
        <w:rPr>
          <w:rFonts w:eastAsiaTheme="minorEastAsia"/>
          <w:szCs w:val="21"/>
        </w:rPr>
        <w:t>湖</w:t>
      </w:r>
      <w:r w:rsidRPr="00D228E6">
        <w:rPr>
          <w:rFonts w:eastAsiaTheme="minorEastAsia"/>
          <w:szCs w:val="21"/>
        </w:rPr>
        <w:t>河流水质达标率赋分值；</w:t>
      </w:r>
    </w:p>
    <w:p w:rsidR="00361D15" w:rsidRPr="00D228E6" w:rsidRDefault="00361D15" w:rsidP="00FD3507">
      <w:pPr>
        <w:autoSpaceDE w:val="0"/>
        <w:autoSpaceDN w:val="0"/>
        <w:adjustRightInd w:val="0"/>
        <w:ind w:firstLineChars="200" w:firstLine="420"/>
        <w:jc w:val="left"/>
        <w:rPr>
          <w:rFonts w:eastAsiaTheme="minorEastAsia"/>
          <w:szCs w:val="21"/>
        </w:rPr>
      </w:pPr>
      <w:r w:rsidRPr="00D228E6">
        <w:rPr>
          <w:rFonts w:eastAsiaTheme="minorEastAsia"/>
          <w:i/>
          <w:szCs w:val="21"/>
        </w:rPr>
        <w:t>R</w:t>
      </w:r>
      <w:r w:rsidRPr="00D228E6">
        <w:rPr>
          <w:rFonts w:eastAsiaTheme="minorEastAsia"/>
          <w:i/>
          <w:szCs w:val="21"/>
          <w:vertAlign w:val="subscript"/>
        </w:rPr>
        <w:t>i</w:t>
      </w:r>
      <w:r w:rsidRPr="00D228E6">
        <w:rPr>
          <w:rFonts w:eastAsiaTheme="minorEastAsia"/>
          <w:szCs w:val="21"/>
        </w:rPr>
        <w:t>—</w:t>
      </w:r>
      <w:r w:rsidRPr="00D228E6">
        <w:rPr>
          <w:rFonts w:eastAsiaTheme="minorEastAsia"/>
          <w:szCs w:val="21"/>
        </w:rPr>
        <w:t>主要入</w:t>
      </w:r>
      <w:r w:rsidR="00AF5DEB" w:rsidRPr="00D228E6">
        <w:rPr>
          <w:rFonts w:eastAsiaTheme="minorEastAsia"/>
          <w:szCs w:val="21"/>
        </w:rPr>
        <w:t>湖</w:t>
      </w:r>
      <w:r w:rsidRPr="00D228E6">
        <w:rPr>
          <w:rFonts w:eastAsiaTheme="minorEastAsia"/>
          <w:szCs w:val="21"/>
        </w:rPr>
        <w:t>河流年度水功能区达标次数；</w:t>
      </w:r>
    </w:p>
    <w:p w:rsidR="00361D15" w:rsidRDefault="00361D15" w:rsidP="00FD3507">
      <w:pPr>
        <w:autoSpaceDE w:val="0"/>
        <w:autoSpaceDN w:val="0"/>
        <w:adjustRightInd w:val="0"/>
        <w:ind w:firstLineChars="200" w:firstLine="420"/>
        <w:jc w:val="left"/>
        <w:rPr>
          <w:rFonts w:eastAsiaTheme="minorEastAsia"/>
          <w:szCs w:val="21"/>
        </w:rPr>
      </w:pPr>
      <w:r w:rsidRPr="00D228E6">
        <w:rPr>
          <w:rFonts w:eastAsiaTheme="minorEastAsia"/>
          <w:i/>
          <w:szCs w:val="21"/>
        </w:rPr>
        <w:t>N</w:t>
      </w:r>
      <w:r w:rsidRPr="00D228E6">
        <w:rPr>
          <w:rFonts w:eastAsiaTheme="minorEastAsia"/>
          <w:szCs w:val="21"/>
        </w:rPr>
        <w:t>—</w:t>
      </w:r>
      <w:r w:rsidRPr="00D228E6">
        <w:rPr>
          <w:rFonts w:eastAsiaTheme="minorEastAsia"/>
          <w:szCs w:val="21"/>
        </w:rPr>
        <w:t>主要入</w:t>
      </w:r>
      <w:r w:rsidR="00AF5DEB" w:rsidRPr="00D228E6">
        <w:rPr>
          <w:rFonts w:eastAsiaTheme="minorEastAsia"/>
          <w:szCs w:val="21"/>
        </w:rPr>
        <w:t>湖</w:t>
      </w:r>
      <w:r w:rsidRPr="00D228E6">
        <w:rPr>
          <w:rFonts w:eastAsiaTheme="minorEastAsia"/>
          <w:szCs w:val="21"/>
        </w:rPr>
        <w:t>河流年度水功能区评价总次数。</w:t>
      </w:r>
    </w:p>
    <w:p w:rsidR="003D6D3B" w:rsidRDefault="003D6D3B" w:rsidP="00FD3507">
      <w:pPr>
        <w:autoSpaceDE w:val="0"/>
        <w:autoSpaceDN w:val="0"/>
        <w:adjustRightInd w:val="0"/>
        <w:ind w:firstLineChars="200" w:firstLine="420"/>
        <w:jc w:val="left"/>
        <w:rPr>
          <w:rFonts w:eastAsiaTheme="minorEastAsia"/>
          <w:szCs w:val="21"/>
        </w:rPr>
      </w:pPr>
    </w:p>
    <w:p w:rsidR="003D6D3B" w:rsidRPr="00D228E6" w:rsidRDefault="003D6D3B" w:rsidP="00FD3507">
      <w:pPr>
        <w:autoSpaceDE w:val="0"/>
        <w:autoSpaceDN w:val="0"/>
        <w:adjustRightInd w:val="0"/>
        <w:ind w:firstLineChars="200" w:firstLine="420"/>
        <w:jc w:val="left"/>
        <w:rPr>
          <w:rFonts w:eastAsiaTheme="minorEastAsia"/>
          <w:kern w:val="0"/>
          <w:szCs w:val="21"/>
        </w:rPr>
      </w:pPr>
    </w:p>
    <w:p w:rsidR="00984D35" w:rsidRPr="00D228E6" w:rsidRDefault="0073145C" w:rsidP="00B05A84">
      <w:pPr>
        <w:widowControl/>
        <w:spacing w:beforeLines="50" w:afterLines="50"/>
        <w:jc w:val="left"/>
        <w:rPr>
          <w:rFonts w:eastAsia="黑体"/>
          <w:szCs w:val="22"/>
        </w:rPr>
      </w:pPr>
      <w:r w:rsidRPr="00D228E6">
        <w:rPr>
          <w:rFonts w:eastAsia="黑体"/>
          <w:szCs w:val="22"/>
        </w:rPr>
        <w:lastRenderedPageBreak/>
        <w:t>5.</w:t>
      </w:r>
      <w:r w:rsidR="00C017EB" w:rsidRPr="00D228E6">
        <w:rPr>
          <w:rFonts w:eastAsia="黑体"/>
          <w:szCs w:val="22"/>
        </w:rPr>
        <w:t>5</w:t>
      </w:r>
      <w:r w:rsidRPr="00D228E6">
        <w:rPr>
          <w:rFonts w:eastAsia="黑体"/>
          <w:szCs w:val="22"/>
        </w:rPr>
        <w:t>.2.</w:t>
      </w:r>
      <w:r w:rsidR="00984D35" w:rsidRPr="00D228E6">
        <w:rPr>
          <w:rFonts w:eastAsia="黑体"/>
          <w:szCs w:val="22"/>
        </w:rPr>
        <w:t xml:space="preserve">9  </w:t>
      </w:r>
      <w:r w:rsidR="00984D35" w:rsidRPr="00D228E6">
        <w:rPr>
          <w:rFonts w:eastAsia="黑体"/>
          <w:szCs w:val="22"/>
        </w:rPr>
        <w:t>蓝藻密度</w:t>
      </w:r>
    </w:p>
    <w:p w:rsidR="00984D35" w:rsidRDefault="00984D35" w:rsidP="00FD3507">
      <w:pPr>
        <w:ind w:firstLineChars="200" w:firstLine="420"/>
        <w:rPr>
          <w:szCs w:val="21"/>
        </w:rPr>
      </w:pPr>
      <w:r w:rsidRPr="00D228E6">
        <w:rPr>
          <w:szCs w:val="21"/>
        </w:rPr>
        <w:t>蓝藻密度</w:t>
      </w:r>
      <w:r w:rsidR="00361D15" w:rsidRPr="00D228E6">
        <w:rPr>
          <w:szCs w:val="21"/>
        </w:rPr>
        <w:t>（</w:t>
      </w:r>
      <w:r w:rsidR="00361D15" w:rsidRPr="00D228E6">
        <w:rPr>
          <w:szCs w:val="21"/>
        </w:rPr>
        <w:t>cells/L</w:t>
      </w:r>
      <w:r w:rsidR="00361D15" w:rsidRPr="00D228E6">
        <w:rPr>
          <w:szCs w:val="21"/>
        </w:rPr>
        <w:t>）</w:t>
      </w:r>
      <w:r w:rsidRPr="00D228E6">
        <w:rPr>
          <w:szCs w:val="21"/>
        </w:rPr>
        <w:t>指单位体积</w:t>
      </w:r>
      <w:r w:rsidR="00AF5DEB" w:rsidRPr="00D228E6">
        <w:rPr>
          <w:szCs w:val="21"/>
        </w:rPr>
        <w:t>湖泊</w:t>
      </w:r>
      <w:r w:rsidRPr="00D228E6">
        <w:rPr>
          <w:szCs w:val="21"/>
        </w:rPr>
        <w:t>水体中的蓝藻个数。</w:t>
      </w:r>
    </w:p>
    <w:p w:rsidR="003D6D3B" w:rsidRPr="00D228E6" w:rsidRDefault="003D6D3B" w:rsidP="00FD3507">
      <w:pPr>
        <w:ind w:firstLineChars="200" w:firstLine="420"/>
        <w:rPr>
          <w:szCs w:val="21"/>
        </w:rPr>
      </w:pPr>
    </w:p>
    <w:p w:rsidR="00984D35" w:rsidRPr="00D228E6" w:rsidRDefault="0073145C" w:rsidP="00B05A84">
      <w:pPr>
        <w:widowControl/>
        <w:spacing w:beforeLines="50" w:afterLines="50"/>
        <w:jc w:val="left"/>
        <w:rPr>
          <w:rFonts w:eastAsia="黑体"/>
          <w:szCs w:val="22"/>
        </w:rPr>
      </w:pPr>
      <w:r w:rsidRPr="00D228E6">
        <w:rPr>
          <w:rFonts w:eastAsia="黑体"/>
          <w:szCs w:val="22"/>
        </w:rPr>
        <w:t>5.</w:t>
      </w:r>
      <w:r w:rsidR="00C017EB" w:rsidRPr="00D228E6">
        <w:rPr>
          <w:rFonts w:eastAsia="黑体"/>
          <w:szCs w:val="22"/>
        </w:rPr>
        <w:t>5</w:t>
      </w:r>
      <w:r w:rsidRPr="00D228E6">
        <w:rPr>
          <w:rFonts w:eastAsia="黑体"/>
          <w:szCs w:val="22"/>
        </w:rPr>
        <w:t>.2.</w:t>
      </w:r>
      <w:r w:rsidR="00984D35" w:rsidRPr="00D228E6">
        <w:rPr>
          <w:rFonts w:eastAsia="黑体"/>
          <w:szCs w:val="22"/>
        </w:rPr>
        <w:t xml:space="preserve">10  </w:t>
      </w:r>
      <w:r w:rsidR="00984D35" w:rsidRPr="00D228E6">
        <w:rPr>
          <w:rFonts w:eastAsia="黑体"/>
          <w:szCs w:val="22"/>
        </w:rPr>
        <w:t>底栖生物指数</w:t>
      </w:r>
    </w:p>
    <w:p w:rsidR="00984D35" w:rsidRPr="00D228E6" w:rsidRDefault="00984D35" w:rsidP="00FD3507">
      <w:pPr>
        <w:ind w:firstLineChars="200" w:firstLine="420"/>
        <w:rPr>
          <w:rFonts w:eastAsiaTheme="minorEastAsia"/>
          <w:szCs w:val="21"/>
        </w:rPr>
      </w:pPr>
      <w:r w:rsidRPr="00D228E6">
        <w:rPr>
          <w:rFonts w:eastAsiaTheme="minorEastAsia"/>
          <w:szCs w:val="21"/>
        </w:rPr>
        <w:t>底栖生物指数主要表征大型底栖动物群落结构的组成和多样性特征。指标值赋分方法参照河流</w:t>
      </w:r>
      <w:r w:rsidR="0073145C" w:rsidRPr="00D228E6">
        <w:rPr>
          <w:rFonts w:eastAsiaTheme="minorEastAsia"/>
          <w:szCs w:val="21"/>
        </w:rPr>
        <w:t>5.</w:t>
      </w:r>
      <w:r w:rsidR="00C017EB" w:rsidRPr="00D228E6">
        <w:rPr>
          <w:rFonts w:eastAsiaTheme="minorEastAsia"/>
          <w:szCs w:val="21"/>
        </w:rPr>
        <w:t>5</w:t>
      </w:r>
      <w:r w:rsidR="0073145C" w:rsidRPr="00D228E6">
        <w:rPr>
          <w:rFonts w:eastAsiaTheme="minorEastAsia"/>
          <w:szCs w:val="21"/>
        </w:rPr>
        <w:t>.1.</w:t>
      </w:r>
      <w:r w:rsidRPr="00D228E6">
        <w:rPr>
          <w:rFonts w:eastAsiaTheme="minorEastAsia"/>
          <w:szCs w:val="21"/>
        </w:rPr>
        <w:t>7</w:t>
      </w:r>
      <w:r w:rsidRPr="00D228E6">
        <w:rPr>
          <w:rFonts w:eastAsiaTheme="minorEastAsia"/>
          <w:szCs w:val="21"/>
        </w:rPr>
        <w:t>。</w:t>
      </w:r>
    </w:p>
    <w:p w:rsidR="005D45D1" w:rsidRPr="00D228E6" w:rsidRDefault="005D45D1" w:rsidP="00FD3507">
      <w:pPr>
        <w:autoSpaceDE w:val="0"/>
        <w:autoSpaceDN w:val="0"/>
        <w:adjustRightInd w:val="0"/>
        <w:ind w:firstLineChars="200" w:firstLine="480"/>
        <w:jc w:val="left"/>
        <w:rPr>
          <w:color w:val="FF0000"/>
          <w:kern w:val="0"/>
          <w:sz w:val="24"/>
        </w:rPr>
      </w:pPr>
    </w:p>
    <w:p w:rsidR="007413D4" w:rsidRPr="00D228E6" w:rsidRDefault="0073145C" w:rsidP="00B05A84">
      <w:pPr>
        <w:widowControl/>
        <w:spacing w:beforeLines="50" w:afterLines="50"/>
        <w:jc w:val="left"/>
        <w:rPr>
          <w:rFonts w:eastAsia="黑体"/>
          <w:szCs w:val="22"/>
        </w:rPr>
      </w:pPr>
      <w:r w:rsidRPr="00D228E6">
        <w:rPr>
          <w:rFonts w:eastAsia="黑体"/>
          <w:szCs w:val="22"/>
        </w:rPr>
        <w:t>5.</w:t>
      </w:r>
      <w:r w:rsidR="00C017EB" w:rsidRPr="00D228E6">
        <w:rPr>
          <w:rFonts w:eastAsia="黑体"/>
          <w:szCs w:val="22"/>
        </w:rPr>
        <w:t>5</w:t>
      </w:r>
      <w:r w:rsidRPr="00D228E6">
        <w:rPr>
          <w:rFonts w:eastAsia="黑体"/>
          <w:szCs w:val="22"/>
        </w:rPr>
        <w:t>.2.</w:t>
      </w:r>
      <w:r w:rsidR="007413D4" w:rsidRPr="00D228E6">
        <w:rPr>
          <w:rFonts w:eastAsia="黑体"/>
          <w:szCs w:val="22"/>
        </w:rPr>
        <w:t>1</w:t>
      </w:r>
      <w:r w:rsidR="00465725" w:rsidRPr="00D228E6">
        <w:rPr>
          <w:rFonts w:eastAsia="黑体"/>
          <w:szCs w:val="22"/>
        </w:rPr>
        <w:t>1</w:t>
      </w:r>
      <w:r w:rsidR="007413D4" w:rsidRPr="00D228E6">
        <w:rPr>
          <w:rFonts w:eastAsia="黑体"/>
          <w:szCs w:val="22"/>
        </w:rPr>
        <w:t xml:space="preserve">  </w:t>
      </w:r>
      <w:r w:rsidR="007413D4" w:rsidRPr="00D228E6">
        <w:rPr>
          <w:rFonts w:eastAsia="黑体"/>
          <w:szCs w:val="22"/>
        </w:rPr>
        <w:t>防洪达标率</w:t>
      </w:r>
    </w:p>
    <w:p w:rsidR="007413D4" w:rsidRPr="00D228E6" w:rsidRDefault="007413D4" w:rsidP="00FD3507">
      <w:pPr>
        <w:ind w:firstLineChars="200" w:firstLine="420"/>
        <w:rPr>
          <w:szCs w:val="21"/>
        </w:rPr>
      </w:pPr>
      <w:r w:rsidRPr="00D228E6">
        <w:rPr>
          <w:szCs w:val="21"/>
        </w:rPr>
        <w:t>防洪工程达标率指湖泊防洪能力的达标程度。采用湖泊堤防工程达标率表示，指标赋分方法参照河流</w:t>
      </w:r>
      <w:r w:rsidR="0073145C" w:rsidRPr="00D228E6">
        <w:rPr>
          <w:szCs w:val="21"/>
        </w:rPr>
        <w:t>5.</w:t>
      </w:r>
      <w:r w:rsidR="00C017EB" w:rsidRPr="00D228E6">
        <w:rPr>
          <w:szCs w:val="21"/>
        </w:rPr>
        <w:t>5</w:t>
      </w:r>
      <w:r w:rsidR="0073145C" w:rsidRPr="00D228E6">
        <w:rPr>
          <w:szCs w:val="21"/>
        </w:rPr>
        <w:t>.1.</w:t>
      </w:r>
      <w:r w:rsidRPr="00D228E6">
        <w:rPr>
          <w:szCs w:val="21"/>
        </w:rPr>
        <w:t>10</w:t>
      </w:r>
      <w:r w:rsidRPr="00D228E6">
        <w:rPr>
          <w:szCs w:val="21"/>
        </w:rPr>
        <w:t>。</w:t>
      </w:r>
    </w:p>
    <w:p w:rsidR="007413D4" w:rsidRPr="00D228E6" w:rsidRDefault="007413D4" w:rsidP="00FD3507">
      <w:pPr>
        <w:autoSpaceDE w:val="0"/>
        <w:autoSpaceDN w:val="0"/>
        <w:adjustRightInd w:val="0"/>
        <w:ind w:firstLineChars="200" w:firstLine="480"/>
        <w:jc w:val="left"/>
        <w:rPr>
          <w:kern w:val="0"/>
          <w:sz w:val="24"/>
        </w:rPr>
      </w:pPr>
    </w:p>
    <w:p w:rsidR="007413D4" w:rsidRPr="00D228E6" w:rsidRDefault="0073145C" w:rsidP="00B05A84">
      <w:pPr>
        <w:widowControl/>
        <w:spacing w:beforeLines="50" w:afterLines="50"/>
        <w:jc w:val="left"/>
        <w:rPr>
          <w:rFonts w:eastAsia="黑体"/>
          <w:szCs w:val="22"/>
        </w:rPr>
      </w:pPr>
      <w:r w:rsidRPr="00D228E6">
        <w:rPr>
          <w:rFonts w:eastAsia="黑体"/>
          <w:szCs w:val="22"/>
        </w:rPr>
        <w:t>5.</w:t>
      </w:r>
      <w:r w:rsidR="00C017EB" w:rsidRPr="00D228E6">
        <w:rPr>
          <w:rFonts w:eastAsia="黑体"/>
          <w:szCs w:val="22"/>
        </w:rPr>
        <w:t>5</w:t>
      </w:r>
      <w:r w:rsidRPr="00D228E6">
        <w:rPr>
          <w:rFonts w:eastAsia="黑体"/>
          <w:szCs w:val="22"/>
        </w:rPr>
        <w:t>.2.</w:t>
      </w:r>
      <w:r w:rsidR="007413D4" w:rsidRPr="00D228E6">
        <w:rPr>
          <w:rFonts w:eastAsia="黑体"/>
          <w:szCs w:val="22"/>
        </w:rPr>
        <w:t>1</w:t>
      </w:r>
      <w:r w:rsidR="00465725" w:rsidRPr="00D228E6">
        <w:rPr>
          <w:rFonts w:eastAsia="黑体"/>
          <w:szCs w:val="22"/>
        </w:rPr>
        <w:t>2</w:t>
      </w:r>
      <w:r w:rsidR="007413D4" w:rsidRPr="00D228E6">
        <w:rPr>
          <w:rFonts w:eastAsia="黑体"/>
          <w:szCs w:val="22"/>
        </w:rPr>
        <w:t xml:space="preserve">  </w:t>
      </w:r>
      <w:r w:rsidR="007413D4" w:rsidRPr="00D228E6">
        <w:rPr>
          <w:rFonts w:eastAsia="黑体"/>
          <w:szCs w:val="22"/>
        </w:rPr>
        <w:t>水功能区达标率</w:t>
      </w:r>
    </w:p>
    <w:p w:rsidR="007413D4" w:rsidRPr="00D228E6" w:rsidRDefault="007D73AF" w:rsidP="00FD3507">
      <w:pPr>
        <w:ind w:firstLineChars="200" w:firstLine="420"/>
        <w:rPr>
          <w:szCs w:val="21"/>
        </w:rPr>
      </w:pPr>
      <w:r w:rsidRPr="00D228E6">
        <w:rPr>
          <w:szCs w:val="21"/>
        </w:rPr>
        <w:t>指评估</w:t>
      </w:r>
      <w:r w:rsidR="002B0153" w:rsidRPr="00D228E6">
        <w:rPr>
          <w:szCs w:val="21"/>
        </w:rPr>
        <w:t>湖泊</w:t>
      </w:r>
      <w:r w:rsidRPr="00D228E6">
        <w:rPr>
          <w:szCs w:val="21"/>
        </w:rPr>
        <w:t>对饮用水水源地、渔业养殖、工业、农业、景观娱乐等水功能区的水质达标情况</w:t>
      </w:r>
      <w:r w:rsidR="007413D4" w:rsidRPr="00D228E6">
        <w:rPr>
          <w:szCs w:val="21"/>
        </w:rPr>
        <w:t>。</w:t>
      </w:r>
      <w:r w:rsidR="005433D7" w:rsidRPr="00D228E6">
        <w:rPr>
          <w:szCs w:val="21"/>
        </w:rPr>
        <w:t>指标值赋分方法参照河流</w:t>
      </w:r>
      <w:r w:rsidR="0073145C" w:rsidRPr="00D228E6">
        <w:rPr>
          <w:szCs w:val="21"/>
        </w:rPr>
        <w:t>5.</w:t>
      </w:r>
      <w:r w:rsidR="00C017EB" w:rsidRPr="00D228E6">
        <w:rPr>
          <w:szCs w:val="21"/>
        </w:rPr>
        <w:t>5</w:t>
      </w:r>
      <w:r w:rsidR="0073145C" w:rsidRPr="00D228E6">
        <w:rPr>
          <w:szCs w:val="21"/>
        </w:rPr>
        <w:t>.1.</w:t>
      </w:r>
      <w:r w:rsidR="005433D7" w:rsidRPr="00D228E6">
        <w:rPr>
          <w:szCs w:val="21"/>
        </w:rPr>
        <w:t>11</w:t>
      </w:r>
      <w:r w:rsidR="005433D7" w:rsidRPr="00D228E6">
        <w:rPr>
          <w:szCs w:val="21"/>
        </w:rPr>
        <w:t>。</w:t>
      </w:r>
    </w:p>
    <w:p w:rsidR="005433D7" w:rsidRPr="00D228E6" w:rsidRDefault="005433D7" w:rsidP="00FD3507">
      <w:pPr>
        <w:autoSpaceDE w:val="0"/>
        <w:autoSpaceDN w:val="0"/>
        <w:adjustRightInd w:val="0"/>
        <w:ind w:firstLineChars="200" w:firstLine="480"/>
        <w:jc w:val="left"/>
        <w:rPr>
          <w:color w:val="FF0000"/>
          <w:kern w:val="0"/>
          <w:sz w:val="24"/>
        </w:rPr>
      </w:pPr>
    </w:p>
    <w:p w:rsidR="005433D7" w:rsidRPr="00D228E6" w:rsidRDefault="0073145C" w:rsidP="00B05A84">
      <w:pPr>
        <w:widowControl/>
        <w:spacing w:beforeLines="50" w:afterLines="50"/>
        <w:jc w:val="left"/>
        <w:rPr>
          <w:rFonts w:eastAsia="黑体"/>
          <w:szCs w:val="22"/>
        </w:rPr>
      </w:pPr>
      <w:r w:rsidRPr="00D228E6">
        <w:rPr>
          <w:rFonts w:eastAsia="黑体"/>
          <w:szCs w:val="22"/>
        </w:rPr>
        <w:t>5.</w:t>
      </w:r>
      <w:r w:rsidR="00C017EB" w:rsidRPr="00D228E6">
        <w:rPr>
          <w:rFonts w:eastAsia="黑体"/>
          <w:szCs w:val="22"/>
        </w:rPr>
        <w:t>5</w:t>
      </w:r>
      <w:r w:rsidRPr="00D228E6">
        <w:rPr>
          <w:rFonts w:eastAsia="黑体"/>
          <w:szCs w:val="22"/>
        </w:rPr>
        <w:t>.2.</w:t>
      </w:r>
      <w:r w:rsidR="005433D7" w:rsidRPr="00D228E6">
        <w:rPr>
          <w:rFonts w:eastAsia="黑体"/>
          <w:szCs w:val="22"/>
        </w:rPr>
        <w:t>1</w:t>
      </w:r>
      <w:r w:rsidR="00465725" w:rsidRPr="00D228E6">
        <w:rPr>
          <w:rFonts w:eastAsia="黑体"/>
          <w:szCs w:val="22"/>
        </w:rPr>
        <w:t>3</w:t>
      </w:r>
      <w:r w:rsidR="005433D7" w:rsidRPr="00D228E6">
        <w:rPr>
          <w:rFonts w:eastAsia="黑体"/>
          <w:szCs w:val="22"/>
        </w:rPr>
        <w:t xml:space="preserve">  </w:t>
      </w:r>
      <w:r w:rsidR="005433D7" w:rsidRPr="00D228E6">
        <w:rPr>
          <w:rFonts w:eastAsia="黑体"/>
          <w:szCs w:val="22"/>
        </w:rPr>
        <w:t>饮用水</w:t>
      </w:r>
      <w:r w:rsidR="00DA3364">
        <w:rPr>
          <w:rFonts w:eastAsia="黑体" w:hint="eastAsia"/>
          <w:szCs w:val="22"/>
        </w:rPr>
        <w:t>水</w:t>
      </w:r>
      <w:r w:rsidR="005433D7" w:rsidRPr="00D228E6">
        <w:rPr>
          <w:rFonts w:eastAsia="黑体"/>
          <w:szCs w:val="22"/>
        </w:rPr>
        <w:t>源地水质达标率</w:t>
      </w:r>
    </w:p>
    <w:p w:rsidR="005433D7" w:rsidRPr="00D228E6" w:rsidRDefault="00F93CF3" w:rsidP="00FD3507">
      <w:pPr>
        <w:ind w:firstLineChars="200" w:firstLine="420"/>
        <w:rPr>
          <w:szCs w:val="21"/>
        </w:rPr>
      </w:pPr>
      <w:r w:rsidRPr="00D228E6">
        <w:rPr>
          <w:rFonts w:eastAsiaTheme="minorEastAsia"/>
          <w:szCs w:val="21"/>
        </w:rPr>
        <w:t>饮用水水源地水质达标率指水质达标的饮用水水源地的测次占总测次的百分比</w:t>
      </w:r>
      <w:r w:rsidR="005433D7" w:rsidRPr="00D228E6">
        <w:rPr>
          <w:szCs w:val="21"/>
        </w:rPr>
        <w:t>。指标值赋分方法参照河流</w:t>
      </w:r>
      <w:r w:rsidR="0073145C" w:rsidRPr="00D228E6">
        <w:rPr>
          <w:szCs w:val="21"/>
        </w:rPr>
        <w:t>5.</w:t>
      </w:r>
      <w:r w:rsidR="00C017EB" w:rsidRPr="00D228E6">
        <w:rPr>
          <w:szCs w:val="21"/>
        </w:rPr>
        <w:t>5</w:t>
      </w:r>
      <w:r w:rsidR="0073145C" w:rsidRPr="00D228E6">
        <w:rPr>
          <w:szCs w:val="21"/>
        </w:rPr>
        <w:t>.1.</w:t>
      </w:r>
      <w:r w:rsidR="005433D7" w:rsidRPr="00D228E6">
        <w:rPr>
          <w:szCs w:val="21"/>
        </w:rPr>
        <w:t>13</w:t>
      </w:r>
      <w:r w:rsidR="005433D7" w:rsidRPr="00D228E6">
        <w:rPr>
          <w:szCs w:val="21"/>
        </w:rPr>
        <w:t>。</w:t>
      </w:r>
    </w:p>
    <w:p w:rsidR="00A5748D" w:rsidRPr="00D228E6" w:rsidRDefault="00A5748D" w:rsidP="00FD3507">
      <w:pPr>
        <w:autoSpaceDE w:val="0"/>
        <w:autoSpaceDN w:val="0"/>
        <w:adjustRightInd w:val="0"/>
        <w:ind w:firstLineChars="200" w:firstLine="480"/>
        <w:jc w:val="left"/>
        <w:rPr>
          <w:color w:val="FF0000"/>
          <w:kern w:val="0"/>
          <w:sz w:val="24"/>
        </w:rPr>
      </w:pPr>
    </w:p>
    <w:p w:rsidR="005433D7" w:rsidRPr="00D228E6" w:rsidRDefault="0073145C" w:rsidP="00B05A84">
      <w:pPr>
        <w:widowControl/>
        <w:spacing w:beforeLines="50" w:afterLines="50"/>
        <w:jc w:val="left"/>
        <w:rPr>
          <w:rFonts w:eastAsia="黑体"/>
          <w:szCs w:val="22"/>
        </w:rPr>
      </w:pPr>
      <w:r w:rsidRPr="00D228E6">
        <w:rPr>
          <w:rFonts w:eastAsia="黑体"/>
          <w:szCs w:val="22"/>
        </w:rPr>
        <w:t>5.</w:t>
      </w:r>
      <w:r w:rsidR="00C017EB" w:rsidRPr="00D228E6">
        <w:rPr>
          <w:rFonts w:eastAsia="黑体"/>
          <w:szCs w:val="22"/>
        </w:rPr>
        <w:t>5</w:t>
      </w:r>
      <w:r w:rsidRPr="00D228E6">
        <w:rPr>
          <w:rFonts w:eastAsia="黑体"/>
          <w:szCs w:val="22"/>
        </w:rPr>
        <w:t>.2.</w:t>
      </w:r>
      <w:r w:rsidR="005433D7" w:rsidRPr="00D228E6">
        <w:rPr>
          <w:rFonts w:eastAsia="黑体"/>
          <w:szCs w:val="22"/>
        </w:rPr>
        <w:t>1</w:t>
      </w:r>
      <w:r w:rsidR="00465725" w:rsidRPr="00D228E6">
        <w:rPr>
          <w:rFonts w:eastAsia="黑体"/>
          <w:szCs w:val="22"/>
        </w:rPr>
        <w:t>4</w:t>
      </w:r>
      <w:r w:rsidR="005433D7" w:rsidRPr="00D228E6">
        <w:rPr>
          <w:rFonts w:eastAsia="黑体"/>
          <w:szCs w:val="22"/>
        </w:rPr>
        <w:t xml:space="preserve">  </w:t>
      </w:r>
      <w:r w:rsidR="00465725" w:rsidRPr="00D228E6">
        <w:rPr>
          <w:rFonts w:eastAsia="黑体"/>
          <w:szCs w:val="22"/>
        </w:rPr>
        <w:t>景观舒适度</w:t>
      </w:r>
    </w:p>
    <w:p w:rsidR="00465725" w:rsidRPr="00D228E6" w:rsidRDefault="00465725" w:rsidP="00FD3507">
      <w:pPr>
        <w:ind w:firstLineChars="200" w:firstLine="420"/>
        <w:rPr>
          <w:szCs w:val="21"/>
        </w:rPr>
      </w:pPr>
      <w:r w:rsidRPr="00D228E6">
        <w:rPr>
          <w:szCs w:val="21"/>
        </w:rPr>
        <w:t>景观舒适度反映</w:t>
      </w:r>
      <w:r w:rsidR="002B0153" w:rsidRPr="00D228E6">
        <w:rPr>
          <w:szCs w:val="21"/>
        </w:rPr>
        <w:t>湖泊</w:t>
      </w:r>
      <w:r w:rsidR="00EF7E2E" w:rsidRPr="00EF7E2E">
        <w:rPr>
          <w:rFonts w:hint="eastAsia"/>
          <w:szCs w:val="21"/>
        </w:rPr>
        <w:t>景观观赏性、亲水性以及水文化开发建设等方面的综合评估</w:t>
      </w:r>
      <w:r w:rsidRPr="00D228E6">
        <w:rPr>
          <w:szCs w:val="21"/>
        </w:rPr>
        <w:t>。指标值赋分方法参照河流</w:t>
      </w:r>
      <w:r w:rsidR="0073145C" w:rsidRPr="00D228E6">
        <w:rPr>
          <w:szCs w:val="21"/>
        </w:rPr>
        <w:t>5.</w:t>
      </w:r>
      <w:r w:rsidR="00C017EB" w:rsidRPr="00D228E6">
        <w:rPr>
          <w:szCs w:val="21"/>
        </w:rPr>
        <w:t>5</w:t>
      </w:r>
      <w:r w:rsidR="0073145C" w:rsidRPr="00D228E6">
        <w:rPr>
          <w:szCs w:val="21"/>
        </w:rPr>
        <w:t>.1.</w:t>
      </w:r>
      <w:r w:rsidRPr="00D228E6">
        <w:rPr>
          <w:szCs w:val="21"/>
        </w:rPr>
        <w:t>14</w:t>
      </w:r>
      <w:r w:rsidRPr="00D228E6">
        <w:rPr>
          <w:szCs w:val="21"/>
        </w:rPr>
        <w:t>。</w:t>
      </w:r>
    </w:p>
    <w:p w:rsidR="005433D7" w:rsidRPr="00EF7E2E" w:rsidRDefault="005433D7" w:rsidP="006309ED">
      <w:pPr>
        <w:autoSpaceDE w:val="0"/>
        <w:autoSpaceDN w:val="0"/>
        <w:adjustRightInd w:val="0"/>
        <w:spacing w:line="360" w:lineRule="auto"/>
        <w:ind w:firstLineChars="200" w:firstLine="480"/>
        <w:jc w:val="left"/>
        <w:rPr>
          <w:kern w:val="0"/>
          <w:sz w:val="24"/>
        </w:rPr>
      </w:pPr>
    </w:p>
    <w:p w:rsidR="005433D7" w:rsidRPr="00D228E6" w:rsidRDefault="0073145C" w:rsidP="00B05A84">
      <w:pPr>
        <w:widowControl/>
        <w:spacing w:beforeLines="50" w:afterLines="50"/>
        <w:jc w:val="left"/>
        <w:rPr>
          <w:rFonts w:eastAsia="黑体"/>
          <w:szCs w:val="22"/>
        </w:rPr>
      </w:pPr>
      <w:r w:rsidRPr="00D228E6">
        <w:rPr>
          <w:rFonts w:eastAsia="黑体"/>
          <w:szCs w:val="22"/>
        </w:rPr>
        <w:t>5.</w:t>
      </w:r>
      <w:r w:rsidR="00C017EB" w:rsidRPr="00D228E6">
        <w:rPr>
          <w:rFonts w:eastAsia="黑体"/>
          <w:szCs w:val="22"/>
        </w:rPr>
        <w:t>5</w:t>
      </w:r>
      <w:r w:rsidRPr="00D228E6">
        <w:rPr>
          <w:rFonts w:eastAsia="黑体"/>
          <w:szCs w:val="22"/>
        </w:rPr>
        <w:t>.2.</w:t>
      </w:r>
      <w:r w:rsidR="005433D7" w:rsidRPr="00D228E6">
        <w:rPr>
          <w:rFonts w:eastAsia="黑体"/>
          <w:szCs w:val="22"/>
        </w:rPr>
        <w:t>1</w:t>
      </w:r>
      <w:r w:rsidR="00465725" w:rsidRPr="00D228E6">
        <w:rPr>
          <w:rFonts w:eastAsia="黑体"/>
          <w:szCs w:val="22"/>
        </w:rPr>
        <w:t>5</w:t>
      </w:r>
      <w:r w:rsidR="005433D7" w:rsidRPr="00D228E6">
        <w:rPr>
          <w:rFonts w:eastAsia="黑体"/>
          <w:szCs w:val="22"/>
        </w:rPr>
        <w:t xml:space="preserve">  </w:t>
      </w:r>
      <w:r w:rsidR="005433D7" w:rsidRPr="00D228E6">
        <w:rPr>
          <w:rFonts w:eastAsia="黑体"/>
          <w:szCs w:val="22"/>
        </w:rPr>
        <w:t>公众满意度</w:t>
      </w:r>
    </w:p>
    <w:p w:rsidR="005433D7" w:rsidRPr="00D228E6" w:rsidRDefault="005433D7" w:rsidP="00FD3507">
      <w:pPr>
        <w:ind w:firstLineChars="200" w:firstLine="420"/>
        <w:rPr>
          <w:rFonts w:eastAsiaTheme="minorEastAsia"/>
          <w:szCs w:val="21"/>
        </w:rPr>
      </w:pPr>
      <w:r w:rsidRPr="00D228E6">
        <w:rPr>
          <w:rFonts w:eastAsiaTheme="minorEastAsia"/>
          <w:szCs w:val="21"/>
        </w:rPr>
        <w:t>公众满意度指公众对</w:t>
      </w:r>
      <w:r w:rsidR="002B0153" w:rsidRPr="00D228E6">
        <w:rPr>
          <w:rFonts w:eastAsiaTheme="minorEastAsia"/>
          <w:szCs w:val="21"/>
        </w:rPr>
        <w:t>湖泊</w:t>
      </w:r>
      <w:r w:rsidRPr="00D228E6">
        <w:rPr>
          <w:rFonts w:eastAsiaTheme="minorEastAsia"/>
          <w:szCs w:val="21"/>
        </w:rPr>
        <w:t>环境、水质</w:t>
      </w:r>
      <w:r w:rsidR="00EF7E2E">
        <w:rPr>
          <w:rFonts w:eastAsiaTheme="minorEastAsia" w:hint="eastAsia"/>
          <w:szCs w:val="21"/>
        </w:rPr>
        <w:t>、</w:t>
      </w:r>
      <w:r w:rsidRPr="00D228E6">
        <w:rPr>
          <w:rFonts w:eastAsiaTheme="minorEastAsia"/>
          <w:szCs w:val="21"/>
        </w:rPr>
        <w:t>水量、水文化建设</w:t>
      </w:r>
      <w:r w:rsidR="00EF7E2E">
        <w:rPr>
          <w:rFonts w:eastAsiaTheme="minorEastAsia" w:hint="eastAsia"/>
          <w:szCs w:val="21"/>
        </w:rPr>
        <w:t>等方面</w:t>
      </w:r>
      <w:r w:rsidRPr="00D228E6">
        <w:rPr>
          <w:rFonts w:eastAsiaTheme="minorEastAsia"/>
          <w:szCs w:val="21"/>
        </w:rPr>
        <w:t>以及</w:t>
      </w:r>
      <w:r w:rsidR="00465725" w:rsidRPr="00D228E6">
        <w:rPr>
          <w:rFonts w:eastAsiaTheme="minorEastAsia"/>
          <w:szCs w:val="21"/>
        </w:rPr>
        <w:t>湖长</w:t>
      </w:r>
      <w:r w:rsidRPr="00D228E6">
        <w:rPr>
          <w:rFonts w:eastAsiaTheme="minorEastAsia"/>
          <w:szCs w:val="21"/>
        </w:rPr>
        <w:t>履职、管理到位情况等方面的满意程度。指标值赋分方法参照河流</w:t>
      </w:r>
      <w:r w:rsidR="0073145C" w:rsidRPr="00D228E6">
        <w:rPr>
          <w:rFonts w:eastAsiaTheme="minorEastAsia"/>
          <w:szCs w:val="21"/>
        </w:rPr>
        <w:t>5.</w:t>
      </w:r>
      <w:r w:rsidR="00C017EB" w:rsidRPr="00D228E6">
        <w:rPr>
          <w:rFonts w:eastAsiaTheme="minorEastAsia"/>
          <w:szCs w:val="21"/>
        </w:rPr>
        <w:t>5</w:t>
      </w:r>
      <w:r w:rsidR="0073145C" w:rsidRPr="00D228E6">
        <w:rPr>
          <w:rFonts w:eastAsiaTheme="minorEastAsia"/>
          <w:szCs w:val="21"/>
        </w:rPr>
        <w:t>.1.</w:t>
      </w:r>
      <w:r w:rsidRPr="00D228E6">
        <w:rPr>
          <w:rFonts w:eastAsiaTheme="minorEastAsia"/>
          <w:szCs w:val="21"/>
        </w:rPr>
        <w:t>15</w:t>
      </w:r>
      <w:r w:rsidRPr="00D228E6">
        <w:rPr>
          <w:rFonts w:eastAsiaTheme="minorEastAsia"/>
          <w:szCs w:val="21"/>
        </w:rPr>
        <w:t>。</w:t>
      </w:r>
    </w:p>
    <w:p w:rsidR="005433D7" w:rsidRPr="00D228E6" w:rsidRDefault="0073145C" w:rsidP="00B05A84">
      <w:pPr>
        <w:widowControl/>
        <w:spacing w:beforeLines="50" w:afterLines="50"/>
        <w:jc w:val="left"/>
        <w:rPr>
          <w:rFonts w:eastAsia="黑体"/>
          <w:szCs w:val="22"/>
        </w:rPr>
      </w:pPr>
      <w:r w:rsidRPr="00D228E6">
        <w:rPr>
          <w:rFonts w:eastAsia="黑体"/>
          <w:szCs w:val="22"/>
        </w:rPr>
        <w:t>5.</w:t>
      </w:r>
      <w:r w:rsidR="00C017EB" w:rsidRPr="00D228E6">
        <w:rPr>
          <w:rFonts w:eastAsia="黑体"/>
          <w:szCs w:val="22"/>
        </w:rPr>
        <w:t>5</w:t>
      </w:r>
      <w:r w:rsidRPr="00D228E6">
        <w:rPr>
          <w:rFonts w:eastAsia="黑体"/>
          <w:szCs w:val="22"/>
        </w:rPr>
        <w:t>.2.</w:t>
      </w:r>
      <w:r w:rsidR="005433D7" w:rsidRPr="00D228E6">
        <w:rPr>
          <w:rFonts w:eastAsia="黑体"/>
          <w:szCs w:val="22"/>
        </w:rPr>
        <w:t>1</w:t>
      </w:r>
      <w:r w:rsidR="00465725" w:rsidRPr="00D228E6">
        <w:rPr>
          <w:rFonts w:eastAsia="黑体"/>
          <w:szCs w:val="22"/>
        </w:rPr>
        <w:t>6</w:t>
      </w:r>
      <w:r w:rsidR="005433D7" w:rsidRPr="00D228E6">
        <w:rPr>
          <w:rFonts w:eastAsia="黑体"/>
          <w:szCs w:val="22"/>
        </w:rPr>
        <w:t xml:space="preserve">  </w:t>
      </w:r>
      <w:r w:rsidR="005433D7" w:rsidRPr="00D228E6">
        <w:rPr>
          <w:rFonts w:eastAsia="黑体"/>
          <w:szCs w:val="22"/>
        </w:rPr>
        <w:t>岸线开发利用率</w:t>
      </w:r>
    </w:p>
    <w:p w:rsidR="005433D7" w:rsidRPr="00D228E6" w:rsidRDefault="005433D7" w:rsidP="00FD3507">
      <w:pPr>
        <w:ind w:firstLineChars="200" w:firstLine="420"/>
        <w:rPr>
          <w:szCs w:val="21"/>
        </w:rPr>
      </w:pPr>
      <w:r w:rsidRPr="00D228E6">
        <w:rPr>
          <w:szCs w:val="21"/>
        </w:rPr>
        <w:t>岸线开发利用率指</w:t>
      </w:r>
      <w:r w:rsidR="002B0153" w:rsidRPr="00D228E6">
        <w:rPr>
          <w:szCs w:val="21"/>
        </w:rPr>
        <w:t>湖泊</w:t>
      </w:r>
      <w:r w:rsidRPr="00D228E6">
        <w:rPr>
          <w:szCs w:val="21"/>
        </w:rPr>
        <w:t>已开发利用岸线占</w:t>
      </w:r>
      <w:r w:rsidR="002B0153" w:rsidRPr="00D228E6">
        <w:rPr>
          <w:szCs w:val="21"/>
        </w:rPr>
        <w:t>湖泊</w:t>
      </w:r>
      <w:r w:rsidRPr="00D228E6">
        <w:rPr>
          <w:szCs w:val="21"/>
        </w:rPr>
        <w:t>岸线长度的百分比。</w:t>
      </w:r>
      <w:r w:rsidR="00465725" w:rsidRPr="00D228E6">
        <w:rPr>
          <w:szCs w:val="21"/>
        </w:rPr>
        <w:t>指标值赋分方法参照河流</w:t>
      </w:r>
      <w:r w:rsidR="0073145C" w:rsidRPr="00D228E6">
        <w:rPr>
          <w:szCs w:val="21"/>
        </w:rPr>
        <w:t>5.3.1.</w:t>
      </w:r>
      <w:r w:rsidR="00465725" w:rsidRPr="00D228E6">
        <w:rPr>
          <w:szCs w:val="21"/>
        </w:rPr>
        <w:t>16</w:t>
      </w:r>
      <w:r w:rsidR="00465725" w:rsidRPr="00D228E6">
        <w:rPr>
          <w:szCs w:val="21"/>
        </w:rPr>
        <w:t>。</w:t>
      </w:r>
    </w:p>
    <w:p w:rsidR="00465725" w:rsidRPr="00D228E6" w:rsidRDefault="00465725" w:rsidP="00FD3507">
      <w:pPr>
        <w:autoSpaceDE w:val="0"/>
        <w:autoSpaceDN w:val="0"/>
        <w:adjustRightInd w:val="0"/>
        <w:ind w:firstLineChars="200" w:firstLine="480"/>
        <w:jc w:val="left"/>
        <w:rPr>
          <w:kern w:val="0"/>
          <w:sz w:val="24"/>
        </w:rPr>
      </w:pPr>
    </w:p>
    <w:p w:rsidR="005433D7" w:rsidRPr="00D228E6" w:rsidRDefault="0073145C" w:rsidP="00B05A84">
      <w:pPr>
        <w:widowControl/>
        <w:spacing w:beforeLines="50" w:afterLines="50"/>
        <w:jc w:val="left"/>
        <w:rPr>
          <w:rFonts w:eastAsia="黑体"/>
          <w:szCs w:val="22"/>
        </w:rPr>
      </w:pPr>
      <w:r w:rsidRPr="00D228E6">
        <w:rPr>
          <w:rFonts w:eastAsia="黑体"/>
          <w:szCs w:val="22"/>
        </w:rPr>
        <w:t>5.</w:t>
      </w:r>
      <w:r w:rsidR="00C017EB" w:rsidRPr="00D228E6">
        <w:rPr>
          <w:rFonts w:eastAsia="黑体"/>
          <w:szCs w:val="22"/>
        </w:rPr>
        <w:t>5</w:t>
      </w:r>
      <w:r w:rsidRPr="00D228E6">
        <w:rPr>
          <w:rFonts w:eastAsia="黑体"/>
          <w:szCs w:val="22"/>
        </w:rPr>
        <w:t>.2.</w:t>
      </w:r>
      <w:r w:rsidR="005433D7" w:rsidRPr="00D228E6">
        <w:rPr>
          <w:rFonts w:eastAsia="黑体"/>
          <w:szCs w:val="22"/>
        </w:rPr>
        <w:t>1</w:t>
      </w:r>
      <w:r w:rsidR="00465725" w:rsidRPr="00D228E6">
        <w:rPr>
          <w:rFonts w:eastAsia="黑体"/>
          <w:szCs w:val="22"/>
        </w:rPr>
        <w:t>7</w:t>
      </w:r>
      <w:r w:rsidR="005433D7" w:rsidRPr="00D228E6">
        <w:rPr>
          <w:rFonts w:eastAsia="黑体"/>
          <w:szCs w:val="22"/>
        </w:rPr>
        <w:t xml:space="preserve">  </w:t>
      </w:r>
      <w:r w:rsidR="005433D7" w:rsidRPr="00D228E6">
        <w:rPr>
          <w:rFonts w:eastAsia="黑体"/>
          <w:szCs w:val="22"/>
        </w:rPr>
        <w:t>水面开发利用率</w:t>
      </w:r>
    </w:p>
    <w:p w:rsidR="005433D7" w:rsidRPr="00D228E6" w:rsidRDefault="005433D7" w:rsidP="00FD3507">
      <w:pPr>
        <w:ind w:firstLineChars="200" w:firstLine="420"/>
        <w:rPr>
          <w:rFonts w:eastAsiaTheme="minorEastAsia"/>
          <w:szCs w:val="21"/>
        </w:rPr>
      </w:pPr>
      <w:r w:rsidRPr="00D228E6">
        <w:rPr>
          <w:rFonts w:eastAsiaTheme="minorEastAsia"/>
          <w:szCs w:val="21"/>
        </w:rPr>
        <w:t>湖泊水面开发利用率是指湖泊现状水面因渔业养殖、休闲娱</w:t>
      </w:r>
      <w:r w:rsidR="00465725" w:rsidRPr="00D228E6">
        <w:rPr>
          <w:rFonts w:eastAsiaTheme="minorEastAsia"/>
          <w:szCs w:val="21"/>
        </w:rPr>
        <w:t>乐等以圈围等拦隔方式开发利用的湖泊水面面积占用湖泊面积的百分比：</w:t>
      </w:r>
    </w:p>
    <w:p w:rsidR="00465725" w:rsidRPr="00D228E6" w:rsidRDefault="00375D42" w:rsidP="004F7456">
      <w:pPr>
        <w:spacing w:line="276" w:lineRule="auto"/>
        <w:ind w:firstLineChars="200" w:firstLine="480"/>
        <w:rPr>
          <w:rFonts w:eastAsiaTheme="minorEastAsia"/>
          <w:b/>
          <w:szCs w:val="21"/>
        </w:rPr>
      </w:pPr>
      <w:r w:rsidRPr="00D228E6">
        <w:rPr>
          <w:position w:val="-12"/>
          <w:sz w:val="24"/>
        </w:rPr>
        <w:object w:dxaOrig="2060" w:dyaOrig="380">
          <v:shape id="_x0000_i1043" type="#_x0000_t75" style="width:90pt;height:18pt" o:ole="">
            <v:imagedata r:id="rId53" o:title=""/>
          </v:shape>
          <o:OLEObject Type="Embed" ProgID="Equation.3" ShapeID="_x0000_i1043" DrawAspect="Content" ObjectID="_1664883581" r:id="rId54"/>
        </w:object>
      </w:r>
      <w:r w:rsidR="00465725" w:rsidRPr="00D228E6">
        <w:rPr>
          <w:sz w:val="24"/>
        </w:rPr>
        <w:t xml:space="preserve">                                   </w:t>
      </w:r>
      <w:r w:rsidR="00465725" w:rsidRPr="00D228E6">
        <w:rPr>
          <w:rFonts w:eastAsiaTheme="minorEastAsia"/>
          <w:b/>
          <w:szCs w:val="21"/>
        </w:rPr>
        <w:t xml:space="preserve"> </w:t>
      </w:r>
      <w:r w:rsidR="00465725" w:rsidRPr="00D228E6">
        <w:rPr>
          <w:rFonts w:eastAsiaTheme="minorEastAsia"/>
          <w:szCs w:val="21"/>
        </w:rPr>
        <w:t xml:space="preserve"> </w:t>
      </w:r>
      <w:r w:rsidR="00465725" w:rsidRPr="00D228E6">
        <w:rPr>
          <w:rFonts w:eastAsiaTheme="minorEastAsia"/>
          <w:szCs w:val="21"/>
        </w:rPr>
        <w:t>（</w:t>
      </w:r>
      <w:r w:rsidR="00465725" w:rsidRPr="00D228E6">
        <w:rPr>
          <w:rFonts w:eastAsiaTheme="minorEastAsia"/>
          <w:szCs w:val="21"/>
        </w:rPr>
        <w:t>1</w:t>
      </w:r>
      <w:r w:rsidR="009B380A" w:rsidRPr="00D228E6">
        <w:rPr>
          <w:rFonts w:eastAsiaTheme="minorEastAsia"/>
          <w:szCs w:val="21"/>
        </w:rPr>
        <w:t>7</w:t>
      </w:r>
      <w:r w:rsidR="00465725" w:rsidRPr="00D228E6">
        <w:rPr>
          <w:rFonts w:eastAsiaTheme="minorEastAsia"/>
          <w:szCs w:val="21"/>
        </w:rPr>
        <w:t>）</w:t>
      </w:r>
    </w:p>
    <w:p w:rsidR="00465725" w:rsidRPr="00D228E6" w:rsidRDefault="00465725" w:rsidP="00FD3507">
      <w:pPr>
        <w:ind w:firstLineChars="200" w:firstLine="420"/>
        <w:rPr>
          <w:szCs w:val="21"/>
        </w:rPr>
      </w:pPr>
      <w:r w:rsidRPr="00D228E6">
        <w:rPr>
          <w:szCs w:val="21"/>
        </w:rPr>
        <w:lastRenderedPageBreak/>
        <w:t>式中：</w:t>
      </w:r>
    </w:p>
    <w:p w:rsidR="00465725" w:rsidRPr="00D228E6" w:rsidRDefault="00465725" w:rsidP="00FD3507">
      <w:pPr>
        <w:autoSpaceDE w:val="0"/>
        <w:autoSpaceDN w:val="0"/>
        <w:adjustRightInd w:val="0"/>
        <w:ind w:firstLineChars="200" w:firstLine="420"/>
        <w:jc w:val="left"/>
        <w:rPr>
          <w:szCs w:val="21"/>
        </w:rPr>
      </w:pPr>
      <w:r w:rsidRPr="00D228E6">
        <w:rPr>
          <w:i/>
          <w:szCs w:val="21"/>
        </w:rPr>
        <w:t>R</w:t>
      </w:r>
      <w:r w:rsidRPr="00D228E6">
        <w:rPr>
          <w:i/>
          <w:szCs w:val="21"/>
          <w:vertAlign w:val="subscript"/>
        </w:rPr>
        <w:t>WU</w:t>
      </w:r>
      <w:r w:rsidRPr="00D228E6">
        <w:rPr>
          <w:szCs w:val="21"/>
        </w:rPr>
        <w:t xml:space="preserve"> —</w:t>
      </w:r>
      <w:r w:rsidR="002B0153" w:rsidRPr="00D228E6">
        <w:rPr>
          <w:szCs w:val="21"/>
        </w:rPr>
        <w:t>湖泊</w:t>
      </w:r>
      <w:r w:rsidRPr="00D228E6">
        <w:rPr>
          <w:szCs w:val="21"/>
        </w:rPr>
        <w:t>水面开发利用率赋分值；</w:t>
      </w:r>
    </w:p>
    <w:p w:rsidR="00465725" w:rsidRPr="00D228E6" w:rsidRDefault="00465725" w:rsidP="00FD3507">
      <w:pPr>
        <w:autoSpaceDE w:val="0"/>
        <w:autoSpaceDN w:val="0"/>
        <w:adjustRightInd w:val="0"/>
        <w:ind w:firstLineChars="200" w:firstLine="420"/>
        <w:jc w:val="left"/>
        <w:rPr>
          <w:szCs w:val="21"/>
        </w:rPr>
      </w:pPr>
      <w:r w:rsidRPr="00D228E6">
        <w:rPr>
          <w:i/>
          <w:szCs w:val="21"/>
        </w:rPr>
        <w:t>A</w:t>
      </w:r>
      <w:r w:rsidRPr="00D228E6">
        <w:rPr>
          <w:i/>
          <w:szCs w:val="21"/>
          <w:vertAlign w:val="subscript"/>
        </w:rPr>
        <w:t>i</w:t>
      </w:r>
      <w:r w:rsidRPr="00D228E6">
        <w:rPr>
          <w:szCs w:val="21"/>
        </w:rPr>
        <w:t>—</w:t>
      </w:r>
      <w:r w:rsidR="002B0153" w:rsidRPr="00D228E6">
        <w:rPr>
          <w:szCs w:val="21"/>
        </w:rPr>
        <w:t>湖泊</w:t>
      </w:r>
      <w:r w:rsidRPr="00D228E6">
        <w:rPr>
          <w:szCs w:val="21"/>
        </w:rPr>
        <w:t>水面开发利用面积；</w:t>
      </w:r>
    </w:p>
    <w:p w:rsidR="00465725" w:rsidRPr="003D6D3B" w:rsidRDefault="002B0153" w:rsidP="003D6D3B">
      <w:pPr>
        <w:pStyle w:val="ae"/>
        <w:numPr>
          <w:ilvl w:val="0"/>
          <w:numId w:val="3"/>
        </w:numPr>
        <w:autoSpaceDE w:val="0"/>
        <w:autoSpaceDN w:val="0"/>
        <w:adjustRightInd w:val="0"/>
        <w:ind w:firstLineChars="0"/>
        <w:jc w:val="left"/>
        <w:rPr>
          <w:szCs w:val="21"/>
        </w:rPr>
      </w:pPr>
      <w:r w:rsidRPr="003D6D3B">
        <w:rPr>
          <w:szCs w:val="21"/>
        </w:rPr>
        <w:t>湖泊</w:t>
      </w:r>
      <w:r w:rsidR="00465725" w:rsidRPr="003D6D3B">
        <w:rPr>
          <w:szCs w:val="21"/>
        </w:rPr>
        <w:t>正常蓄水位面积。</w:t>
      </w:r>
    </w:p>
    <w:p w:rsidR="003D6D3B" w:rsidRPr="003D6D3B" w:rsidRDefault="003D6D3B" w:rsidP="003D6D3B">
      <w:pPr>
        <w:pStyle w:val="ae"/>
        <w:numPr>
          <w:ilvl w:val="0"/>
          <w:numId w:val="3"/>
        </w:numPr>
        <w:autoSpaceDE w:val="0"/>
        <w:autoSpaceDN w:val="0"/>
        <w:adjustRightInd w:val="0"/>
        <w:ind w:firstLineChars="0"/>
        <w:jc w:val="left"/>
        <w:rPr>
          <w:szCs w:val="21"/>
        </w:rPr>
      </w:pPr>
    </w:p>
    <w:p w:rsidR="005433D7" w:rsidRPr="00D228E6" w:rsidRDefault="0073145C" w:rsidP="00B05A84">
      <w:pPr>
        <w:widowControl/>
        <w:spacing w:beforeLines="50" w:afterLines="50"/>
        <w:jc w:val="left"/>
        <w:rPr>
          <w:rFonts w:eastAsia="黑体"/>
          <w:szCs w:val="22"/>
        </w:rPr>
      </w:pPr>
      <w:r w:rsidRPr="00D228E6">
        <w:rPr>
          <w:rFonts w:eastAsia="黑体"/>
          <w:szCs w:val="22"/>
        </w:rPr>
        <w:t>5.</w:t>
      </w:r>
      <w:r w:rsidR="00C017EB" w:rsidRPr="00D228E6">
        <w:rPr>
          <w:rFonts w:eastAsia="黑体"/>
          <w:szCs w:val="22"/>
        </w:rPr>
        <w:t>5</w:t>
      </w:r>
      <w:r w:rsidRPr="00D228E6">
        <w:rPr>
          <w:rFonts w:eastAsia="黑体"/>
          <w:szCs w:val="22"/>
        </w:rPr>
        <w:t>.2.</w:t>
      </w:r>
      <w:r w:rsidR="00C204CD" w:rsidRPr="00D228E6">
        <w:rPr>
          <w:rFonts w:eastAsia="黑体"/>
          <w:szCs w:val="22"/>
        </w:rPr>
        <w:t>1</w:t>
      </w:r>
      <w:r w:rsidR="00465725" w:rsidRPr="00D228E6">
        <w:rPr>
          <w:rFonts w:eastAsia="黑体"/>
          <w:szCs w:val="22"/>
        </w:rPr>
        <w:t>8</w:t>
      </w:r>
      <w:r w:rsidR="005433D7" w:rsidRPr="00D228E6">
        <w:rPr>
          <w:rFonts w:eastAsia="黑体"/>
          <w:szCs w:val="22"/>
        </w:rPr>
        <w:t xml:space="preserve">  </w:t>
      </w:r>
      <w:r w:rsidR="005433D7" w:rsidRPr="00D228E6">
        <w:rPr>
          <w:rFonts w:eastAsia="黑体"/>
          <w:szCs w:val="22"/>
        </w:rPr>
        <w:t>入湖排污口</w:t>
      </w:r>
      <w:r w:rsidR="00A929B0" w:rsidRPr="00D228E6">
        <w:rPr>
          <w:rFonts w:eastAsia="黑体"/>
          <w:szCs w:val="22"/>
        </w:rPr>
        <w:t>规范化建设率</w:t>
      </w:r>
    </w:p>
    <w:p w:rsidR="005433D7" w:rsidRPr="00D228E6" w:rsidRDefault="005433D7" w:rsidP="00FD3507">
      <w:pPr>
        <w:ind w:firstLineChars="200" w:firstLine="420"/>
        <w:rPr>
          <w:rFonts w:eastAsiaTheme="minorEastAsia"/>
          <w:szCs w:val="21"/>
        </w:rPr>
      </w:pPr>
      <w:r w:rsidRPr="00D228E6">
        <w:rPr>
          <w:rFonts w:eastAsiaTheme="minorEastAsia"/>
          <w:szCs w:val="21"/>
        </w:rPr>
        <w:t>入湖排污口</w:t>
      </w:r>
      <w:r w:rsidR="004F7456" w:rsidRPr="00D228E6">
        <w:rPr>
          <w:rFonts w:eastAsiaTheme="minorEastAsia"/>
          <w:szCs w:val="21"/>
        </w:rPr>
        <w:t>规范化建设率</w:t>
      </w:r>
      <w:r w:rsidR="002B2F78" w:rsidRPr="00D228E6">
        <w:rPr>
          <w:rFonts w:eastAsiaTheme="minorEastAsia"/>
          <w:szCs w:val="21"/>
        </w:rPr>
        <w:t>是</w:t>
      </w:r>
      <w:r w:rsidR="004F7456" w:rsidRPr="00D228E6">
        <w:rPr>
          <w:rFonts w:eastAsiaTheme="minorEastAsia"/>
          <w:szCs w:val="21"/>
        </w:rPr>
        <w:t>指已按照要求开展规范化建设的入河排污口数量比例</w:t>
      </w:r>
      <w:r w:rsidRPr="00D228E6">
        <w:rPr>
          <w:rFonts w:eastAsiaTheme="minorEastAsia"/>
          <w:szCs w:val="21"/>
        </w:rPr>
        <w:t>。指标值赋分方法参照河流</w:t>
      </w:r>
      <w:r w:rsidR="0073145C" w:rsidRPr="00D228E6">
        <w:rPr>
          <w:rFonts w:eastAsiaTheme="minorEastAsia"/>
          <w:szCs w:val="21"/>
        </w:rPr>
        <w:t>5.</w:t>
      </w:r>
      <w:r w:rsidR="00C017EB" w:rsidRPr="00D228E6">
        <w:rPr>
          <w:rFonts w:eastAsiaTheme="minorEastAsia"/>
          <w:szCs w:val="21"/>
        </w:rPr>
        <w:t>5</w:t>
      </w:r>
      <w:r w:rsidR="0073145C" w:rsidRPr="00D228E6">
        <w:rPr>
          <w:rFonts w:eastAsiaTheme="minorEastAsia"/>
          <w:szCs w:val="21"/>
        </w:rPr>
        <w:t>.1.</w:t>
      </w:r>
      <w:r w:rsidRPr="00D228E6">
        <w:rPr>
          <w:rFonts w:eastAsiaTheme="minorEastAsia"/>
          <w:szCs w:val="21"/>
        </w:rPr>
        <w:t>1</w:t>
      </w:r>
      <w:r w:rsidR="00C204CD" w:rsidRPr="00D228E6">
        <w:rPr>
          <w:rFonts w:eastAsiaTheme="minorEastAsia"/>
          <w:szCs w:val="21"/>
        </w:rPr>
        <w:t>7</w:t>
      </w:r>
      <w:r w:rsidRPr="00D228E6">
        <w:rPr>
          <w:rFonts w:eastAsiaTheme="minorEastAsia"/>
          <w:szCs w:val="21"/>
        </w:rPr>
        <w:t>。</w:t>
      </w:r>
    </w:p>
    <w:p w:rsidR="005433D7" w:rsidRPr="00D228E6" w:rsidRDefault="005433D7" w:rsidP="00FD3507">
      <w:pPr>
        <w:autoSpaceDE w:val="0"/>
        <w:autoSpaceDN w:val="0"/>
        <w:adjustRightInd w:val="0"/>
        <w:ind w:firstLineChars="200" w:firstLine="480"/>
        <w:jc w:val="left"/>
        <w:rPr>
          <w:rFonts w:eastAsiaTheme="minorEastAsia"/>
          <w:sz w:val="24"/>
        </w:rPr>
      </w:pPr>
    </w:p>
    <w:p w:rsidR="00C204CD" w:rsidRPr="00D228E6" w:rsidRDefault="0073145C" w:rsidP="00B05A84">
      <w:pPr>
        <w:widowControl/>
        <w:spacing w:beforeLines="50" w:afterLines="50"/>
        <w:jc w:val="left"/>
        <w:rPr>
          <w:rFonts w:eastAsia="黑体"/>
          <w:szCs w:val="22"/>
        </w:rPr>
      </w:pPr>
      <w:r w:rsidRPr="00D228E6">
        <w:rPr>
          <w:rFonts w:eastAsia="黑体"/>
          <w:szCs w:val="22"/>
        </w:rPr>
        <w:t>5.</w:t>
      </w:r>
      <w:r w:rsidR="00C017EB" w:rsidRPr="00D228E6">
        <w:rPr>
          <w:rFonts w:eastAsia="黑体"/>
          <w:szCs w:val="22"/>
        </w:rPr>
        <w:t>5</w:t>
      </w:r>
      <w:r w:rsidRPr="00D228E6">
        <w:rPr>
          <w:rFonts w:eastAsia="黑体"/>
          <w:szCs w:val="22"/>
        </w:rPr>
        <w:t>.2.</w:t>
      </w:r>
      <w:r w:rsidR="00465725" w:rsidRPr="00D228E6">
        <w:rPr>
          <w:rFonts w:eastAsia="黑体"/>
          <w:szCs w:val="22"/>
        </w:rPr>
        <w:t>19</w:t>
      </w:r>
      <w:r w:rsidR="00C204CD" w:rsidRPr="00D228E6">
        <w:rPr>
          <w:rFonts w:eastAsia="黑体"/>
          <w:szCs w:val="22"/>
        </w:rPr>
        <w:t xml:space="preserve">  </w:t>
      </w:r>
      <w:r w:rsidR="00C204CD" w:rsidRPr="00D228E6">
        <w:rPr>
          <w:rFonts w:eastAsia="黑体"/>
          <w:szCs w:val="22"/>
        </w:rPr>
        <w:t>管理（保护）范围划定率</w:t>
      </w:r>
    </w:p>
    <w:p w:rsidR="00C204CD" w:rsidRPr="00D228E6" w:rsidRDefault="002B0153" w:rsidP="00FD3507">
      <w:pPr>
        <w:ind w:firstLineChars="200" w:firstLine="420"/>
        <w:rPr>
          <w:rFonts w:eastAsiaTheme="minorEastAsia"/>
          <w:sz w:val="24"/>
        </w:rPr>
      </w:pPr>
      <w:r w:rsidRPr="00D228E6">
        <w:rPr>
          <w:rFonts w:eastAsiaTheme="minorEastAsia"/>
          <w:szCs w:val="21"/>
        </w:rPr>
        <w:t>湖泊</w:t>
      </w:r>
      <w:r w:rsidR="00C204CD" w:rsidRPr="00D228E6">
        <w:rPr>
          <w:rFonts w:eastAsiaTheme="minorEastAsia"/>
          <w:szCs w:val="21"/>
        </w:rPr>
        <w:t>管理（保护）范围划定率指</w:t>
      </w:r>
      <w:r w:rsidRPr="00D228E6">
        <w:rPr>
          <w:rFonts w:eastAsiaTheme="minorEastAsia"/>
          <w:szCs w:val="21"/>
        </w:rPr>
        <w:t>湖泊</w:t>
      </w:r>
      <w:r w:rsidR="00C204CD" w:rsidRPr="00D228E6">
        <w:rPr>
          <w:rFonts w:eastAsiaTheme="minorEastAsia"/>
          <w:szCs w:val="21"/>
        </w:rPr>
        <w:t>管理（保护）范围划定程度。湖泊管理范围明确，管理范围满</w:t>
      </w:r>
      <w:r w:rsidR="00C204CD" w:rsidRPr="00FC2BF0">
        <w:rPr>
          <w:rFonts w:eastAsiaTheme="minorEastAsia"/>
          <w:szCs w:val="21"/>
        </w:rPr>
        <w:t>足</w:t>
      </w:r>
      <w:r w:rsidR="00FC2BF0" w:rsidRPr="00FC2BF0">
        <w:rPr>
          <w:rFonts w:eastAsiaTheme="minorEastAsia" w:hint="eastAsia"/>
          <w:szCs w:val="21"/>
        </w:rPr>
        <w:t>相</w:t>
      </w:r>
      <w:r w:rsidR="00C204CD" w:rsidRPr="00FC2BF0">
        <w:rPr>
          <w:rFonts w:eastAsiaTheme="minorEastAsia"/>
          <w:szCs w:val="21"/>
        </w:rPr>
        <w:t>关法</w:t>
      </w:r>
      <w:r w:rsidR="00C204CD" w:rsidRPr="00D228E6">
        <w:rPr>
          <w:rFonts w:eastAsiaTheme="minorEastAsia"/>
          <w:szCs w:val="21"/>
        </w:rPr>
        <w:t>律法规的要求。按下式进行赋分：</w:t>
      </w:r>
    </w:p>
    <w:p w:rsidR="00375D42" w:rsidRPr="00375D42" w:rsidRDefault="00375D42" w:rsidP="00375D42">
      <w:pPr>
        <w:spacing w:line="276" w:lineRule="auto"/>
        <w:ind w:firstLineChars="200" w:firstLine="480"/>
        <w:rPr>
          <w:rFonts w:eastAsiaTheme="minorEastAsia"/>
          <w:szCs w:val="21"/>
        </w:rPr>
      </w:pPr>
      <w:r w:rsidRPr="00375D42">
        <w:rPr>
          <w:position w:val="-14"/>
          <w:sz w:val="24"/>
        </w:rPr>
        <w:object w:dxaOrig="2140" w:dyaOrig="400">
          <v:shape id="_x0000_i1044" type="#_x0000_t75" style="width:88.5pt;height:18pt" o:ole="">
            <v:imagedata r:id="rId55" o:title=""/>
          </v:shape>
          <o:OLEObject Type="Embed" ProgID="Equation.3" ShapeID="_x0000_i1044" DrawAspect="Content" ObjectID="_1664883582" r:id="rId56"/>
        </w:object>
      </w:r>
      <w:r>
        <w:rPr>
          <w:rFonts w:hint="eastAsia"/>
          <w:position w:val="-12"/>
          <w:sz w:val="24"/>
        </w:rPr>
        <w:t xml:space="preserve">                                   </w:t>
      </w:r>
      <w:r w:rsidRPr="00375D42">
        <w:rPr>
          <w:rFonts w:eastAsiaTheme="minorEastAsia" w:hint="eastAsia"/>
          <w:szCs w:val="21"/>
        </w:rPr>
        <w:t xml:space="preserve">  </w:t>
      </w:r>
      <w:r w:rsidRPr="00375D42">
        <w:rPr>
          <w:rFonts w:eastAsiaTheme="minorEastAsia" w:hint="eastAsia"/>
          <w:szCs w:val="21"/>
        </w:rPr>
        <w:t>（</w:t>
      </w:r>
      <w:r w:rsidRPr="00375D42">
        <w:rPr>
          <w:rFonts w:eastAsiaTheme="minorEastAsia" w:hint="eastAsia"/>
          <w:szCs w:val="21"/>
        </w:rPr>
        <w:t>18</w:t>
      </w:r>
      <w:r w:rsidRPr="00375D42">
        <w:rPr>
          <w:rFonts w:eastAsiaTheme="minorEastAsia" w:hint="eastAsia"/>
          <w:szCs w:val="21"/>
        </w:rPr>
        <w:t>）</w:t>
      </w:r>
    </w:p>
    <w:p w:rsidR="00C204CD" w:rsidRPr="00D228E6" w:rsidRDefault="00C204CD" w:rsidP="00FD3507">
      <w:pPr>
        <w:ind w:firstLineChars="200" w:firstLine="420"/>
        <w:rPr>
          <w:rFonts w:eastAsiaTheme="minorEastAsia"/>
          <w:sz w:val="24"/>
        </w:rPr>
      </w:pPr>
      <w:r w:rsidRPr="00D228E6">
        <w:rPr>
          <w:rFonts w:eastAsiaTheme="minorEastAsia"/>
          <w:szCs w:val="21"/>
        </w:rPr>
        <w:t>式中：</w:t>
      </w:r>
    </w:p>
    <w:p w:rsidR="00C204CD" w:rsidRPr="00D228E6" w:rsidRDefault="00465725" w:rsidP="00FD3507">
      <w:pPr>
        <w:ind w:firstLineChars="200" w:firstLine="420"/>
        <w:rPr>
          <w:rFonts w:eastAsiaTheme="minorEastAsia"/>
          <w:szCs w:val="21"/>
        </w:rPr>
      </w:pPr>
      <w:r w:rsidRPr="00D228E6">
        <w:rPr>
          <w:rFonts w:eastAsiaTheme="minorEastAsia"/>
          <w:i/>
          <w:szCs w:val="21"/>
        </w:rPr>
        <w:t>R</w:t>
      </w:r>
      <w:r w:rsidRPr="00D228E6">
        <w:rPr>
          <w:rFonts w:eastAsiaTheme="minorEastAsia"/>
          <w:i/>
          <w:szCs w:val="21"/>
          <w:vertAlign w:val="subscript"/>
        </w:rPr>
        <w:t>cp</w:t>
      </w:r>
      <w:r w:rsidR="00C204CD" w:rsidRPr="00D228E6">
        <w:rPr>
          <w:rFonts w:eastAsiaTheme="minorEastAsia"/>
          <w:szCs w:val="21"/>
        </w:rPr>
        <w:t>—</w:t>
      </w:r>
      <w:r w:rsidR="008756F5" w:rsidRPr="00D228E6">
        <w:rPr>
          <w:rFonts w:eastAsiaTheme="minorEastAsia"/>
          <w:szCs w:val="21"/>
        </w:rPr>
        <w:t>管理（保护）</w:t>
      </w:r>
      <w:r w:rsidR="00C204CD" w:rsidRPr="00D228E6">
        <w:rPr>
          <w:rFonts w:eastAsiaTheme="minorEastAsia"/>
          <w:szCs w:val="21"/>
        </w:rPr>
        <w:t>范围划定率</w:t>
      </w:r>
      <w:r w:rsidR="008756F5" w:rsidRPr="00D228E6">
        <w:rPr>
          <w:rFonts w:eastAsiaTheme="minorEastAsia"/>
          <w:szCs w:val="21"/>
        </w:rPr>
        <w:t>赋分值；</w:t>
      </w:r>
    </w:p>
    <w:p w:rsidR="00C204CD" w:rsidRPr="00D228E6" w:rsidRDefault="008756F5" w:rsidP="00FD3507">
      <w:pPr>
        <w:ind w:firstLineChars="200" w:firstLine="420"/>
        <w:rPr>
          <w:rFonts w:eastAsiaTheme="minorEastAsia"/>
          <w:szCs w:val="21"/>
        </w:rPr>
      </w:pPr>
      <w:r w:rsidRPr="00D228E6">
        <w:rPr>
          <w:rFonts w:eastAsiaTheme="minorEastAsia"/>
          <w:i/>
          <w:szCs w:val="21"/>
        </w:rPr>
        <w:t>A</w:t>
      </w:r>
      <w:r w:rsidRPr="00D228E6">
        <w:rPr>
          <w:rFonts w:eastAsiaTheme="minorEastAsia"/>
          <w:i/>
          <w:szCs w:val="21"/>
          <w:vertAlign w:val="subscript"/>
        </w:rPr>
        <w:t>d</w:t>
      </w:r>
      <w:r w:rsidR="00C204CD" w:rsidRPr="00D228E6">
        <w:rPr>
          <w:rFonts w:eastAsiaTheme="minorEastAsia"/>
          <w:szCs w:val="21"/>
        </w:rPr>
        <w:t>—</w:t>
      </w:r>
      <w:r w:rsidRPr="00D228E6">
        <w:rPr>
          <w:rFonts w:eastAsiaTheme="minorEastAsia"/>
          <w:szCs w:val="21"/>
        </w:rPr>
        <w:t>已划定管理范围湖泊面积</w:t>
      </w:r>
      <w:r w:rsidR="00C204CD" w:rsidRPr="00D228E6">
        <w:rPr>
          <w:rFonts w:eastAsiaTheme="minorEastAsia"/>
          <w:szCs w:val="21"/>
        </w:rPr>
        <w:t>；</w:t>
      </w:r>
    </w:p>
    <w:p w:rsidR="00C204CD" w:rsidRPr="00D228E6" w:rsidRDefault="008756F5" w:rsidP="00FD3507">
      <w:pPr>
        <w:ind w:firstLineChars="200" w:firstLine="420"/>
        <w:rPr>
          <w:rFonts w:eastAsiaTheme="minorEastAsia"/>
          <w:szCs w:val="21"/>
        </w:rPr>
      </w:pPr>
      <w:r w:rsidRPr="00D228E6">
        <w:rPr>
          <w:rFonts w:eastAsiaTheme="minorEastAsia"/>
          <w:i/>
          <w:szCs w:val="21"/>
        </w:rPr>
        <w:t>A</w:t>
      </w:r>
      <w:r w:rsidRPr="00D228E6">
        <w:rPr>
          <w:rFonts w:eastAsiaTheme="minorEastAsia"/>
          <w:i/>
          <w:szCs w:val="21"/>
          <w:vertAlign w:val="subscript"/>
        </w:rPr>
        <w:t>n</w:t>
      </w:r>
      <w:r w:rsidRPr="00D228E6">
        <w:rPr>
          <w:rFonts w:eastAsiaTheme="minorEastAsia"/>
          <w:szCs w:val="21"/>
        </w:rPr>
        <w:t>—</w:t>
      </w:r>
      <w:r w:rsidR="008E1FEB" w:rsidRPr="00D228E6">
        <w:rPr>
          <w:rFonts w:eastAsiaTheme="minorEastAsia"/>
          <w:szCs w:val="21"/>
        </w:rPr>
        <w:t>评价湖泊</w:t>
      </w:r>
      <w:r w:rsidRPr="00D228E6">
        <w:rPr>
          <w:rFonts w:eastAsiaTheme="minorEastAsia"/>
          <w:szCs w:val="21"/>
        </w:rPr>
        <w:t>正常蓄水位面积。</w:t>
      </w:r>
    </w:p>
    <w:p w:rsidR="005433D7" w:rsidRPr="00D228E6" w:rsidRDefault="005433D7" w:rsidP="006309ED">
      <w:pPr>
        <w:autoSpaceDE w:val="0"/>
        <w:autoSpaceDN w:val="0"/>
        <w:adjustRightInd w:val="0"/>
        <w:spacing w:line="360" w:lineRule="auto"/>
        <w:ind w:firstLineChars="200" w:firstLine="480"/>
        <w:jc w:val="left"/>
        <w:rPr>
          <w:kern w:val="0"/>
          <w:sz w:val="24"/>
        </w:rPr>
      </w:pPr>
    </w:p>
    <w:p w:rsidR="00C204CD" w:rsidRPr="00D228E6" w:rsidRDefault="0073145C" w:rsidP="00B05A84">
      <w:pPr>
        <w:widowControl/>
        <w:spacing w:beforeLines="50" w:afterLines="50"/>
        <w:jc w:val="left"/>
        <w:rPr>
          <w:rFonts w:eastAsia="黑体"/>
          <w:szCs w:val="22"/>
        </w:rPr>
      </w:pPr>
      <w:r w:rsidRPr="00D228E6">
        <w:rPr>
          <w:rFonts w:eastAsia="黑体"/>
          <w:szCs w:val="22"/>
        </w:rPr>
        <w:t>5.</w:t>
      </w:r>
      <w:r w:rsidR="00C017EB" w:rsidRPr="00D228E6">
        <w:rPr>
          <w:rFonts w:eastAsia="黑体"/>
          <w:szCs w:val="22"/>
        </w:rPr>
        <w:t>5</w:t>
      </w:r>
      <w:r w:rsidRPr="00D228E6">
        <w:rPr>
          <w:rFonts w:eastAsia="黑体"/>
          <w:szCs w:val="22"/>
        </w:rPr>
        <w:t>.2.</w:t>
      </w:r>
      <w:r w:rsidR="00C204CD" w:rsidRPr="00D228E6">
        <w:rPr>
          <w:rFonts w:eastAsia="黑体"/>
          <w:szCs w:val="22"/>
        </w:rPr>
        <w:t>2</w:t>
      </w:r>
      <w:r w:rsidR="008756F5" w:rsidRPr="00D228E6">
        <w:rPr>
          <w:rFonts w:eastAsia="黑体"/>
          <w:szCs w:val="22"/>
        </w:rPr>
        <w:t>0</w:t>
      </w:r>
      <w:r w:rsidR="00C204CD" w:rsidRPr="00D228E6">
        <w:rPr>
          <w:rFonts w:eastAsia="黑体"/>
          <w:szCs w:val="22"/>
        </w:rPr>
        <w:t xml:space="preserve">  </w:t>
      </w:r>
      <w:r w:rsidR="009F7A47" w:rsidRPr="000D456C">
        <w:rPr>
          <w:rFonts w:eastAsia="黑体" w:hint="eastAsia"/>
          <w:szCs w:val="22"/>
        </w:rPr>
        <w:t>岸坡环境</w:t>
      </w:r>
      <w:r w:rsidR="00C204CD" w:rsidRPr="009F7A47">
        <w:rPr>
          <w:rFonts w:eastAsia="黑体" w:hint="eastAsia"/>
          <w:szCs w:val="22"/>
        </w:rPr>
        <w:t>整治程度</w:t>
      </w:r>
    </w:p>
    <w:p w:rsidR="00C204CD" w:rsidRPr="00D228E6" w:rsidRDefault="009F7A47" w:rsidP="00FD3507">
      <w:pPr>
        <w:ind w:firstLineChars="200" w:firstLine="420"/>
        <w:rPr>
          <w:rFonts w:eastAsiaTheme="minorEastAsia"/>
          <w:szCs w:val="21"/>
        </w:rPr>
      </w:pPr>
      <w:r>
        <w:rPr>
          <w:rFonts w:eastAsiaTheme="minorEastAsia" w:hint="eastAsia"/>
          <w:szCs w:val="21"/>
        </w:rPr>
        <w:t>岸坡环境</w:t>
      </w:r>
      <w:r w:rsidRPr="00D228E6">
        <w:rPr>
          <w:rFonts w:eastAsiaTheme="minorEastAsia"/>
          <w:szCs w:val="21"/>
        </w:rPr>
        <w:t>整治程度是指</w:t>
      </w:r>
      <w:r>
        <w:rPr>
          <w:rFonts w:eastAsiaTheme="minorEastAsia" w:hint="eastAsia"/>
          <w:szCs w:val="21"/>
        </w:rPr>
        <w:t>对湖泊岸坡管理范围内</w:t>
      </w:r>
      <w:r w:rsidRPr="00D228E6">
        <w:rPr>
          <w:rFonts w:eastAsiaTheme="minorEastAsia"/>
          <w:szCs w:val="21"/>
        </w:rPr>
        <w:t>乱</w:t>
      </w:r>
      <w:r>
        <w:rPr>
          <w:rFonts w:eastAsiaTheme="minorEastAsia" w:hint="eastAsia"/>
          <w:szCs w:val="21"/>
        </w:rPr>
        <w:t>垦、</w:t>
      </w:r>
      <w:r w:rsidRPr="00D228E6">
        <w:rPr>
          <w:rFonts w:eastAsiaTheme="minorEastAsia"/>
          <w:szCs w:val="21"/>
        </w:rPr>
        <w:t>乱</w:t>
      </w:r>
      <w:r>
        <w:rPr>
          <w:rFonts w:eastAsiaTheme="minorEastAsia" w:hint="eastAsia"/>
          <w:szCs w:val="21"/>
        </w:rPr>
        <w:t>占、乱建、</w:t>
      </w:r>
      <w:r w:rsidRPr="006E08DE">
        <w:rPr>
          <w:rFonts w:eastAsiaTheme="minorEastAsia" w:hint="eastAsia"/>
          <w:szCs w:val="21"/>
        </w:rPr>
        <w:t>乱弃</w:t>
      </w:r>
      <w:r w:rsidRPr="00D228E6">
        <w:rPr>
          <w:rFonts w:eastAsiaTheme="minorEastAsia"/>
          <w:szCs w:val="21"/>
        </w:rPr>
        <w:t>现象的清理</w:t>
      </w:r>
      <w:r>
        <w:rPr>
          <w:rFonts w:eastAsiaTheme="minorEastAsia" w:hint="eastAsia"/>
          <w:szCs w:val="21"/>
        </w:rPr>
        <w:t>和</w:t>
      </w:r>
      <w:r w:rsidRPr="00D228E6">
        <w:rPr>
          <w:rFonts w:eastAsiaTheme="minorEastAsia"/>
          <w:szCs w:val="21"/>
        </w:rPr>
        <w:t>整治程度</w:t>
      </w:r>
      <w:r>
        <w:rPr>
          <w:rFonts w:eastAsiaTheme="minorEastAsia" w:hint="eastAsia"/>
          <w:szCs w:val="21"/>
        </w:rPr>
        <w:t>。</w:t>
      </w:r>
      <w:r w:rsidR="00C204CD" w:rsidRPr="00D228E6">
        <w:rPr>
          <w:rFonts w:eastAsiaTheme="minorEastAsia"/>
          <w:szCs w:val="21"/>
        </w:rPr>
        <w:t>指标值确定方法参见河流</w:t>
      </w:r>
      <w:r w:rsidR="0073145C" w:rsidRPr="00D228E6">
        <w:rPr>
          <w:rFonts w:eastAsiaTheme="minorEastAsia"/>
          <w:szCs w:val="21"/>
        </w:rPr>
        <w:t>5.</w:t>
      </w:r>
      <w:r w:rsidR="00C017EB" w:rsidRPr="00D228E6">
        <w:rPr>
          <w:rFonts w:eastAsiaTheme="minorEastAsia"/>
          <w:szCs w:val="21"/>
        </w:rPr>
        <w:t>5</w:t>
      </w:r>
      <w:r w:rsidR="0073145C" w:rsidRPr="00D228E6">
        <w:rPr>
          <w:rFonts w:eastAsiaTheme="minorEastAsia"/>
          <w:szCs w:val="21"/>
        </w:rPr>
        <w:t>.1.</w:t>
      </w:r>
      <w:r w:rsidR="008756F5" w:rsidRPr="00D228E6">
        <w:rPr>
          <w:rFonts w:eastAsiaTheme="minorEastAsia"/>
          <w:szCs w:val="21"/>
        </w:rPr>
        <w:t>19</w:t>
      </w:r>
      <w:r w:rsidR="00C204CD" w:rsidRPr="00D228E6">
        <w:rPr>
          <w:rFonts w:eastAsiaTheme="minorEastAsia"/>
          <w:szCs w:val="21"/>
        </w:rPr>
        <w:t>.</w:t>
      </w:r>
    </w:p>
    <w:p w:rsidR="005433D7" w:rsidRPr="00D228E6" w:rsidRDefault="005433D7" w:rsidP="00FD3507">
      <w:pPr>
        <w:autoSpaceDE w:val="0"/>
        <w:autoSpaceDN w:val="0"/>
        <w:adjustRightInd w:val="0"/>
        <w:ind w:firstLineChars="200" w:firstLine="480"/>
        <w:jc w:val="left"/>
        <w:rPr>
          <w:kern w:val="0"/>
          <w:sz w:val="24"/>
        </w:rPr>
      </w:pPr>
    </w:p>
    <w:p w:rsidR="00C204CD" w:rsidRPr="00D228E6" w:rsidRDefault="0073145C" w:rsidP="00B05A84">
      <w:pPr>
        <w:widowControl/>
        <w:spacing w:beforeLines="50" w:afterLines="50"/>
        <w:jc w:val="left"/>
        <w:rPr>
          <w:rFonts w:eastAsia="黑体"/>
          <w:szCs w:val="22"/>
        </w:rPr>
      </w:pPr>
      <w:r w:rsidRPr="00D228E6">
        <w:rPr>
          <w:rFonts w:eastAsia="黑体"/>
          <w:szCs w:val="22"/>
        </w:rPr>
        <w:t>5.</w:t>
      </w:r>
      <w:r w:rsidR="00C017EB" w:rsidRPr="00D228E6">
        <w:rPr>
          <w:rFonts w:eastAsia="黑体"/>
          <w:szCs w:val="22"/>
        </w:rPr>
        <w:t>5</w:t>
      </w:r>
      <w:r w:rsidRPr="00D228E6">
        <w:rPr>
          <w:rFonts w:eastAsia="黑体"/>
          <w:szCs w:val="22"/>
        </w:rPr>
        <w:t>.2.</w:t>
      </w:r>
      <w:r w:rsidR="00C204CD" w:rsidRPr="00D228E6">
        <w:rPr>
          <w:rFonts w:eastAsia="黑体"/>
          <w:szCs w:val="22"/>
        </w:rPr>
        <w:t>2</w:t>
      </w:r>
      <w:r w:rsidR="008D79A3" w:rsidRPr="00D228E6">
        <w:rPr>
          <w:rFonts w:eastAsia="黑体"/>
          <w:szCs w:val="22"/>
        </w:rPr>
        <w:t>1</w:t>
      </w:r>
      <w:r w:rsidR="00C204CD" w:rsidRPr="00D228E6">
        <w:rPr>
          <w:rFonts w:eastAsia="黑体"/>
          <w:szCs w:val="22"/>
        </w:rPr>
        <w:t xml:space="preserve">  </w:t>
      </w:r>
      <w:r w:rsidR="00C204CD" w:rsidRPr="00D228E6">
        <w:rPr>
          <w:rFonts w:eastAsia="黑体"/>
          <w:szCs w:val="22"/>
        </w:rPr>
        <w:t>水体整治程度</w:t>
      </w:r>
    </w:p>
    <w:p w:rsidR="00C204CD" w:rsidRPr="00D228E6" w:rsidRDefault="00C204CD" w:rsidP="00FD3507">
      <w:pPr>
        <w:ind w:firstLineChars="200" w:firstLine="420"/>
        <w:rPr>
          <w:rFonts w:eastAsiaTheme="minorEastAsia"/>
          <w:szCs w:val="21"/>
        </w:rPr>
      </w:pPr>
      <w:r w:rsidRPr="00D228E6">
        <w:rPr>
          <w:rFonts w:eastAsiaTheme="minorEastAsia"/>
          <w:szCs w:val="21"/>
        </w:rPr>
        <w:t>水体整洁程度表征</w:t>
      </w:r>
      <w:r w:rsidR="002B0153" w:rsidRPr="00D228E6">
        <w:rPr>
          <w:rFonts w:eastAsiaTheme="minorEastAsia"/>
          <w:szCs w:val="21"/>
        </w:rPr>
        <w:t>湖泊</w:t>
      </w:r>
      <w:r w:rsidRPr="00D228E6">
        <w:rPr>
          <w:rFonts w:eastAsiaTheme="minorEastAsia"/>
          <w:szCs w:val="21"/>
        </w:rPr>
        <w:t>水域感官</w:t>
      </w:r>
      <w:r w:rsidR="009F7A47">
        <w:rPr>
          <w:rFonts w:eastAsiaTheme="minorEastAsia" w:hint="eastAsia"/>
          <w:szCs w:val="21"/>
        </w:rPr>
        <w:t>及环境整洁</w:t>
      </w:r>
      <w:r w:rsidRPr="00D228E6">
        <w:rPr>
          <w:rFonts w:eastAsiaTheme="minorEastAsia"/>
          <w:szCs w:val="21"/>
        </w:rPr>
        <w:t>状况，指标值确定方法参见河流</w:t>
      </w:r>
      <w:r w:rsidR="0073145C" w:rsidRPr="00D228E6">
        <w:rPr>
          <w:rFonts w:eastAsiaTheme="minorEastAsia"/>
          <w:szCs w:val="21"/>
        </w:rPr>
        <w:t>5.</w:t>
      </w:r>
      <w:r w:rsidR="00C017EB" w:rsidRPr="00D228E6">
        <w:rPr>
          <w:rFonts w:eastAsiaTheme="minorEastAsia"/>
          <w:szCs w:val="21"/>
        </w:rPr>
        <w:t>5</w:t>
      </w:r>
      <w:r w:rsidR="0073145C" w:rsidRPr="00D228E6">
        <w:rPr>
          <w:rFonts w:eastAsiaTheme="minorEastAsia"/>
          <w:szCs w:val="21"/>
        </w:rPr>
        <w:t>.1.</w:t>
      </w:r>
      <w:r w:rsidRPr="00D228E6">
        <w:rPr>
          <w:rFonts w:eastAsiaTheme="minorEastAsia"/>
          <w:szCs w:val="21"/>
        </w:rPr>
        <w:t>2</w:t>
      </w:r>
      <w:r w:rsidR="008D79A3" w:rsidRPr="00D228E6">
        <w:rPr>
          <w:rFonts w:eastAsiaTheme="minorEastAsia"/>
          <w:szCs w:val="21"/>
        </w:rPr>
        <w:t>0</w:t>
      </w:r>
      <w:r w:rsidRPr="00D228E6">
        <w:rPr>
          <w:rFonts w:eastAsiaTheme="minorEastAsia"/>
          <w:szCs w:val="21"/>
        </w:rPr>
        <w:t>.</w:t>
      </w:r>
    </w:p>
    <w:p w:rsidR="00C204CD" w:rsidRPr="00D228E6" w:rsidRDefault="00C204CD" w:rsidP="00FD3507">
      <w:pPr>
        <w:autoSpaceDE w:val="0"/>
        <w:autoSpaceDN w:val="0"/>
        <w:adjustRightInd w:val="0"/>
        <w:ind w:firstLineChars="200" w:firstLine="480"/>
        <w:jc w:val="left"/>
        <w:rPr>
          <w:kern w:val="0"/>
          <w:sz w:val="24"/>
        </w:rPr>
      </w:pPr>
    </w:p>
    <w:p w:rsidR="00C204CD" w:rsidRPr="00D228E6" w:rsidRDefault="0073145C" w:rsidP="00B05A84">
      <w:pPr>
        <w:widowControl/>
        <w:spacing w:beforeLines="50" w:afterLines="50"/>
        <w:jc w:val="left"/>
        <w:rPr>
          <w:rFonts w:eastAsia="黑体"/>
          <w:szCs w:val="22"/>
        </w:rPr>
      </w:pPr>
      <w:r w:rsidRPr="00D228E6">
        <w:rPr>
          <w:rFonts w:eastAsia="黑体"/>
          <w:szCs w:val="22"/>
        </w:rPr>
        <w:t>5.</w:t>
      </w:r>
      <w:r w:rsidR="00C017EB" w:rsidRPr="00D228E6">
        <w:rPr>
          <w:rFonts w:eastAsia="黑体"/>
          <w:szCs w:val="22"/>
        </w:rPr>
        <w:t>5</w:t>
      </w:r>
      <w:r w:rsidRPr="00D228E6">
        <w:rPr>
          <w:rFonts w:eastAsia="黑体"/>
          <w:szCs w:val="22"/>
        </w:rPr>
        <w:t>.2.</w:t>
      </w:r>
      <w:r w:rsidR="00C204CD" w:rsidRPr="00D228E6">
        <w:rPr>
          <w:rFonts w:eastAsia="黑体"/>
          <w:szCs w:val="22"/>
        </w:rPr>
        <w:t>2</w:t>
      </w:r>
      <w:r w:rsidR="008D79A3" w:rsidRPr="00D228E6">
        <w:rPr>
          <w:rFonts w:eastAsia="黑体"/>
          <w:szCs w:val="22"/>
        </w:rPr>
        <w:t>2</w:t>
      </w:r>
      <w:r w:rsidR="00C204CD" w:rsidRPr="00D228E6">
        <w:rPr>
          <w:rFonts w:eastAsia="黑体"/>
          <w:szCs w:val="22"/>
        </w:rPr>
        <w:t xml:space="preserve">  </w:t>
      </w:r>
      <w:r w:rsidR="00C204CD" w:rsidRPr="00D228E6">
        <w:rPr>
          <w:rFonts w:eastAsia="黑体"/>
          <w:szCs w:val="22"/>
        </w:rPr>
        <w:t>生态岸坡比例</w:t>
      </w:r>
    </w:p>
    <w:p w:rsidR="000B25D6" w:rsidRPr="00D228E6" w:rsidRDefault="00C204CD" w:rsidP="00FD3507">
      <w:pPr>
        <w:ind w:firstLineChars="200" w:firstLine="420"/>
        <w:rPr>
          <w:rFonts w:eastAsiaTheme="minorEastAsia"/>
          <w:szCs w:val="21"/>
        </w:rPr>
      </w:pPr>
      <w:r w:rsidRPr="00D228E6">
        <w:rPr>
          <w:rFonts w:eastAsiaTheme="minorEastAsia"/>
          <w:szCs w:val="21"/>
        </w:rPr>
        <w:t>生态岸坡比例反映</w:t>
      </w:r>
      <w:r w:rsidR="002B0153" w:rsidRPr="00D228E6">
        <w:rPr>
          <w:rFonts w:eastAsiaTheme="minorEastAsia"/>
          <w:szCs w:val="21"/>
        </w:rPr>
        <w:t>湖泊</w:t>
      </w:r>
      <w:r w:rsidRPr="00D228E6">
        <w:rPr>
          <w:rFonts w:eastAsiaTheme="minorEastAsia"/>
          <w:szCs w:val="21"/>
        </w:rPr>
        <w:t>生态岸坡保护或建设程度。指标值确定方法参见河流</w:t>
      </w:r>
      <w:r w:rsidR="0073145C" w:rsidRPr="00D228E6">
        <w:rPr>
          <w:rFonts w:eastAsiaTheme="minorEastAsia"/>
          <w:szCs w:val="21"/>
        </w:rPr>
        <w:t>5.</w:t>
      </w:r>
      <w:r w:rsidR="00C017EB" w:rsidRPr="00D228E6">
        <w:rPr>
          <w:rFonts w:eastAsiaTheme="minorEastAsia"/>
          <w:szCs w:val="21"/>
        </w:rPr>
        <w:t>5</w:t>
      </w:r>
      <w:r w:rsidR="0073145C" w:rsidRPr="00D228E6">
        <w:rPr>
          <w:rFonts w:eastAsiaTheme="minorEastAsia"/>
          <w:szCs w:val="21"/>
        </w:rPr>
        <w:t>.1.</w:t>
      </w:r>
      <w:r w:rsidRPr="00D228E6">
        <w:rPr>
          <w:rFonts w:eastAsiaTheme="minorEastAsia"/>
          <w:szCs w:val="21"/>
        </w:rPr>
        <w:t>2</w:t>
      </w:r>
      <w:r w:rsidR="008D79A3" w:rsidRPr="00D228E6">
        <w:rPr>
          <w:rFonts w:eastAsiaTheme="minorEastAsia"/>
          <w:szCs w:val="21"/>
        </w:rPr>
        <w:t>1</w:t>
      </w:r>
      <w:r w:rsidRPr="00D228E6">
        <w:rPr>
          <w:rFonts w:eastAsiaTheme="minorEastAsia"/>
          <w:szCs w:val="21"/>
        </w:rPr>
        <w:t>.</w:t>
      </w:r>
    </w:p>
    <w:p w:rsidR="008D79A3" w:rsidRPr="00D228E6" w:rsidRDefault="008D79A3" w:rsidP="00FD3507">
      <w:pPr>
        <w:ind w:firstLineChars="200" w:firstLine="480"/>
        <w:rPr>
          <w:kern w:val="0"/>
          <w:sz w:val="24"/>
        </w:rPr>
      </w:pPr>
    </w:p>
    <w:p w:rsidR="006309ED" w:rsidRPr="00D228E6" w:rsidRDefault="006309ED" w:rsidP="00B05A84">
      <w:pPr>
        <w:widowControl/>
        <w:spacing w:beforeLines="50" w:afterLines="50"/>
        <w:jc w:val="left"/>
        <w:rPr>
          <w:rFonts w:eastAsia="黑体"/>
          <w:szCs w:val="22"/>
        </w:rPr>
      </w:pPr>
      <w:bookmarkStart w:id="27" w:name="_Toc25795907"/>
      <w:r w:rsidRPr="00D228E6">
        <w:rPr>
          <w:rFonts w:eastAsia="黑体"/>
          <w:szCs w:val="22"/>
        </w:rPr>
        <w:t>5.</w:t>
      </w:r>
      <w:r w:rsidR="00C017EB" w:rsidRPr="00D228E6">
        <w:rPr>
          <w:rFonts w:eastAsia="黑体"/>
          <w:szCs w:val="22"/>
        </w:rPr>
        <w:t>6</w:t>
      </w:r>
      <w:r w:rsidRPr="00D228E6">
        <w:rPr>
          <w:rFonts w:eastAsia="黑体"/>
          <w:szCs w:val="22"/>
        </w:rPr>
        <w:t xml:space="preserve"> </w:t>
      </w:r>
      <w:r w:rsidRPr="00D228E6">
        <w:rPr>
          <w:rFonts w:eastAsia="黑体"/>
          <w:szCs w:val="22"/>
        </w:rPr>
        <w:t>评估标准与健康分级</w:t>
      </w:r>
      <w:bookmarkEnd w:id="27"/>
    </w:p>
    <w:p w:rsidR="006309ED" w:rsidRPr="00D228E6" w:rsidRDefault="006309ED" w:rsidP="00B05A84">
      <w:pPr>
        <w:widowControl/>
        <w:spacing w:beforeLines="50" w:afterLines="50"/>
        <w:jc w:val="left"/>
        <w:rPr>
          <w:rFonts w:eastAsia="黑体"/>
          <w:szCs w:val="22"/>
        </w:rPr>
      </w:pPr>
      <w:bookmarkStart w:id="28" w:name="_Toc25795908"/>
      <w:r w:rsidRPr="00D228E6">
        <w:rPr>
          <w:rFonts w:eastAsia="黑体"/>
          <w:szCs w:val="22"/>
        </w:rPr>
        <w:t>5.</w:t>
      </w:r>
      <w:r w:rsidR="00C017EB" w:rsidRPr="00D228E6">
        <w:rPr>
          <w:rFonts w:eastAsia="黑体"/>
          <w:szCs w:val="22"/>
        </w:rPr>
        <w:t>6</w:t>
      </w:r>
      <w:r w:rsidRPr="00D228E6">
        <w:rPr>
          <w:rFonts w:eastAsia="黑体"/>
          <w:szCs w:val="22"/>
        </w:rPr>
        <w:t xml:space="preserve">.1 </w:t>
      </w:r>
      <w:r w:rsidRPr="00D228E6">
        <w:rPr>
          <w:rFonts w:eastAsia="黑体"/>
          <w:szCs w:val="22"/>
        </w:rPr>
        <w:t>单指标评估标准</w:t>
      </w:r>
      <w:bookmarkEnd w:id="28"/>
    </w:p>
    <w:p w:rsidR="008A0E49" w:rsidRDefault="0055247A" w:rsidP="00FD3507">
      <w:pPr>
        <w:ind w:firstLineChars="200" w:firstLine="420"/>
        <w:rPr>
          <w:rFonts w:eastAsiaTheme="minorEastAsia"/>
          <w:szCs w:val="21"/>
        </w:rPr>
      </w:pPr>
      <w:r w:rsidRPr="00D228E6">
        <w:rPr>
          <w:rFonts w:eastAsiaTheme="minorEastAsia"/>
          <w:szCs w:val="21"/>
        </w:rPr>
        <w:t>河流</w:t>
      </w:r>
      <w:r w:rsidR="003E7A85" w:rsidRPr="00D228E6">
        <w:rPr>
          <w:rFonts w:eastAsiaTheme="minorEastAsia"/>
          <w:szCs w:val="21"/>
        </w:rPr>
        <w:t>、</w:t>
      </w:r>
      <w:r w:rsidR="00AF5DEB" w:rsidRPr="00D228E6">
        <w:rPr>
          <w:rFonts w:eastAsiaTheme="minorEastAsia"/>
          <w:szCs w:val="21"/>
        </w:rPr>
        <w:t>湖泊</w:t>
      </w:r>
      <w:r w:rsidR="003E7A85" w:rsidRPr="00D228E6">
        <w:rPr>
          <w:rFonts w:eastAsiaTheme="minorEastAsia"/>
          <w:szCs w:val="21"/>
        </w:rPr>
        <w:t>健康评价指标评价结果划分为</w:t>
      </w:r>
      <w:r w:rsidR="003E7A85" w:rsidRPr="00D228E6">
        <w:rPr>
          <w:rFonts w:eastAsiaTheme="minorEastAsia"/>
          <w:szCs w:val="21"/>
        </w:rPr>
        <w:t>“</w:t>
      </w:r>
      <w:r w:rsidR="009F7A47">
        <w:rPr>
          <w:rFonts w:eastAsiaTheme="minorEastAsia" w:hint="eastAsia"/>
          <w:szCs w:val="21"/>
        </w:rPr>
        <w:t>健康</w:t>
      </w:r>
      <w:r w:rsidR="009F7A47" w:rsidRPr="00D228E6">
        <w:rPr>
          <w:rFonts w:eastAsiaTheme="minorEastAsia"/>
          <w:szCs w:val="21"/>
        </w:rPr>
        <w:t>”</w:t>
      </w:r>
      <w:r w:rsidR="003E7A85" w:rsidRPr="00D228E6">
        <w:rPr>
          <w:rFonts w:eastAsiaTheme="minorEastAsia"/>
          <w:szCs w:val="21"/>
        </w:rPr>
        <w:t>、</w:t>
      </w:r>
      <w:r w:rsidR="003E7A85" w:rsidRPr="00D228E6">
        <w:rPr>
          <w:rFonts w:eastAsiaTheme="minorEastAsia"/>
          <w:szCs w:val="21"/>
        </w:rPr>
        <w:t>“</w:t>
      </w:r>
      <w:r w:rsidR="009F7A47">
        <w:rPr>
          <w:rFonts w:eastAsiaTheme="minorEastAsia" w:hint="eastAsia"/>
          <w:szCs w:val="21"/>
        </w:rPr>
        <w:t>亚健康</w:t>
      </w:r>
      <w:r w:rsidR="009F7A47" w:rsidRPr="00D228E6">
        <w:rPr>
          <w:rFonts w:eastAsiaTheme="minorEastAsia"/>
          <w:szCs w:val="21"/>
        </w:rPr>
        <w:t>”</w:t>
      </w:r>
      <w:r w:rsidR="003E7A85" w:rsidRPr="00D228E6">
        <w:rPr>
          <w:rFonts w:eastAsiaTheme="minorEastAsia"/>
          <w:szCs w:val="21"/>
        </w:rPr>
        <w:t>、</w:t>
      </w:r>
      <w:r w:rsidR="003E7A85" w:rsidRPr="00D228E6">
        <w:rPr>
          <w:rFonts w:eastAsiaTheme="minorEastAsia"/>
          <w:szCs w:val="21"/>
        </w:rPr>
        <w:t>“</w:t>
      </w:r>
      <w:r w:rsidR="009F7A47">
        <w:rPr>
          <w:rFonts w:eastAsiaTheme="minorEastAsia" w:hint="eastAsia"/>
          <w:szCs w:val="21"/>
        </w:rPr>
        <w:t>不健康</w:t>
      </w:r>
      <w:r w:rsidR="009F7A47" w:rsidRPr="00D228E6">
        <w:rPr>
          <w:rFonts w:eastAsiaTheme="minorEastAsia"/>
          <w:szCs w:val="21"/>
        </w:rPr>
        <w:t>”</w:t>
      </w:r>
      <w:r w:rsidR="003E7A85" w:rsidRPr="00D228E6">
        <w:rPr>
          <w:rFonts w:eastAsiaTheme="minorEastAsia"/>
          <w:szCs w:val="21"/>
        </w:rPr>
        <w:t>、</w:t>
      </w:r>
      <w:r w:rsidR="003E7A85" w:rsidRPr="00D228E6">
        <w:rPr>
          <w:rFonts w:eastAsiaTheme="minorEastAsia"/>
          <w:szCs w:val="21"/>
        </w:rPr>
        <w:t>“</w:t>
      </w:r>
      <w:r w:rsidR="009F7A47">
        <w:rPr>
          <w:rFonts w:eastAsiaTheme="minorEastAsia" w:hint="eastAsia"/>
          <w:szCs w:val="21"/>
        </w:rPr>
        <w:t>病态</w:t>
      </w:r>
      <w:r w:rsidR="009F7A47" w:rsidRPr="00D228E6">
        <w:rPr>
          <w:rFonts w:eastAsiaTheme="minorEastAsia"/>
          <w:szCs w:val="21"/>
        </w:rPr>
        <w:t>”</w:t>
      </w:r>
      <w:r w:rsidR="003E7A85" w:rsidRPr="00D228E6">
        <w:rPr>
          <w:rFonts w:eastAsiaTheme="minorEastAsia"/>
          <w:szCs w:val="21"/>
        </w:rPr>
        <w:t>共</w:t>
      </w:r>
      <w:r w:rsidR="00330DCE">
        <w:rPr>
          <w:rFonts w:eastAsiaTheme="minorEastAsia" w:hint="eastAsia"/>
          <w:szCs w:val="21"/>
        </w:rPr>
        <w:t>四</w:t>
      </w:r>
      <w:r w:rsidR="003E7A85" w:rsidRPr="00D228E6">
        <w:rPr>
          <w:rFonts w:eastAsiaTheme="minorEastAsia"/>
          <w:szCs w:val="21"/>
        </w:rPr>
        <w:t>级，对应河流、</w:t>
      </w:r>
      <w:r w:rsidR="00AF5DEB" w:rsidRPr="00D228E6">
        <w:rPr>
          <w:rFonts w:eastAsiaTheme="minorEastAsia"/>
          <w:szCs w:val="21"/>
        </w:rPr>
        <w:t>湖泊</w:t>
      </w:r>
      <w:r w:rsidR="003E7A85" w:rsidRPr="00D228E6">
        <w:rPr>
          <w:rFonts w:eastAsiaTheme="minorEastAsia"/>
          <w:szCs w:val="21"/>
        </w:rPr>
        <w:t>健康评估各项指标，</w:t>
      </w:r>
      <w:r w:rsidR="00C948A8">
        <w:rPr>
          <w:rFonts w:eastAsiaTheme="minorEastAsia" w:hint="eastAsia"/>
          <w:szCs w:val="21"/>
        </w:rPr>
        <w:t>指标最终得分可采用百分制标准，</w:t>
      </w:r>
      <w:r w:rsidR="00C948A8" w:rsidRPr="00D228E6">
        <w:rPr>
          <w:rFonts w:eastAsiaTheme="minorEastAsia"/>
          <w:szCs w:val="21"/>
        </w:rPr>
        <w:t>对应</w:t>
      </w:r>
      <w:r w:rsidR="00C948A8" w:rsidRPr="00D228E6">
        <w:rPr>
          <w:rFonts w:eastAsiaTheme="minorEastAsia"/>
          <w:szCs w:val="21"/>
        </w:rPr>
        <w:t>0</w:t>
      </w:r>
      <w:r w:rsidR="00C948A8" w:rsidRPr="00D228E6">
        <w:rPr>
          <w:rFonts w:eastAsiaTheme="minorEastAsia"/>
          <w:szCs w:val="21"/>
        </w:rPr>
        <w:t>～</w:t>
      </w:r>
      <w:r w:rsidR="00C948A8" w:rsidRPr="00D228E6">
        <w:rPr>
          <w:rFonts w:eastAsiaTheme="minorEastAsia"/>
          <w:szCs w:val="21"/>
        </w:rPr>
        <w:t>100</w:t>
      </w:r>
      <w:r w:rsidR="00C948A8" w:rsidRPr="00D228E6">
        <w:rPr>
          <w:rFonts w:eastAsiaTheme="minorEastAsia"/>
          <w:szCs w:val="21"/>
        </w:rPr>
        <w:t>数值区间</w:t>
      </w:r>
      <w:r w:rsidR="00C948A8">
        <w:rPr>
          <w:rFonts w:eastAsiaTheme="minorEastAsia" w:hint="eastAsia"/>
          <w:szCs w:val="21"/>
        </w:rPr>
        <w:t>对指标值进行统一对照分级。河流、湖泊健康评估各项</w:t>
      </w:r>
      <w:r w:rsidR="003E7A85" w:rsidRPr="00D228E6">
        <w:rPr>
          <w:rFonts w:eastAsiaTheme="minorEastAsia"/>
          <w:szCs w:val="21"/>
        </w:rPr>
        <w:t>指标的评价标准及阈值确定分别见表</w:t>
      </w:r>
      <w:r w:rsidR="003E7A85" w:rsidRPr="00D228E6">
        <w:rPr>
          <w:rFonts w:eastAsiaTheme="minorEastAsia"/>
          <w:szCs w:val="21"/>
        </w:rPr>
        <w:t>1</w:t>
      </w:r>
      <w:r w:rsidR="008A0E49" w:rsidRPr="00D228E6">
        <w:rPr>
          <w:rFonts w:eastAsiaTheme="minorEastAsia"/>
          <w:szCs w:val="21"/>
        </w:rPr>
        <w:t>3</w:t>
      </w:r>
      <w:r w:rsidR="003E7A85" w:rsidRPr="00D228E6">
        <w:rPr>
          <w:rFonts w:eastAsiaTheme="minorEastAsia"/>
          <w:szCs w:val="21"/>
        </w:rPr>
        <w:t>、</w:t>
      </w:r>
      <w:r w:rsidR="003E7A85" w:rsidRPr="00D228E6">
        <w:rPr>
          <w:rFonts w:eastAsiaTheme="minorEastAsia"/>
          <w:szCs w:val="21"/>
        </w:rPr>
        <w:t>1</w:t>
      </w:r>
      <w:r w:rsidR="008A0E49" w:rsidRPr="00D228E6">
        <w:rPr>
          <w:rFonts w:eastAsiaTheme="minorEastAsia"/>
          <w:szCs w:val="21"/>
        </w:rPr>
        <w:t>4</w:t>
      </w:r>
      <w:r w:rsidR="003E7A85" w:rsidRPr="00D228E6">
        <w:rPr>
          <w:rFonts w:eastAsiaTheme="minorEastAsia"/>
          <w:szCs w:val="21"/>
        </w:rPr>
        <w:t>。</w:t>
      </w:r>
    </w:p>
    <w:p w:rsidR="008A0E49" w:rsidRPr="00D228E6" w:rsidRDefault="008A0E49">
      <w:pPr>
        <w:widowControl/>
        <w:jc w:val="left"/>
        <w:rPr>
          <w:kern w:val="0"/>
          <w:sz w:val="24"/>
        </w:rPr>
      </w:pPr>
      <w:r w:rsidRPr="00D228E6">
        <w:rPr>
          <w:kern w:val="0"/>
          <w:sz w:val="24"/>
        </w:rPr>
        <w:br w:type="page"/>
      </w:r>
    </w:p>
    <w:p w:rsidR="003E7A85" w:rsidRPr="00D228E6" w:rsidRDefault="003E7A85" w:rsidP="00D228E6">
      <w:pPr>
        <w:jc w:val="center"/>
        <w:rPr>
          <w:rFonts w:eastAsia="黑体"/>
          <w:szCs w:val="21"/>
        </w:rPr>
      </w:pPr>
      <w:r w:rsidRPr="00D228E6">
        <w:rPr>
          <w:rFonts w:eastAsia="黑体"/>
          <w:szCs w:val="21"/>
        </w:rPr>
        <w:lastRenderedPageBreak/>
        <w:t>表</w:t>
      </w:r>
      <w:r w:rsidRPr="00D228E6">
        <w:rPr>
          <w:rFonts w:eastAsia="黑体"/>
          <w:szCs w:val="21"/>
        </w:rPr>
        <w:t>1</w:t>
      </w:r>
      <w:r w:rsidR="008A0E49" w:rsidRPr="00D228E6">
        <w:rPr>
          <w:rFonts w:eastAsia="黑体"/>
          <w:szCs w:val="21"/>
        </w:rPr>
        <w:t>3</w:t>
      </w:r>
      <w:r w:rsidRPr="00D228E6">
        <w:rPr>
          <w:rFonts w:eastAsia="黑体"/>
          <w:szCs w:val="21"/>
        </w:rPr>
        <w:t xml:space="preserve">  </w:t>
      </w:r>
      <w:r w:rsidRPr="00D228E6">
        <w:rPr>
          <w:rFonts w:eastAsia="黑体"/>
          <w:szCs w:val="21"/>
        </w:rPr>
        <w:t>河流健康评估指标标准区间及阈值</w:t>
      </w:r>
    </w:p>
    <w:tbl>
      <w:tblPr>
        <w:tblW w:w="5000" w:type="pct"/>
        <w:tblLook w:val="04A0"/>
      </w:tblPr>
      <w:tblGrid>
        <w:gridCol w:w="1362"/>
        <w:gridCol w:w="1377"/>
        <w:gridCol w:w="1408"/>
        <w:gridCol w:w="1551"/>
        <w:gridCol w:w="1420"/>
        <w:gridCol w:w="1404"/>
      </w:tblGrid>
      <w:tr w:rsidR="009F7A47" w:rsidRPr="00D228E6" w:rsidTr="00DB5E56">
        <w:trPr>
          <w:trHeight w:val="285"/>
        </w:trPr>
        <w:tc>
          <w:tcPr>
            <w:tcW w:w="1607" w:type="pct"/>
            <w:gridSpan w:val="2"/>
            <w:vMerge w:val="restart"/>
            <w:tcBorders>
              <w:top w:val="single" w:sz="8" w:space="0" w:color="auto"/>
              <w:left w:val="single" w:sz="8" w:space="0" w:color="auto"/>
              <w:right w:val="single" w:sz="8" w:space="0" w:color="000000"/>
            </w:tcBorders>
            <w:shd w:val="clear" w:color="auto" w:fill="auto"/>
            <w:vAlign w:val="center"/>
            <w:hideMark/>
          </w:tcPr>
          <w:p w:rsidR="009F7A47" w:rsidRPr="00D228E6" w:rsidRDefault="009F7A47">
            <w:pPr>
              <w:widowControl/>
              <w:jc w:val="center"/>
              <w:rPr>
                <w:b/>
                <w:color w:val="000000"/>
                <w:kern w:val="0"/>
                <w:sz w:val="18"/>
                <w:szCs w:val="18"/>
              </w:rPr>
            </w:pPr>
            <w:r w:rsidRPr="00D228E6">
              <w:rPr>
                <w:b/>
                <w:color w:val="000000"/>
                <w:kern w:val="0"/>
                <w:sz w:val="18"/>
                <w:szCs w:val="18"/>
              </w:rPr>
              <w:t>指标</w:t>
            </w:r>
          </w:p>
        </w:tc>
        <w:tc>
          <w:tcPr>
            <w:tcW w:w="3393" w:type="pct"/>
            <w:gridSpan w:val="4"/>
            <w:tcBorders>
              <w:top w:val="single" w:sz="8" w:space="0" w:color="auto"/>
              <w:left w:val="nil"/>
              <w:bottom w:val="single" w:sz="8" w:space="0" w:color="auto"/>
              <w:right w:val="single" w:sz="8" w:space="0" w:color="000000"/>
            </w:tcBorders>
            <w:shd w:val="clear" w:color="auto" w:fill="auto"/>
            <w:vAlign w:val="center"/>
            <w:hideMark/>
          </w:tcPr>
          <w:p w:rsidR="009F7A47" w:rsidRPr="00D228E6" w:rsidRDefault="009F7A47" w:rsidP="003E7A85">
            <w:pPr>
              <w:widowControl/>
              <w:jc w:val="center"/>
              <w:rPr>
                <w:b/>
                <w:color w:val="000000"/>
                <w:kern w:val="0"/>
                <w:sz w:val="18"/>
                <w:szCs w:val="18"/>
              </w:rPr>
            </w:pPr>
            <w:r w:rsidRPr="00D228E6">
              <w:rPr>
                <w:b/>
                <w:color w:val="000000"/>
                <w:kern w:val="0"/>
                <w:sz w:val="18"/>
                <w:szCs w:val="18"/>
              </w:rPr>
              <w:t>指标标准区间</w:t>
            </w:r>
          </w:p>
        </w:tc>
      </w:tr>
      <w:tr w:rsidR="00B91262" w:rsidRPr="00D228E6" w:rsidTr="000D456C">
        <w:trPr>
          <w:trHeight w:val="352"/>
        </w:trPr>
        <w:tc>
          <w:tcPr>
            <w:tcW w:w="1607" w:type="pct"/>
            <w:gridSpan w:val="2"/>
            <w:vMerge/>
            <w:tcBorders>
              <w:left w:val="single" w:sz="8" w:space="0" w:color="auto"/>
              <w:right w:val="single" w:sz="8" w:space="0" w:color="000000"/>
            </w:tcBorders>
            <w:vAlign w:val="center"/>
            <w:hideMark/>
          </w:tcPr>
          <w:p w:rsidR="00B91262" w:rsidRPr="00D228E6" w:rsidRDefault="00B91262" w:rsidP="003E7A85">
            <w:pPr>
              <w:widowControl/>
              <w:jc w:val="left"/>
              <w:rPr>
                <w:b/>
                <w:color w:val="000000"/>
                <w:kern w:val="0"/>
                <w:sz w:val="18"/>
                <w:szCs w:val="18"/>
              </w:rPr>
            </w:pPr>
          </w:p>
        </w:tc>
        <w:tc>
          <w:tcPr>
            <w:tcW w:w="826" w:type="pct"/>
            <w:tcBorders>
              <w:top w:val="nil"/>
              <w:left w:val="nil"/>
              <w:bottom w:val="single" w:sz="8" w:space="0" w:color="auto"/>
              <w:right w:val="single" w:sz="8" w:space="0" w:color="auto"/>
            </w:tcBorders>
            <w:shd w:val="clear" w:color="auto" w:fill="auto"/>
            <w:vAlign w:val="center"/>
            <w:hideMark/>
          </w:tcPr>
          <w:p w:rsidR="00B91262" w:rsidRPr="00D228E6" w:rsidRDefault="00B91262" w:rsidP="003E7A85">
            <w:pPr>
              <w:widowControl/>
              <w:jc w:val="center"/>
              <w:rPr>
                <w:b/>
                <w:color w:val="000000"/>
                <w:kern w:val="0"/>
                <w:sz w:val="18"/>
                <w:szCs w:val="18"/>
              </w:rPr>
            </w:pPr>
            <w:r>
              <w:rPr>
                <w:rFonts w:hint="eastAsia"/>
                <w:b/>
                <w:color w:val="000000"/>
                <w:kern w:val="0"/>
                <w:sz w:val="18"/>
                <w:szCs w:val="18"/>
              </w:rPr>
              <w:t>健康</w:t>
            </w:r>
          </w:p>
        </w:tc>
        <w:tc>
          <w:tcPr>
            <w:tcW w:w="910" w:type="pct"/>
            <w:tcBorders>
              <w:top w:val="nil"/>
              <w:left w:val="nil"/>
              <w:bottom w:val="single" w:sz="8" w:space="0" w:color="auto"/>
              <w:right w:val="single" w:sz="8" w:space="0" w:color="auto"/>
            </w:tcBorders>
            <w:shd w:val="clear" w:color="auto" w:fill="auto"/>
            <w:vAlign w:val="center"/>
            <w:hideMark/>
          </w:tcPr>
          <w:p w:rsidR="00B91262" w:rsidRPr="00D228E6" w:rsidRDefault="00B91262" w:rsidP="003E7A85">
            <w:pPr>
              <w:widowControl/>
              <w:jc w:val="center"/>
              <w:rPr>
                <w:b/>
                <w:color w:val="000000"/>
                <w:kern w:val="0"/>
                <w:sz w:val="18"/>
                <w:szCs w:val="18"/>
              </w:rPr>
            </w:pPr>
            <w:r>
              <w:rPr>
                <w:rFonts w:hint="eastAsia"/>
                <w:b/>
                <w:color w:val="000000"/>
                <w:kern w:val="0"/>
                <w:sz w:val="18"/>
                <w:szCs w:val="18"/>
              </w:rPr>
              <w:t>亚健康</w:t>
            </w:r>
          </w:p>
        </w:tc>
        <w:tc>
          <w:tcPr>
            <w:tcW w:w="833" w:type="pct"/>
            <w:tcBorders>
              <w:top w:val="nil"/>
              <w:left w:val="nil"/>
              <w:bottom w:val="single" w:sz="8" w:space="0" w:color="auto"/>
              <w:right w:val="single" w:sz="8" w:space="0" w:color="auto"/>
            </w:tcBorders>
            <w:shd w:val="clear" w:color="auto" w:fill="auto"/>
            <w:vAlign w:val="center"/>
            <w:hideMark/>
          </w:tcPr>
          <w:p w:rsidR="00B91262" w:rsidRPr="00D228E6" w:rsidRDefault="00B91262" w:rsidP="003E7A85">
            <w:pPr>
              <w:widowControl/>
              <w:jc w:val="center"/>
              <w:rPr>
                <w:b/>
                <w:color w:val="000000"/>
                <w:kern w:val="0"/>
                <w:sz w:val="18"/>
                <w:szCs w:val="18"/>
              </w:rPr>
            </w:pPr>
            <w:r>
              <w:rPr>
                <w:rFonts w:hint="eastAsia"/>
                <w:b/>
                <w:color w:val="000000"/>
                <w:kern w:val="0"/>
                <w:sz w:val="18"/>
                <w:szCs w:val="18"/>
              </w:rPr>
              <w:t>不健康</w:t>
            </w:r>
          </w:p>
        </w:tc>
        <w:tc>
          <w:tcPr>
            <w:tcW w:w="824" w:type="pct"/>
            <w:tcBorders>
              <w:top w:val="nil"/>
              <w:left w:val="nil"/>
              <w:bottom w:val="single" w:sz="8" w:space="0" w:color="auto"/>
              <w:right w:val="single" w:sz="8" w:space="0" w:color="auto"/>
            </w:tcBorders>
            <w:shd w:val="clear" w:color="auto" w:fill="auto"/>
            <w:vAlign w:val="center"/>
            <w:hideMark/>
          </w:tcPr>
          <w:p w:rsidR="00B91262" w:rsidRPr="00D228E6" w:rsidRDefault="00B91262" w:rsidP="003E7A85">
            <w:pPr>
              <w:widowControl/>
              <w:jc w:val="center"/>
              <w:rPr>
                <w:b/>
                <w:color w:val="000000"/>
                <w:kern w:val="0"/>
                <w:sz w:val="18"/>
                <w:szCs w:val="18"/>
              </w:rPr>
            </w:pPr>
            <w:r>
              <w:rPr>
                <w:rFonts w:hint="eastAsia"/>
                <w:b/>
                <w:color w:val="000000"/>
                <w:kern w:val="0"/>
                <w:sz w:val="18"/>
                <w:szCs w:val="18"/>
              </w:rPr>
              <w:t>病态</w:t>
            </w:r>
          </w:p>
        </w:tc>
      </w:tr>
      <w:tr w:rsidR="003E7A85" w:rsidRPr="00D228E6" w:rsidTr="000D456C">
        <w:trPr>
          <w:trHeight w:val="300"/>
        </w:trPr>
        <w:tc>
          <w:tcPr>
            <w:tcW w:w="1607"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岸坡稳定性（</w:t>
            </w:r>
            <w:r w:rsidRPr="00D228E6">
              <w:rPr>
                <w:color w:val="000000"/>
                <w:kern w:val="0"/>
                <w:sz w:val="18"/>
                <w:szCs w:val="18"/>
              </w:rPr>
              <w:t>D</w:t>
            </w:r>
            <w:r w:rsidRPr="00D228E6">
              <w:rPr>
                <w:color w:val="000000"/>
                <w:kern w:val="0"/>
                <w:sz w:val="18"/>
                <w:szCs w:val="18"/>
                <w:vertAlign w:val="subscript"/>
              </w:rPr>
              <w:t>1</w:t>
            </w:r>
            <w:r w:rsidRPr="00D228E6">
              <w:rPr>
                <w:color w:val="000000"/>
                <w:kern w:val="0"/>
                <w:sz w:val="18"/>
                <w:szCs w:val="18"/>
              </w:rPr>
              <w:t>）</w:t>
            </w:r>
          </w:p>
        </w:tc>
        <w:tc>
          <w:tcPr>
            <w:tcW w:w="826" w:type="pct"/>
            <w:tcBorders>
              <w:top w:val="single" w:sz="8" w:space="0" w:color="auto"/>
              <w:left w:val="nil"/>
              <w:bottom w:val="single" w:sz="8" w:space="0" w:color="auto"/>
              <w:right w:val="single" w:sz="8" w:space="0" w:color="auto"/>
            </w:tcBorders>
            <w:shd w:val="clear" w:color="auto" w:fill="auto"/>
            <w:vAlign w:val="center"/>
            <w:hideMark/>
          </w:tcPr>
          <w:p w:rsidR="003E7A85" w:rsidRPr="00D228E6" w:rsidRDefault="00E630FD" w:rsidP="003E7A85">
            <w:pPr>
              <w:widowControl/>
              <w:jc w:val="center"/>
              <w:rPr>
                <w:color w:val="000000"/>
                <w:kern w:val="0"/>
                <w:sz w:val="18"/>
                <w:szCs w:val="18"/>
              </w:rPr>
            </w:pPr>
            <w:r w:rsidRPr="00D228E6">
              <w:rPr>
                <w:color w:val="000000"/>
                <w:kern w:val="0"/>
                <w:sz w:val="18"/>
                <w:szCs w:val="18"/>
              </w:rPr>
              <w:t>[85</w:t>
            </w:r>
            <w:r w:rsidR="003E7A85" w:rsidRPr="00D228E6">
              <w:rPr>
                <w:color w:val="000000"/>
                <w:kern w:val="0"/>
                <w:sz w:val="18"/>
                <w:szCs w:val="18"/>
              </w:rPr>
              <w:t>,1</w:t>
            </w:r>
            <w:r w:rsidRPr="00D228E6">
              <w:rPr>
                <w:color w:val="000000"/>
                <w:kern w:val="0"/>
                <w:sz w:val="18"/>
                <w:szCs w:val="18"/>
              </w:rPr>
              <w:t>00</w:t>
            </w:r>
            <w:r w:rsidR="003E7A85" w:rsidRPr="00D228E6">
              <w:rPr>
                <w:color w:val="000000"/>
                <w:kern w:val="0"/>
                <w:sz w:val="18"/>
                <w:szCs w:val="18"/>
              </w:rPr>
              <w:t>]</w:t>
            </w:r>
          </w:p>
        </w:tc>
        <w:tc>
          <w:tcPr>
            <w:tcW w:w="910" w:type="pct"/>
            <w:tcBorders>
              <w:top w:val="single" w:sz="8" w:space="0" w:color="auto"/>
              <w:left w:val="nil"/>
              <w:bottom w:val="single" w:sz="8" w:space="0" w:color="auto"/>
              <w:right w:val="single" w:sz="8" w:space="0" w:color="auto"/>
            </w:tcBorders>
            <w:shd w:val="clear" w:color="auto" w:fill="auto"/>
            <w:vAlign w:val="center"/>
            <w:hideMark/>
          </w:tcPr>
          <w:p w:rsidR="003E7A85" w:rsidRPr="00D228E6" w:rsidRDefault="00E630FD" w:rsidP="00E630FD">
            <w:pPr>
              <w:widowControl/>
              <w:jc w:val="center"/>
              <w:rPr>
                <w:color w:val="000000"/>
                <w:kern w:val="0"/>
                <w:sz w:val="18"/>
                <w:szCs w:val="18"/>
              </w:rPr>
            </w:pPr>
            <w:r w:rsidRPr="00D228E6">
              <w:rPr>
                <w:color w:val="000000"/>
                <w:kern w:val="0"/>
                <w:sz w:val="18"/>
                <w:szCs w:val="18"/>
              </w:rPr>
              <w:t>[70</w:t>
            </w:r>
            <w:r w:rsidR="003E7A85" w:rsidRPr="00D228E6">
              <w:rPr>
                <w:color w:val="000000"/>
                <w:kern w:val="0"/>
                <w:sz w:val="18"/>
                <w:szCs w:val="18"/>
              </w:rPr>
              <w:t>,</w:t>
            </w:r>
            <w:r w:rsidRPr="00D228E6">
              <w:rPr>
                <w:color w:val="000000"/>
                <w:kern w:val="0"/>
                <w:sz w:val="18"/>
                <w:szCs w:val="18"/>
              </w:rPr>
              <w:t>85</w:t>
            </w:r>
            <w:r w:rsidR="003E7A85" w:rsidRPr="00D228E6">
              <w:rPr>
                <w:color w:val="000000"/>
                <w:kern w:val="0"/>
                <w:sz w:val="18"/>
                <w:szCs w:val="18"/>
              </w:rPr>
              <w:t>）</w:t>
            </w:r>
          </w:p>
        </w:tc>
        <w:tc>
          <w:tcPr>
            <w:tcW w:w="833" w:type="pct"/>
            <w:tcBorders>
              <w:top w:val="single" w:sz="8" w:space="0" w:color="auto"/>
              <w:left w:val="nil"/>
              <w:bottom w:val="single" w:sz="8" w:space="0" w:color="auto"/>
              <w:right w:val="single" w:sz="8" w:space="0" w:color="auto"/>
            </w:tcBorders>
            <w:shd w:val="clear" w:color="auto" w:fill="auto"/>
            <w:vAlign w:val="center"/>
            <w:hideMark/>
          </w:tcPr>
          <w:p w:rsidR="003E7A85" w:rsidRPr="00D228E6" w:rsidRDefault="00E630FD" w:rsidP="00E630FD">
            <w:pPr>
              <w:widowControl/>
              <w:jc w:val="center"/>
              <w:rPr>
                <w:color w:val="000000"/>
                <w:kern w:val="0"/>
                <w:sz w:val="18"/>
                <w:szCs w:val="18"/>
              </w:rPr>
            </w:pPr>
            <w:r w:rsidRPr="00D228E6">
              <w:rPr>
                <w:color w:val="000000"/>
                <w:kern w:val="0"/>
                <w:sz w:val="18"/>
                <w:szCs w:val="18"/>
              </w:rPr>
              <w:t>[40</w:t>
            </w:r>
            <w:r w:rsidR="003E7A85" w:rsidRPr="00D228E6">
              <w:rPr>
                <w:color w:val="000000"/>
                <w:kern w:val="0"/>
                <w:sz w:val="18"/>
                <w:szCs w:val="18"/>
              </w:rPr>
              <w:t>,</w:t>
            </w:r>
            <w:r w:rsidRPr="00D228E6">
              <w:rPr>
                <w:color w:val="000000"/>
                <w:kern w:val="0"/>
                <w:sz w:val="18"/>
                <w:szCs w:val="18"/>
              </w:rPr>
              <w:t>70</w:t>
            </w:r>
            <w:r w:rsidR="003E7A85" w:rsidRPr="00D228E6">
              <w:rPr>
                <w:color w:val="000000"/>
                <w:kern w:val="0"/>
                <w:sz w:val="18"/>
                <w:szCs w:val="18"/>
              </w:rPr>
              <w:t>）</w:t>
            </w:r>
          </w:p>
        </w:tc>
        <w:tc>
          <w:tcPr>
            <w:tcW w:w="824" w:type="pct"/>
            <w:tcBorders>
              <w:top w:val="single" w:sz="8" w:space="0" w:color="auto"/>
              <w:left w:val="nil"/>
              <w:bottom w:val="single" w:sz="8" w:space="0" w:color="auto"/>
              <w:right w:val="single" w:sz="8" w:space="0" w:color="auto"/>
            </w:tcBorders>
            <w:shd w:val="clear" w:color="auto" w:fill="auto"/>
            <w:vAlign w:val="center"/>
            <w:hideMark/>
          </w:tcPr>
          <w:p w:rsidR="003E7A85" w:rsidRPr="00D228E6" w:rsidRDefault="003E7A85" w:rsidP="00E630FD">
            <w:pPr>
              <w:widowControl/>
              <w:jc w:val="center"/>
              <w:rPr>
                <w:color w:val="000000"/>
                <w:kern w:val="0"/>
                <w:sz w:val="18"/>
                <w:szCs w:val="18"/>
              </w:rPr>
            </w:pPr>
            <w:r w:rsidRPr="00D228E6">
              <w:rPr>
                <w:color w:val="000000"/>
                <w:kern w:val="0"/>
                <w:sz w:val="18"/>
                <w:szCs w:val="18"/>
              </w:rPr>
              <w:t>[0,</w:t>
            </w:r>
            <w:r w:rsidR="00E630FD" w:rsidRPr="00D228E6">
              <w:rPr>
                <w:color w:val="000000"/>
                <w:kern w:val="0"/>
                <w:sz w:val="18"/>
                <w:szCs w:val="18"/>
              </w:rPr>
              <w:t>40</w:t>
            </w:r>
            <w:r w:rsidRPr="00D228E6">
              <w:rPr>
                <w:color w:val="000000"/>
                <w:kern w:val="0"/>
                <w:sz w:val="18"/>
                <w:szCs w:val="18"/>
              </w:rPr>
              <w:t>）</w:t>
            </w:r>
          </w:p>
        </w:tc>
      </w:tr>
      <w:tr w:rsidR="003E7A85" w:rsidRPr="00D228E6" w:rsidTr="003E7A85">
        <w:trPr>
          <w:trHeight w:val="555"/>
        </w:trPr>
        <w:tc>
          <w:tcPr>
            <w:tcW w:w="1607"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E7A85" w:rsidRPr="00D228E6" w:rsidRDefault="003E7A85" w:rsidP="003E7A85">
            <w:pPr>
              <w:widowControl/>
              <w:jc w:val="center"/>
              <w:rPr>
                <w:kern w:val="0"/>
                <w:sz w:val="18"/>
                <w:szCs w:val="18"/>
              </w:rPr>
            </w:pPr>
            <w:r w:rsidRPr="00D228E6">
              <w:rPr>
                <w:kern w:val="0"/>
                <w:sz w:val="18"/>
                <w:szCs w:val="18"/>
              </w:rPr>
              <w:t>岸坡植被覆盖度（</w:t>
            </w:r>
            <w:r w:rsidRPr="00D228E6">
              <w:rPr>
                <w:kern w:val="0"/>
                <w:sz w:val="18"/>
                <w:szCs w:val="18"/>
              </w:rPr>
              <w:t>D</w:t>
            </w:r>
            <w:r w:rsidRPr="00D228E6">
              <w:rPr>
                <w:kern w:val="0"/>
                <w:sz w:val="18"/>
                <w:szCs w:val="18"/>
                <w:vertAlign w:val="subscript"/>
              </w:rPr>
              <w:t>2</w:t>
            </w:r>
            <w:r w:rsidRPr="00D228E6">
              <w:rPr>
                <w:kern w:val="0"/>
                <w:sz w:val="18"/>
                <w:szCs w:val="18"/>
              </w:rPr>
              <w:t>）</w:t>
            </w:r>
          </w:p>
        </w:tc>
        <w:tc>
          <w:tcPr>
            <w:tcW w:w="826" w:type="pct"/>
            <w:tcBorders>
              <w:top w:val="nil"/>
              <w:left w:val="nil"/>
              <w:bottom w:val="single" w:sz="8" w:space="0" w:color="auto"/>
              <w:right w:val="single" w:sz="8" w:space="0" w:color="auto"/>
            </w:tcBorders>
            <w:shd w:val="clear" w:color="auto" w:fill="auto"/>
            <w:vAlign w:val="center"/>
            <w:hideMark/>
          </w:tcPr>
          <w:p w:rsidR="003E7A85" w:rsidRPr="00D228E6" w:rsidRDefault="00E630FD" w:rsidP="003E7A85">
            <w:pPr>
              <w:widowControl/>
              <w:jc w:val="center"/>
              <w:rPr>
                <w:kern w:val="0"/>
                <w:sz w:val="18"/>
                <w:szCs w:val="18"/>
              </w:rPr>
            </w:pPr>
            <w:r w:rsidRPr="00D228E6">
              <w:rPr>
                <w:kern w:val="0"/>
                <w:sz w:val="18"/>
                <w:szCs w:val="18"/>
              </w:rPr>
              <w:t>[85</w:t>
            </w:r>
            <w:r w:rsidR="003E7A85" w:rsidRPr="00D228E6">
              <w:rPr>
                <w:kern w:val="0"/>
                <w:sz w:val="18"/>
                <w:szCs w:val="18"/>
              </w:rPr>
              <w:t>,1</w:t>
            </w:r>
            <w:r w:rsidRPr="00D228E6">
              <w:rPr>
                <w:kern w:val="0"/>
                <w:sz w:val="18"/>
                <w:szCs w:val="18"/>
              </w:rPr>
              <w:t>00</w:t>
            </w:r>
            <w:r w:rsidR="003E7A85" w:rsidRPr="00D228E6">
              <w:rPr>
                <w:kern w:val="0"/>
                <w:sz w:val="18"/>
                <w:szCs w:val="18"/>
              </w:rPr>
              <w:t>]</w:t>
            </w:r>
          </w:p>
        </w:tc>
        <w:tc>
          <w:tcPr>
            <w:tcW w:w="910" w:type="pct"/>
            <w:tcBorders>
              <w:top w:val="nil"/>
              <w:left w:val="nil"/>
              <w:bottom w:val="single" w:sz="8" w:space="0" w:color="auto"/>
              <w:right w:val="single" w:sz="8" w:space="0" w:color="auto"/>
            </w:tcBorders>
            <w:shd w:val="clear" w:color="auto" w:fill="auto"/>
            <w:vAlign w:val="center"/>
            <w:hideMark/>
          </w:tcPr>
          <w:p w:rsidR="003E7A85" w:rsidRPr="00D228E6" w:rsidRDefault="00E630FD" w:rsidP="00E630FD">
            <w:pPr>
              <w:widowControl/>
              <w:jc w:val="center"/>
              <w:rPr>
                <w:kern w:val="0"/>
                <w:sz w:val="18"/>
                <w:szCs w:val="18"/>
              </w:rPr>
            </w:pPr>
            <w:r w:rsidRPr="00D228E6">
              <w:rPr>
                <w:kern w:val="0"/>
                <w:sz w:val="18"/>
                <w:szCs w:val="18"/>
              </w:rPr>
              <w:t xml:space="preserve">[60, </w:t>
            </w:r>
            <w:r w:rsidR="003E7A85" w:rsidRPr="00D228E6">
              <w:rPr>
                <w:kern w:val="0"/>
                <w:sz w:val="18"/>
                <w:szCs w:val="18"/>
              </w:rPr>
              <w:t>85</w:t>
            </w:r>
            <w:r w:rsidR="003E7A85" w:rsidRPr="00D228E6">
              <w:rPr>
                <w:kern w:val="0"/>
                <w:sz w:val="18"/>
                <w:szCs w:val="18"/>
              </w:rPr>
              <w:t>）</w:t>
            </w:r>
          </w:p>
        </w:tc>
        <w:tc>
          <w:tcPr>
            <w:tcW w:w="833" w:type="pct"/>
            <w:tcBorders>
              <w:top w:val="nil"/>
              <w:left w:val="nil"/>
              <w:bottom w:val="single" w:sz="8" w:space="0" w:color="auto"/>
              <w:right w:val="single" w:sz="8" w:space="0" w:color="auto"/>
            </w:tcBorders>
            <w:shd w:val="clear" w:color="auto" w:fill="auto"/>
            <w:vAlign w:val="center"/>
            <w:hideMark/>
          </w:tcPr>
          <w:p w:rsidR="003E7A85" w:rsidRPr="00D228E6" w:rsidRDefault="00E630FD" w:rsidP="00E630FD">
            <w:pPr>
              <w:widowControl/>
              <w:jc w:val="center"/>
              <w:rPr>
                <w:kern w:val="0"/>
                <w:sz w:val="18"/>
                <w:szCs w:val="18"/>
              </w:rPr>
            </w:pPr>
            <w:r w:rsidRPr="00D228E6">
              <w:rPr>
                <w:kern w:val="0"/>
                <w:sz w:val="18"/>
                <w:szCs w:val="18"/>
              </w:rPr>
              <w:t>[40</w:t>
            </w:r>
            <w:r w:rsidR="003E7A85" w:rsidRPr="00D228E6">
              <w:rPr>
                <w:kern w:val="0"/>
                <w:sz w:val="18"/>
                <w:szCs w:val="18"/>
              </w:rPr>
              <w:t>,</w:t>
            </w:r>
            <w:r w:rsidRPr="00D228E6">
              <w:rPr>
                <w:kern w:val="0"/>
                <w:sz w:val="18"/>
                <w:szCs w:val="18"/>
              </w:rPr>
              <w:t xml:space="preserve"> 60</w:t>
            </w:r>
            <w:r w:rsidR="003E7A85" w:rsidRPr="00D228E6">
              <w:rPr>
                <w:kern w:val="0"/>
                <w:sz w:val="18"/>
                <w:szCs w:val="18"/>
              </w:rPr>
              <w:t>）</w:t>
            </w:r>
          </w:p>
        </w:tc>
        <w:tc>
          <w:tcPr>
            <w:tcW w:w="824" w:type="pct"/>
            <w:tcBorders>
              <w:top w:val="nil"/>
              <w:left w:val="nil"/>
              <w:bottom w:val="single" w:sz="8" w:space="0" w:color="auto"/>
              <w:right w:val="single" w:sz="8" w:space="0" w:color="auto"/>
            </w:tcBorders>
            <w:shd w:val="clear" w:color="auto" w:fill="auto"/>
            <w:vAlign w:val="center"/>
            <w:hideMark/>
          </w:tcPr>
          <w:p w:rsidR="003E7A85" w:rsidRPr="00D228E6" w:rsidRDefault="00E630FD" w:rsidP="00E630FD">
            <w:pPr>
              <w:widowControl/>
              <w:jc w:val="center"/>
              <w:rPr>
                <w:kern w:val="0"/>
                <w:sz w:val="18"/>
                <w:szCs w:val="18"/>
              </w:rPr>
            </w:pPr>
            <w:r w:rsidRPr="00D228E6">
              <w:rPr>
                <w:kern w:val="0"/>
                <w:sz w:val="18"/>
                <w:szCs w:val="18"/>
              </w:rPr>
              <w:t>[0, 40</w:t>
            </w:r>
            <w:r w:rsidR="003E7A85" w:rsidRPr="00D228E6">
              <w:rPr>
                <w:kern w:val="0"/>
                <w:sz w:val="18"/>
                <w:szCs w:val="18"/>
              </w:rPr>
              <w:t>）</w:t>
            </w:r>
          </w:p>
        </w:tc>
      </w:tr>
      <w:tr w:rsidR="003E7A85" w:rsidRPr="00D228E6" w:rsidTr="003E7A85">
        <w:trPr>
          <w:trHeight w:val="300"/>
        </w:trPr>
        <w:tc>
          <w:tcPr>
            <w:tcW w:w="1607"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河流流动性（</w:t>
            </w:r>
            <w:r w:rsidRPr="00D228E6">
              <w:rPr>
                <w:color w:val="000000"/>
                <w:kern w:val="0"/>
                <w:sz w:val="18"/>
                <w:szCs w:val="18"/>
              </w:rPr>
              <w:t>D</w:t>
            </w:r>
            <w:r w:rsidRPr="00D228E6">
              <w:rPr>
                <w:color w:val="000000"/>
                <w:kern w:val="0"/>
                <w:sz w:val="18"/>
                <w:szCs w:val="18"/>
                <w:vertAlign w:val="subscript"/>
              </w:rPr>
              <w:t>3</w:t>
            </w:r>
            <w:r w:rsidRPr="00D228E6">
              <w:rPr>
                <w:color w:val="000000"/>
                <w:kern w:val="0"/>
                <w:sz w:val="18"/>
                <w:szCs w:val="18"/>
              </w:rPr>
              <w:t>）</w:t>
            </w:r>
          </w:p>
        </w:tc>
        <w:tc>
          <w:tcPr>
            <w:tcW w:w="826" w:type="pct"/>
            <w:tcBorders>
              <w:top w:val="nil"/>
              <w:left w:val="nil"/>
              <w:bottom w:val="single" w:sz="8" w:space="0" w:color="auto"/>
              <w:right w:val="single" w:sz="8" w:space="0" w:color="auto"/>
            </w:tcBorders>
            <w:shd w:val="clear" w:color="auto" w:fill="auto"/>
            <w:vAlign w:val="center"/>
            <w:hideMark/>
          </w:tcPr>
          <w:p w:rsidR="003E7A85" w:rsidRPr="00D228E6" w:rsidRDefault="00E630FD" w:rsidP="00E630FD">
            <w:pPr>
              <w:widowControl/>
              <w:jc w:val="center"/>
              <w:rPr>
                <w:color w:val="000000"/>
                <w:kern w:val="0"/>
                <w:sz w:val="18"/>
                <w:szCs w:val="18"/>
              </w:rPr>
            </w:pPr>
            <w:r w:rsidRPr="00D228E6">
              <w:rPr>
                <w:color w:val="000000"/>
                <w:kern w:val="0"/>
                <w:sz w:val="18"/>
                <w:szCs w:val="18"/>
              </w:rPr>
              <w:t>[80</w:t>
            </w:r>
            <w:r w:rsidR="003E7A85" w:rsidRPr="00D228E6">
              <w:rPr>
                <w:color w:val="000000"/>
                <w:kern w:val="0"/>
                <w:sz w:val="18"/>
                <w:szCs w:val="18"/>
              </w:rPr>
              <w:t>,1</w:t>
            </w:r>
            <w:r w:rsidRPr="00D228E6">
              <w:rPr>
                <w:color w:val="000000"/>
                <w:kern w:val="0"/>
                <w:sz w:val="18"/>
                <w:szCs w:val="18"/>
              </w:rPr>
              <w:t>00</w:t>
            </w:r>
            <w:r w:rsidR="003E7A85" w:rsidRPr="00D228E6">
              <w:rPr>
                <w:color w:val="000000"/>
                <w:kern w:val="0"/>
                <w:sz w:val="18"/>
                <w:szCs w:val="18"/>
              </w:rPr>
              <w:t>]</w:t>
            </w:r>
          </w:p>
        </w:tc>
        <w:tc>
          <w:tcPr>
            <w:tcW w:w="910" w:type="pct"/>
            <w:tcBorders>
              <w:top w:val="nil"/>
              <w:left w:val="nil"/>
              <w:bottom w:val="single" w:sz="8" w:space="0" w:color="auto"/>
              <w:right w:val="single" w:sz="8" w:space="0" w:color="auto"/>
            </w:tcBorders>
            <w:shd w:val="clear" w:color="auto" w:fill="auto"/>
            <w:vAlign w:val="center"/>
            <w:hideMark/>
          </w:tcPr>
          <w:p w:rsidR="003E7A85" w:rsidRPr="00D228E6" w:rsidRDefault="00E630FD" w:rsidP="00E630FD">
            <w:pPr>
              <w:widowControl/>
              <w:jc w:val="center"/>
              <w:rPr>
                <w:color w:val="000000"/>
                <w:kern w:val="0"/>
                <w:sz w:val="18"/>
                <w:szCs w:val="18"/>
              </w:rPr>
            </w:pPr>
            <w:r w:rsidRPr="00D228E6">
              <w:rPr>
                <w:color w:val="000000"/>
                <w:kern w:val="0"/>
                <w:sz w:val="18"/>
                <w:szCs w:val="18"/>
              </w:rPr>
              <w:t>[60, 80</w:t>
            </w:r>
            <w:r w:rsidR="003E7A85" w:rsidRPr="00D228E6">
              <w:rPr>
                <w:color w:val="000000"/>
                <w:kern w:val="0"/>
                <w:sz w:val="18"/>
                <w:szCs w:val="18"/>
              </w:rPr>
              <w:t>）</w:t>
            </w:r>
          </w:p>
        </w:tc>
        <w:tc>
          <w:tcPr>
            <w:tcW w:w="833" w:type="pct"/>
            <w:tcBorders>
              <w:top w:val="nil"/>
              <w:left w:val="nil"/>
              <w:bottom w:val="single" w:sz="8" w:space="0" w:color="auto"/>
              <w:right w:val="single" w:sz="8" w:space="0" w:color="auto"/>
            </w:tcBorders>
            <w:shd w:val="clear" w:color="auto" w:fill="auto"/>
            <w:vAlign w:val="center"/>
            <w:hideMark/>
          </w:tcPr>
          <w:p w:rsidR="003E7A85" w:rsidRPr="00D228E6" w:rsidRDefault="00E630FD" w:rsidP="00E630FD">
            <w:pPr>
              <w:widowControl/>
              <w:jc w:val="center"/>
              <w:rPr>
                <w:color w:val="000000"/>
                <w:kern w:val="0"/>
                <w:sz w:val="18"/>
                <w:szCs w:val="18"/>
              </w:rPr>
            </w:pPr>
            <w:r w:rsidRPr="00D228E6">
              <w:rPr>
                <w:color w:val="000000"/>
                <w:kern w:val="0"/>
                <w:sz w:val="18"/>
                <w:szCs w:val="18"/>
              </w:rPr>
              <w:t>[40</w:t>
            </w:r>
            <w:r w:rsidR="003E7A85" w:rsidRPr="00D228E6">
              <w:rPr>
                <w:color w:val="000000"/>
                <w:kern w:val="0"/>
                <w:sz w:val="18"/>
                <w:szCs w:val="18"/>
              </w:rPr>
              <w:t>,</w:t>
            </w:r>
            <w:r w:rsidRPr="00D228E6">
              <w:rPr>
                <w:color w:val="000000"/>
                <w:kern w:val="0"/>
                <w:sz w:val="18"/>
                <w:szCs w:val="18"/>
              </w:rPr>
              <w:t>60</w:t>
            </w:r>
            <w:r w:rsidR="003E7A85" w:rsidRPr="00D228E6">
              <w:rPr>
                <w:color w:val="000000"/>
                <w:kern w:val="0"/>
                <w:sz w:val="18"/>
                <w:szCs w:val="18"/>
              </w:rPr>
              <w:t>）</w:t>
            </w:r>
          </w:p>
        </w:tc>
        <w:tc>
          <w:tcPr>
            <w:tcW w:w="824"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E630FD">
            <w:pPr>
              <w:widowControl/>
              <w:jc w:val="center"/>
              <w:rPr>
                <w:color w:val="000000"/>
                <w:kern w:val="0"/>
                <w:sz w:val="18"/>
                <w:szCs w:val="18"/>
              </w:rPr>
            </w:pPr>
            <w:r w:rsidRPr="00D228E6">
              <w:rPr>
                <w:color w:val="000000"/>
                <w:kern w:val="0"/>
                <w:sz w:val="18"/>
                <w:szCs w:val="18"/>
              </w:rPr>
              <w:t>[0,</w:t>
            </w:r>
            <w:r w:rsidR="00E630FD" w:rsidRPr="00D228E6">
              <w:rPr>
                <w:color w:val="000000"/>
                <w:kern w:val="0"/>
                <w:sz w:val="18"/>
                <w:szCs w:val="18"/>
              </w:rPr>
              <w:t>40</w:t>
            </w:r>
            <w:r w:rsidRPr="00D228E6">
              <w:rPr>
                <w:color w:val="000000"/>
                <w:kern w:val="0"/>
                <w:sz w:val="18"/>
                <w:szCs w:val="18"/>
              </w:rPr>
              <w:t>）</w:t>
            </w:r>
          </w:p>
        </w:tc>
      </w:tr>
      <w:tr w:rsidR="003E7A85" w:rsidRPr="00D228E6" w:rsidTr="003E7A85">
        <w:trPr>
          <w:trHeight w:val="555"/>
        </w:trPr>
        <w:tc>
          <w:tcPr>
            <w:tcW w:w="1607"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E7A85" w:rsidRPr="00D228E6" w:rsidRDefault="003E7A85" w:rsidP="00E47EEB">
            <w:pPr>
              <w:widowControl/>
              <w:jc w:val="center"/>
              <w:rPr>
                <w:color w:val="000000"/>
                <w:kern w:val="0"/>
                <w:sz w:val="18"/>
                <w:szCs w:val="18"/>
              </w:rPr>
            </w:pPr>
            <w:r w:rsidRPr="00D228E6">
              <w:rPr>
                <w:color w:val="000000"/>
                <w:kern w:val="0"/>
                <w:sz w:val="18"/>
                <w:szCs w:val="18"/>
              </w:rPr>
              <w:t>生态</w:t>
            </w:r>
            <w:r w:rsidR="00E47EEB">
              <w:rPr>
                <w:rFonts w:hint="eastAsia"/>
                <w:color w:val="000000"/>
                <w:kern w:val="0"/>
                <w:sz w:val="18"/>
                <w:szCs w:val="18"/>
              </w:rPr>
              <w:t>用水满足程度</w:t>
            </w:r>
            <w:r w:rsidRPr="00D228E6">
              <w:rPr>
                <w:color w:val="000000"/>
                <w:kern w:val="0"/>
                <w:sz w:val="18"/>
                <w:szCs w:val="18"/>
              </w:rPr>
              <w:t>（</w:t>
            </w:r>
            <w:r w:rsidRPr="00D228E6">
              <w:rPr>
                <w:color w:val="000000"/>
                <w:kern w:val="0"/>
                <w:sz w:val="18"/>
                <w:szCs w:val="18"/>
              </w:rPr>
              <w:t>D</w:t>
            </w:r>
            <w:r w:rsidRPr="00D228E6">
              <w:rPr>
                <w:color w:val="000000"/>
                <w:kern w:val="0"/>
                <w:sz w:val="18"/>
                <w:szCs w:val="18"/>
                <w:vertAlign w:val="subscript"/>
              </w:rPr>
              <w:t>4</w:t>
            </w:r>
            <w:r w:rsidRPr="00D228E6">
              <w:rPr>
                <w:color w:val="000000"/>
                <w:kern w:val="0"/>
                <w:sz w:val="18"/>
                <w:szCs w:val="18"/>
              </w:rPr>
              <w:t>）</w:t>
            </w:r>
          </w:p>
        </w:tc>
        <w:tc>
          <w:tcPr>
            <w:tcW w:w="826" w:type="pct"/>
            <w:tcBorders>
              <w:top w:val="nil"/>
              <w:left w:val="nil"/>
              <w:bottom w:val="single" w:sz="8" w:space="0" w:color="auto"/>
              <w:right w:val="single" w:sz="8" w:space="0" w:color="auto"/>
            </w:tcBorders>
            <w:shd w:val="clear" w:color="auto" w:fill="auto"/>
            <w:vAlign w:val="center"/>
            <w:hideMark/>
          </w:tcPr>
          <w:p w:rsidR="003E7A85" w:rsidRPr="00D228E6" w:rsidRDefault="00E630FD" w:rsidP="003E7A85">
            <w:pPr>
              <w:widowControl/>
              <w:jc w:val="center"/>
              <w:rPr>
                <w:color w:val="000000"/>
                <w:kern w:val="0"/>
                <w:sz w:val="18"/>
                <w:szCs w:val="18"/>
              </w:rPr>
            </w:pPr>
            <w:r w:rsidRPr="00D228E6">
              <w:rPr>
                <w:color w:val="000000"/>
                <w:kern w:val="0"/>
                <w:sz w:val="18"/>
                <w:szCs w:val="18"/>
              </w:rPr>
              <w:t>[95</w:t>
            </w:r>
            <w:r w:rsidR="003E7A85" w:rsidRPr="00D228E6">
              <w:rPr>
                <w:color w:val="000000"/>
                <w:kern w:val="0"/>
                <w:sz w:val="18"/>
                <w:szCs w:val="18"/>
              </w:rPr>
              <w:t>,1</w:t>
            </w:r>
            <w:r w:rsidRPr="00D228E6">
              <w:rPr>
                <w:color w:val="000000"/>
                <w:kern w:val="0"/>
                <w:sz w:val="18"/>
                <w:szCs w:val="18"/>
              </w:rPr>
              <w:t>00</w:t>
            </w:r>
            <w:r w:rsidR="003E7A85" w:rsidRPr="00D228E6">
              <w:rPr>
                <w:color w:val="000000"/>
                <w:kern w:val="0"/>
                <w:sz w:val="18"/>
                <w:szCs w:val="18"/>
              </w:rPr>
              <w:t>]</w:t>
            </w:r>
          </w:p>
        </w:tc>
        <w:tc>
          <w:tcPr>
            <w:tcW w:w="910"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E630FD">
            <w:pPr>
              <w:widowControl/>
              <w:jc w:val="center"/>
              <w:rPr>
                <w:color w:val="000000"/>
                <w:kern w:val="0"/>
                <w:sz w:val="18"/>
                <w:szCs w:val="18"/>
              </w:rPr>
            </w:pPr>
            <w:r w:rsidRPr="00D228E6">
              <w:rPr>
                <w:color w:val="000000"/>
                <w:kern w:val="0"/>
                <w:sz w:val="18"/>
                <w:szCs w:val="18"/>
              </w:rPr>
              <w:t>[</w:t>
            </w:r>
            <w:r w:rsidR="00E630FD" w:rsidRPr="00D228E6">
              <w:rPr>
                <w:color w:val="000000"/>
                <w:kern w:val="0"/>
                <w:sz w:val="18"/>
                <w:szCs w:val="18"/>
              </w:rPr>
              <w:t>90</w:t>
            </w:r>
            <w:r w:rsidRPr="00D228E6">
              <w:rPr>
                <w:color w:val="000000"/>
                <w:kern w:val="0"/>
                <w:sz w:val="18"/>
                <w:szCs w:val="18"/>
              </w:rPr>
              <w:t>,95</w:t>
            </w:r>
            <w:r w:rsidRPr="00D228E6">
              <w:rPr>
                <w:color w:val="000000"/>
                <w:kern w:val="0"/>
                <w:sz w:val="18"/>
                <w:szCs w:val="18"/>
              </w:rPr>
              <w:t>）</w:t>
            </w:r>
          </w:p>
        </w:tc>
        <w:tc>
          <w:tcPr>
            <w:tcW w:w="833" w:type="pct"/>
            <w:tcBorders>
              <w:top w:val="nil"/>
              <w:left w:val="nil"/>
              <w:bottom w:val="single" w:sz="8" w:space="0" w:color="auto"/>
              <w:right w:val="single" w:sz="8" w:space="0" w:color="auto"/>
            </w:tcBorders>
            <w:shd w:val="clear" w:color="auto" w:fill="auto"/>
            <w:vAlign w:val="center"/>
            <w:hideMark/>
          </w:tcPr>
          <w:p w:rsidR="003E7A85" w:rsidRPr="00D228E6" w:rsidRDefault="00E630FD" w:rsidP="00E630FD">
            <w:pPr>
              <w:widowControl/>
              <w:jc w:val="center"/>
              <w:rPr>
                <w:color w:val="000000"/>
                <w:kern w:val="0"/>
                <w:sz w:val="18"/>
                <w:szCs w:val="18"/>
              </w:rPr>
            </w:pPr>
            <w:r w:rsidRPr="00D228E6">
              <w:rPr>
                <w:color w:val="000000"/>
                <w:kern w:val="0"/>
                <w:sz w:val="18"/>
                <w:szCs w:val="18"/>
              </w:rPr>
              <w:t>[</w:t>
            </w:r>
            <w:r w:rsidR="003E7A85" w:rsidRPr="00D228E6">
              <w:rPr>
                <w:color w:val="000000"/>
                <w:kern w:val="0"/>
                <w:sz w:val="18"/>
                <w:szCs w:val="18"/>
              </w:rPr>
              <w:t>8</w:t>
            </w:r>
            <w:r w:rsidRPr="00D228E6">
              <w:rPr>
                <w:color w:val="000000"/>
                <w:kern w:val="0"/>
                <w:sz w:val="18"/>
                <w:szCs w:val="18"/>
              </w:rPr>
              <w:t>0,</w:t>
            </w:r>
            <w:r w:rsidR="003E7A85" w:rsidRPr="00D228E6">
              <w:rPr>
                <w:color w:val="000000"/>
                <w:kern w:val="0"/>
                <w:sz w:val="18"/>
                <w:szCs w:val="18"/>
              </w:rPr>
              <w:t>9</w:t>
            </w:r>
            <w:r w:rsidRPr="00D228E6">
              <w:rPr>
                <w:color w:val="000000"/>
                <w:kern w:val="0"/>
                <w:sz w:val="18"/>
                <w:szCs w:val="18"/>
              </w:rPr>
              <w:t>0</w:t>
            </w:r>
            <w:r w:rsidR="003E7A85" w:rsidRPr="00D228E6">
              <w:rPr>
                <w:color w:val="000000"/>
                <w:kern w:val="0"/>
                <w:sz w:val="18"/>
                <w:szCs w:val="18"/>
              </w:rPr>
              <w:t>)</w:t>
            </w:r>
          </w:p>
        </w:tc>
        <w:tc>
          <w:tcPr>
            <w:tcW w:w="824"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E630FD">
            <w:pPr>
              <w:widowControl/>
              <w:jc w:val="center"/>
              <w:rPr>
                <w:color w:val="000000"/>
                <w:kern w:val="0"/>
                <w:sz w:val="18"/>
                <w:szCs w:val="18"/>
              </w:rPr>
            </w:pPr>
            <w:r w:rsidRPr="00D228E6">
              <w:rPr>
                <w:color w:val="000000"/>
                <w:kern w:val="0"/>
                <w:sz w:val="18"/>
                <w:szCs w:val="18"/>
              </w:rPr>
              <w:t>[0,</w:t>
            </w:r>
            <w:r w:rsidR="00E630FD" w:rsidRPr="00D228E6">
              <w:rPr>
                <w:color w:val="000000"/>
                <w:kern w:val="0"/>
                <w:sz w:val="18"/>
                <w:szCs w:val="18"/>
              </w:rPr>
              <w:t xml:space="preserve"> </w:t>
            </w:r>
            <w:r w:rsidRPr="00D228E6">
              <w:rPr>
                <w:color w:val="000000"/>
                <w:kern w:val="0"/>
                <w:sz w:val="18"/>
                <w:szCs w:val="18"/>
              </w:rPr>
              <w:t>8</w:t>
            </w:r>
            <w:r w:rsidR="00E630FD" w:rsidRPr="00D228E6">
              <w:rPr>
                <w:color w:val="000000"/>
                <w:kern w:val="0"/>
                <w:sz w:val="18"/>
                <w:szCs w:val="18"/>
              </w:rPr>
              <w:t>0</w:t>
            </w:r>
            <w:r w:rsidRPr="00D228E6">
              <w:rPr>
                <w:color w:val="000000"/>
                <w:kern w:val="0"/>
                <w:sz w:val="18"/>
                <w:szCs w:val="18"/>
              </w:rPr>
              <w:t>）</w:t>
            </w:r>
          </w:p>
        </w:tc>
      </w:tr>
      <w:tr w:rsidR="009B380A" w:rsidRPr="00D228E6" w:rsidTr="003E7A85">
        <w:trPr>
          <w:trHeight w:val="300"/>
        </w:trPr>
        <w:tc>
          <w:tcPr>
            <w:tcW w:w="1607"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B380A" w:rsidRPr="00D228E6" w:rsidRDefault="009B380A" w:rsidP="003E7A85">
            <w:pPr>
              <w:widowControl/>
              <w:jc w:val="center"/>
              <w:rPr>
                <w:color w:val="000000"/>
                <w:kern w:val="0"/>
                <w:sz w:val="18"/>
                <w:szCs w:val="18"/>
              </w:rPr>
            </w:pPr>
            <w:r w:rsidRPr="00D228E6">
              <w:rPr>
                <w:color w:val="000000"/>
                <w:kern w:val="0"/>
                <w:sz w:val="18"/>
                <w:szCs w:val="18"/>
              </w:rPr>
              <w:t>水质优劣程度（</w:t>
            </w:r>
            <w:r w:rsidRPr="00D228E6">
              <w:rPr>
                <w:color w:val="000000"/>
                <w:kern w:val="0"/>
                <w:sz w:val="18"/>
                <w:szCs w:val="18"/>
              </w:rPr>
              <w:t>D</w:t>
            </w:r>
            <w:r w:rsidRPr="00D228E6">
              <w:rPr>
                <w:color w:val="000000"/>
                <w:kern w:val="0"/>
                <w:sz w:val="18"/>
                <w:szCs w:val="18"/>
                <w:vertAlign w:val="subscript"/>
              </w:rPr>
              <w:t>5</w:t>
            </w:r>
            <w:r w:rsidRPr="00D228E6">
              <w:rPr>
                <w:color w:val="000000"/>
                <w:kern w:val="0"/>
                <w:sz w:val="18"/>
                <w:szCs w:val="18"/>
              </w:rPr>
              <w:t>）</w:t>
            </w:r>
          </w:p>
        </w:tc>
        <w:tc>
          <w:tcPr>
            <w:tcW w:w="826" w:type="pct"/>
            <w:tcBorders>
              <w:top w:val="nil"/>
              <w:left w:val="nil"/>
              <w:bottom w:val="single" w:sz="8" w:space="0" w:color="auto"/>
              <w:right w:val="single" w:sz="8" w:space="0" w:color="auto"/>
            </w:tcBorders>
            <w:shd w:val="clear" w:color="auto" w:fill="auto"/>
            <w:vAlign w:val="center"/>
            <w:hideMark/>
          </w:tcPr>
          <w:p w:rsidR="009B380A" w:rsidRPr="00D228E6" w:rsidRDefault="009B380A" w:rsidP="00AE452D">
            <w:pPr>
              <w:widowControl/>
              <w:jc w:val="center"/>
              <w:rPr>
                <w:rFonts w:eastAsiaTheme="minorEastAsia"/>
                <w:color w:val="000000"/>
                <w:kern w:val="0"/>
                <w:sz w:val="18"/>
                <w:szCs w:val="18"/>
              </w:rPr>
            </w:pPr>
            <w:r w:rsidRPr="00D228E6">
              <w:rPr>
                <w:rFonts w:eastAsiaTheme="minorEastAsia"/>
                <w:color w:val="000000"/>
                <w:kern w:val="0"/>
                <w:sz w:val="18"/>
                <w:szCs w:val="18"/>
              </w:rPr>
              <w:t>[80, 100]</w:t>
            </w:r>
          </w:p>
        </w:tc>
        <w:tc>
          <w:tcPr>
            <w:tcW w:w="910" w:type="pct"/>
            <w:tcBorders>
              <w:top w:val="nil"/>
              <w:left w:val="nil"/>
              <w:bottom w:val="single" w:sz="8" w:space="0" w:color="auto"/>
              <w:right w:val="single" w:sz="8" w:space="0" w:color="auto"/>
            </w:tcBorders>
            <w:shd w:val="clear" w:color="auto" w:fill="auto"/>
            <w:vAlign w:val="center"/>
            <w:hideMark/>
          </w:tcPr>
          <w:p w:rsidR="009B380A" w:rsidRPr="00D228E6" w:rsidRDefault="009B380A" w:rsidP="00AE452D">
            <w:pPr>
              <w:widowControl/>
              <w:jc w:val="center"/>
              <w:rPr>
                <w:rFonts w:eastAsiaTheme="minorEastAsia"/>
                <w:color w:val="000000"/>
                <w:kern w:val="0"/>
                <w:sz w:val="18"/>
                <w:szCs w:val="18"/>
              </w:rPr>
            </w:pPr>
            <w:r w:rsidRPr="00D228E6">
              <w:rPr>
                <w:rFonts w:eastAsiaTheme="minorEastAsia"/>
                <w:color w:val="000000"/>
                <w:kern w:val="0"/>
                <w:sz w:val="18"/>
                <w:szCs w:val="18"/>
              </w:rPr>
              <w:t>[60,</w:t>
            </w:r>
            <w:r w:rsidR="00330DCE">
              <w:rPr>
                <w:rFonts w:eastAsiaTheme="minorEastAsia" w:hint="eastAsia"/>
                <w:color w:val="000000"/>
                <w:kern w:val="0"/>
                <w:sz w:val="18"/>
                <w:szCs w:val="18"/>
              </w:rPr>
              <w:t xml:space="preserve"> </w:t>
            </w:r>
            <w:r w:rsidRPr="00D228E6">
              <w:rPr>
                <w:rFonts w:eastAsiaTheme="minorEastAsia"/>
                <w:color w:val="000000"/>
                <w:kern w:val="0"/>
                <w:sz w:val="18"/>
                <w:szCs w:val="18"/>
              </w:rPr>
              <w:t>80</w:t>
            </w:r>
            <w:r w:rsidRPr="00D228E6">
              <w:rPr>
                <w:rFonts w:eastAsiaTheme="minorEastAsia"/>
                <w:color w:val="000000"/>
                <w:kern w:val="0"/>
                <w:sz w:val="18"/>
                <w:szCs w:val="18"/>
              </w:rPr>
              <w:t>）</w:t>
            </w:r>
          </w:p>
        </w:tc>
        <w:tc>
          <w:tcPr>
            <w:tcW w:w="833" w:type="pct"/>
            <w:tcBorders>
              <w:top w:val="nil"/>
              <w:left w:val="nil"/>
              <w:bottom w:val="single" w:sz="8" w:space="0" w:color="auto"/>
              <w:right w:val="single" w:sz="8" w:space="0" w:color="auto"/>
            </w:tcBorders>
            <w:shd w:val="clear" w:color="auto" w:fill="auto"/>
            <w:vAlign w:val="center"/>
            <w:hideMark/>
          </w:tcPr>
          <w:p w:rsidR="009B380A" w:rsidRPr="00D228E6" w:rsidRDefault="009B380A" w:rsidP="00AE452D">
            <w:pPr>
              <w:widowControl/>
              <w:jc w:val="center"/>
              <w:rPr>
                <w:rFonts w:eastAsiaTheme="minorEastAsia"/>
                <w:color w:val="000000"/>
                <w:kern w:val="0"/>
                <w:sz w:val="18"/>
                <w:szCs w:val="18"/>
              </w:rPr>
            </w:pPr>
            <w:r w:rsidRPr="00D228E6">
              <w:rPr>
                <w:rFonts w:eastAsiaTheme="minorEastAsia"/>
                <w:color w:val="000000"/>
                <w:kern w:val="0"/>
                <w:sz w:val="18"/>
                <w:szCs w:val="18"/>
              </w:rPr>
              <w:t>[40,</w:t>
            </w:r>
            <w:r w:rsidR="00330DCE">
              <w:rPr>
                <w:rFonts w:eastAsiaTheme="minorEastAsia" w:hint="eastAsia"/>
                <w:color w:val="000000"/>
                <w:kern w:val="0"/>
                <w:sz w:val="18"/>
                <w:szCs w:val="18"/>
              </w:rPr>
              <w:t xml:space="preserve"> </w:t>
            </w:r>
            <w:r w:rsidRPr="00D228E6">
              <w:rPr>
                <w:rFonts w:eastAsiaTheme="minorEastAsia"/>
                <w:color w:val="000000"/>
                <w:kern w:val="0"/>
                <w:sz w:val="18"/>
                <w:szCs w:val="18"/>
              </w:rPr>
              <w:t>60</w:t>
            </w:r>
            <w:r w:rsidRPr="00D228E6">
              <w:rPr>
                <w:rFonts w:eastAsiaTheme="minorEastAsia"/>
                <w:color w:val="000000"/>
                <w:kern w:val="0"/>
                <w:sz w:val="18"/>
                <w:szCs w:val="18"/>
              </w:rPr>
              <w:t>）</w:t>
            </w:r>
          </w:p>
        </w:tc>
        <w:tc>
          <w:tcPr>
            <w:tcW w:w="824" w:type="pct"/>
            <w:tcBorders>
              <w:top w:val="nil"/>
              <w:left w:val="nil"/>
              <w:bottom w:val="single" w:sz="8" w:space="0" w:color="auto"/>
              <w:right w:val="single" w:sz="8" w:space="0" w:color="auto"/>
            </w:tcBorders>
            <w:shd w:val="clear" w:color="auto" w:fill="auto"/>
            <w:vAlign w:val="center"/>
            <w:hideMark/>
          </w:tcPr>
          <w:p w:rsidR="009B380A" w:rsidRPr="00D228E6" w:rsidRDefault="009B380A" w:rsidP="00AE452D">
            <w:pPr>
              <w:widowControl/>
              <w:jc w:val="center"/>
              <w:rPr>
                <w:rFonts w:eastAsiaTheme="minorEastAsia"/>
                <w:color w:val="000000"/>
                <w:kern w:val="0"/>
                <w:sz w:val="18"/>
                <w:szCs w:val="18"/>
              </w:rPr>
            </w:pPr>
            <w:r w:rsidRPr="00D228E6">
              <w:rPr>
                <w:rFonts w:eastAsiaTheme="minorEastAsia"/>
                <w:color w:val="000000"/>
                <w:kern w:val="0"/>
                <w:sz w:val="18"/>
                <w:szCs w:val="18"/>
              </w:rPr>
              <w:t>[0,</w:t>
            </w:r>
            <w:r w:rsidR="00330DCE">
              <w:rPr>
                <w:rFonts w:eastAsiaTheme="minorEastAsia" w:hint="eastAsia"/>
                <w:color w:val="000000"/>
                <w:kern w:val="0"/>
                <w:sz w:val="18"/>
                <w:szCs w:val="18"/>
              </w:rPr>
              <w:t xml:space="preserve"> </w:t>
            </w:r>
            <w:r w:rsidRPr="00D228E6">
              <w:rPr>
                <w:rFonts w:eastAsiaTheme="minorEastAsia"/>
                <w:color w:val="000000"/>
                <w:kern w:val="0"/>
                <w:sz w:val="18"/>
                <w:szCs w:val="18"/>
              </w:rPr>
              <w:t>40</w:t>
            </w:r>
            <w:r w:rsidRPr="00D228E6">
              <w:rPr>
                <w:rFonts w:eastAsiaTheme="minorEastAsia"/>
                <w:color w:val="000000"/>
                <w:kern w:val="0"/>
                <w:sz w:val="18"/>
                <w:szCs w:val="18"/>
              </w:rPr>
              <w:t>）</w:t>
            </w:r>
          </w:p>
        </w:tc>
      </w:tr>
      <w:tr w:rsidR="003E7A85" w:rsidRPr="00D228E6" w:rsidTr="003E7A85">
        <w:trPr>
          <w:trHeight w:val="349"/>
        </w:trPr>
        <w:tc>
          <w:tcPr>
            <w:tcW w:w="1607"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底泥污染状况（</w:t>
            </w:r>
            <w:r w:rsidRPr="00D228E6">
              <w:rPr>
                <w:color w:val="000000"/>
                <w:kern w:val="0"/>
                <w:sz w:val="18"/>
                <w:szCs w:val="18"/>
              </w:rPr>
              <w:t>D</w:t>
            </w:r>
            <w:r w:rsidRPr="00D228E6">
              <w:rPr>
                <w:color w:val="000000"/>
                <w:kern w:val="0"/>
                <w:sz w:val="18"/>
                <w:szCs w:val="18"/>
                <w:vertAlign w:val="subscript"/>
              </w:rPr>
              <w:t>6</w:t>
            </w:r>
            <w:r w:rsidRPr="00D228E6">
              <w:rPr>
                <w:color w:val="000000"/>
                <w:kern w:val="0"/>
                <w:sz w:val="18"/>
                <w:szCs w:val="18"/>
              </w:rPr>
              <w:t>）</w:t>
            </w:r>
          </w:p>
        </w:tc>
        <w:tc>
          <w:tcPr>
            <w:tcW w:w="826"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[0,150)</w:t>
            </w:r>
          </w:p>
        </w:tc>
        <w:tc>
          <w:tcPr>
            <w:tcW w:w="910"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[150,300)</w:t>
            </w:r>
          </w:p>
        </w:tc>
        <w:tc>
          <w:tcPr>
            <w:tcW w:w="833"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[300,600)</w:t>
            </w:r>
          </w:p>
        </w:tc>
        <w:tc>
          <w:tcPr>
            <w:tcW w:w="824"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≥600</w:t>
            </w:r>
          </w:p>
        </w:tc>
      </w:tr>
      <w:tr w:rsidR="003E7A85" w:rsidRPr="00D228E6" w:rsidTr="007829E9">
        <w:trPr>
          <w:trHeight w:val="293"/>
        </w:trPr>
        <w:tc>
          <w:tcPr>
            <w:tcW w:w="799" w:type="pct"/>
            <w:vMerge w:val="restart"/>
            <w:tcBorders>
              <w:top w:val="nil"/>
              <w:left w:val="single" w:sz="8" w:space="0" w:color="auto"/>
              <w:bottom w:val="single" w:sz="8" w:space="0" w:color="000000"/>
              <w:right w:val="single" w:sz="8" w:space="0" w:color="auto"/>
            </w:tcBorders>
            <w:shd w:val="clear" w:color="auto" w:fill="auto"/>
            <w:vAlign w:val="center"/>
            <w:hideMark/>
          </w:tcPr>
          <w:p w:rsidR="003E7A85" w:rsidRPr="00D228E6" w:rsidRDefault="007829E9" w:rsidP="003E7A85">
            <w:pPr>
              <w:widowControl/>
              <w:jc w:val="center"/>
              <w:rPr>
                <w:color w:val="000000"/>
                <w:kern w:val="0"/>
                <w:sz w:val="18"/>
                <w:szCs w:val="18"/>
              </w:rPr>
            </w:pPr>
            <w:r w:rsidRPr="00D228E6">
              <w:rPr>
                <w:color w:val="000000"/>
                <w:kern w:val="0"/>
                <w:sz w:val="18"/>
                <w:szCs w:val="18"/>
              </w:rPr>
              <w:t>底泥污染状况（</w:t>
            </w:r>
            <w:r w:rsidRPr="00D228E6">
              <w:rPr>
                <w:color w:val="000000"/>
                <w:kern w:val="0"/>
                <w:sz w:val="18"/>
                <w:szCs w:val="18"/>
              </w:rPr>
              <w:t>D</w:t>
            </w:r>
            <w:r w:rsidRPr="00D228E6">
              <w:rPr>
                <w:color w:val="000000"/>
                <w:kern w:val="0"/>
                <w:sz w:val="18"/>
                <w:szCs w:val="18"/>
                <w:vertAlign w:val="subscript"/>
              </w:rPr>
              <w:t>6</w:t>
            </w:r>
            <w:r w:rsidRPr="00D228E6">
              <w:rPr>
                <w:color w:val="000000"/>
                <w:kern w:val="0"/>
                <w:sz w:val="18"/>
                <w:szCs w:val="18"/>
              </w:rPr>
              <w:t>）</w:t>
            </w:r>
          </w:p>
        </w:tc>
        <w:tc>
          <w:tcPr>
            <w:tcW w:w="808" w:type="pct"/>
            <w:tcBorders>
              <w:top w:val="nil"/>
              <w:left w:val="nil"/>
              <w:bottom w:val="single" w:sz="8" w:space="0" w:color="auto"/>
              <w:right w:val="single" w:sz="8" w:space="0" w:color="auto"/>
            </w:tcBorders>
            <w:shd w:val="clear" w:color="auto" w:fill="auto"/>
            <w:vAlign w:val="center"/>
          </w:tcPr>
          <w:p w:rsidR="003E7A85" w:rsidRPr="00D228E6" w:rsidRDefault="007829E9" w:rsidP="003E7A85">
            <w:pPr>
              <w:widowControl/>
              <w:jc w:val="center"/>
              <w:rPr>
                <w:kern w:val="0"/>
                <w:sz w:val="18"/>
                <w:szCs w:val="18"/>
              </w:rPr>
            </w:pPr>
            <w:r>
              <w:rPr>
                <w:rFonts w:hint="eastAsia"/>
                <w:kern w:val="0"/>
                <w:sz w:val="18"/>
                <w:szCs w:val="18"/>
              </w:rPr>
              <w:t>污染指数</w:t>
            </w:r>
          </w:p>
        </w:tc>
        <w:tc>
          <w:tcPr>
            <w:tcW w:w="826" w:type="pct"/>
            <w:tcBorders>
              <w:top w:val="nil"/>
              <w:left w:val="nil"/>
              <w:bottom w:val="single" w:sz="8" w:space="0" w:color="auto"/>
              <w:right w:val="single" w:sz="8" w:space="0" w:color="auto"/>
            </w:tcBorders>
            <w:shd w:val="clear" w:color="auto" w:fill="auto"/>
            <w:vAlign w:val="center"/>
          </w:tcPr>
          <w:p w:rsidR="003E7A85" w:rsidRPr="00D228E6" w:rsidRDefault="007829E9" w:rsidP="003E7A85">
            <w:pPr>
              <w:widowControl/>
              <w:jc w:val="center"/>
              <w:rPr>
                <w:kern w:val="0"/>
                <w:sz w:val="18"/>
                <w:szCs w:val="18"/>
              </w:rPr>
            </w:pPr>
            <w:r w:rsidRPr="00D228E6">
              <w:rPr>
                <w:color w:val="000000"/>
                <w:kern w:val="0"/>
                <w:sz w:val="18"/>
                <w:szCs w:val="18"/>
              </w:rPr>
              <w:t>[0,</w:t>
            </w:r>
            <w:r w:rsidR="00330DCE">
              <w:rPr>
                <w:rFonts w:hint="eastAsia"/>
                <w:color w:val="000000"/>
                <w:kern w:val="0"/>
                <w:sz w:val="18"/>
                <w:szCs w:val="18"/>
              </w:rPr>
              <w:t xml:space="preserve"> </w:t>
            </w:r>
            <w:r w:rsidRPr="00D228E6">
              <w:rPr>
                <w:color w:val="000000"/>
                <w:kern w:val="0"/>
                <w:sz w:val="18"/>
                <w:szCs w:val="18"/>
              </w:rPr>
              <w:t>1</w:t>
            </w:r>
            <w:r w:rsidRPr="00D228E6">
              <w:rPr>
                <w:color w:val="000000"/>
                <w:kern w:val="0"/>
                <w:sz w:val="18"/>
                <w:szCs w:val="18"/>
              </w:rPr>
              <w:t>）</w:t>
            </w:r>
          </w:p>
        </w:tc>
        <w:tc>
          <w:tcPr>
            <w:tcW w:w="910" w:type="pct"/>
            <w:tcBorders>
              <w:top w:val="nil"/>
              <w:left w:val="nil"/>
              <w:bottom w:val="single" w:sz="8" w:space="0" w:color="auto"/>
              <w:right w:val="single" w:sz="8" w:space="0" w:color="auto"/>
            </w:tcBorders>
            <w:shd w:val="clear" w:color="auto" w:fill="auto"/>
            <w:vAlign w:val="center"/>
          </w:tcPr>
          <w:p w:rsidR="003E7A85" w:rsidRPr="00D228E6" w:rsidRDefault="007829E9" w:rsidP="007829E9">
            <w:pPr>
              <w:widowControl/>
              <w:jc w:val="center"/>
              <w:rPr>
                <w:kern w:val="0"/>
                <w:sz w:val="18"/>
                <w:szCs w:val="18"/>
              </w:rPr>
            </w:pPr>
            <w:r w:rsidRPr="00D228E6">
              <w:rPr>
                <w:color w:val="000000"/>
                <w:kern w:val="0"/>
                <w:sz w:val="18"/>
                <w:szCs w:val="18"/>
              </w:rPr>
              <w:t>[</w:t>
            </w:r>
            <w:r>
              <w:rPr>
                <w:rFonts w:hint="eastAsia"/>
                <w:color w:val="000000"/>
                <w:kern w:val="0"/>
                <w:sz w:val="18"/>
                <w:szCs w:val="18"/>
              </w:rPr>
              <w:t>1</w:t>
            </w:r>
            <w:r w:rsidRPr="00D228E6">
              <w:rPr>
                <w:color w:val="000000"/>
                <w:kern w:val="0"/>
                <w:sz w:val="18"/>
                <w:szCs w:val="18"/>
              </w:rPr>
              <w:t>,</w:t>
            </w:r>
            <w:r w:rsidR="00330DCE">
              <w:rPr>
                <w:rFonts w:hint="eastAsia"/>
                <w:color w:val="000000"/>
                <w:kern w:val="0"/>
                <w:sz w:val="18"/>
                <w:szCs w:val="18"/>
              </w:rPr>
              <w:t xml:space="preserve"> </w:t>
            </w:r>
            <w:r w:rsidRPr="00D228E6">
              <w:rPr>
                <w:color w:val="000000"/>
                <w:kern w:val="0"/>
                <w:sz w:val="18"/>
                <w:szCs w:val="18"/>
              </w:rPr>
              <w:t>1</w:t>
            </w:r>
            <w:r>
              <w:rPr>
                <w:rFonts w:hint="eastAsia"/>
                <w:color w:val="000000"/>
                <w:kern w:val="0"/>
                <w:sz w:val="18"/>
                <w:szCs w:val="18"/>
              </w:rPr>
              <w:t>.5</w:t>
            </w:r>
            <w:r w:rsidRPr="00D228E6">
              <w:rPr>
                <w:color w:val="000000"/>
                <w:kern w:val="0"/>
                <w:sz w:val="18"/>
                <w:szCs w:val="18"/>
              </w:rPr>
              <w:t>）</w:t>
            </w:r>
          </w:p>
        </w:tc>
        <w:tc>
          <w:tcPr>
            <w:tcW w:w="833" w:type="pct"/>
            <w:tcBorders>
              <w:top w:val="nil"/>
              <w:left w:val="nil"/>
              <w:bottom w:val="single" w:sz="8" w:space="0" w:color="auto"/>
              <w:right w:val="single" w:sz="8" w:space="0" w:color="auto"/>
            </w:tcBorders>
            <w:shd w:val="clear" w:color="auto" w:fill="auto"/>
            <w:vAlign w:val="center"/>
          </w:tcPr>
          <w:p w:rsidR="003E7A85" w:rsidRPr="00D228E6" w:rsidRDefault="007829E9" w:rsidP="00330DCE">
            <w:pPr>
              <w:widowControl/>
              <w:jc w:val="center"/>
              <w:rPr>
                <w:kern w:val="0"/>
                <w:sz w:val="18"/>
                <w:szCs w:val="18"/>
              </w:rPr>
            </w:pPr>
            <w:r w:rsidRPr="00D228E6">
              <w:rPr>
                <w:color w:val="000000"/>
                <w:kern w:val="0"/>
                <w:sz w:val="18"/>
                <w:szCs w:val="18"/>
              </w:rPr>
              <w:t>[</w:t>
            </w:r>
            <w:r>
              <w:rPr>
                <w:rFonts w:hint="eastAsia"/>
                <w:color w:val="000000"/>
                <w:kern w:val="0"/>
                <w:sz w:val="18"/>
                <w:szCs w:val="18"/>
              </w:rPr>
              <w:t>1.5</w:t>
            </w:r>
            <w:r w:rsidRPr="00D228E6">
              <w:rPr>
                <w:color w:val="000000"/>
                <w:kern w:val="0"/>
                <w:sz w:val="18"/>
                <w:szCs w:val="18"/>
              </w:rPr>
              <w:t>,</w:t>
            </w:r>
            <w:r w:rsidR="00330DCE">
              <w:rPr>
                <w:rFonts w:hint="eastAsia"/>
                <w:color w:val="000000"/>
                <w:kern w:val="0"/>
                <w:sz w:val="18"/>
                <w:szCs w:val="18"/>
              </w:rPr>
              <w:t xml:space="preserve"> 3</w:t>
            </w:r>
            <w:r w:rsidRPr="00D228E6">
              <w:rPr>
                <w:color w:val="000000"/>
                <w:kern w:val="0"/>
                <w:sz w:val="18"/>
                <w:szCs w:val="18"/>
              </w:rPr>
              <w:t>）</w:t>
            </w:r>
          </w:p>
        </w:tc>
        <w:tc>
          <w:tcPr>
            <w:tcW w:w="824" w:type="pct"/>
            <w:tcBorders>
              <w:top w:val="nil"/>
              <w:left w:val="nil"/>
              <w:bottom w:val="single" w:sz="8" w:space="0" w:color="auto"/>
              <w:right w:val="single" w:sz="8" w:space="0" w:color="auto"/>
            </w:tcBorders>
            <w:shd w:val="clear" w:color="auto" w:fill="auto"/>
            <w:vAlign w:val="center"/>
          </w:tcPr>
          <w:p w:rsidR="003E7A85" w:rsidRPr="00D228E6" w:rsidRDefault="007829E9" w:rsidP="00330DCE">
            <w:pPr>
              <w:widowControl/>
              <w:jc w:val="center"/>
              <w:rPr>
                <w:kern w:val="0"/>
                <w:sz w:val="18"/>
                <w:szCs w:val="18"/>
              </w:rPr>
            </w:pPr>
            <w:r w:rsidRPr="00D228E6">
              <w:rPr>
                <w:color w:val="000000"/>
                <w:kern w:val="0"/>
                <w:sz w:val="18"/>
                <w:szCs w:val="18"/>
              </w:rPr>
              <w:t>[</w:t>
            </w:r>
            <w:r w:rsidR="00330DCE">
              <w:rPr>
                <w:rFonts w:hint="eastAsia"/>
                <w:color w:val="000000"/>
                <w:kern w:val="0"/>
                <w:sz w:val="18"/>
                <w:szCs w:val="18"/>
              </w:rPr>
              <w:t>3</w:t>
            </w:r>
            <w:r w:rsidRPr="00D228E6">
              <w:rPr>
                <w:color w:val="000000"/>
                <w:kern w:val="0"/>
                <w:sz w:val="18"/>
                <w:szCs w:val="18"/>
              </w:rPr>
              <w:t>,</w:t>
            </w:r>
            <w:r w:rsidR="00330DCE">
              <w:rPr>
                <w:rFonts w:hint="eastAsia"/>
                <w:color w:val="000000"/>
                <w:kern w:val="0"/>
                <w:sz w:val="18"/>
                <w:szCs w:val="18"/>
              </w:rPr>
              <w:t xml:space="preserve"> 5</w:t>
            </w:r>
            <w:r w:rsidRPr="00D228E6">
              <w:rPr>
                <w:color w:val="000000"/>
                <w:kern w:val="0"/>
                <w:sz w:val="18"/>
                <w:szCs w:val="18"/>
              </w:rPr>
              <w:t>）</w:t>
            </w:r>
          </w:p>
        </w:tc>
      </w:tr>
      <w:tr w:rsidR="007829E9" w:rsidRPr="00D228E6" w:rsidTr="007829E9">
        <w:trPr>
          <w:trHeight w:val="285"/>
        </w:trPr>
        <w:tc>
          <w:tcPr>
            <w:tcW w:w="799" w:type="pct"/>
            <w:vMerge/>
            <w:tcBorders>
              <w:top w:val="nil"/>
              <w:left w:val="single" w:sz="8" w:space="0" w:color="auto"/>
              <w:bottom w:val="single" w:sz="8" w:space="0" w:color="000000"/>
              <w:right w:val="single" w:sz="8" w:space="0" w:color="auto"/>
            </w:tcBorders>
            <w:vAlign w:val="center"/>
            <w:hideMark/>
          </w:tcPr>
          <w:p w:rsidR="007829E9" w:rsidRPr="00D228E6" w:rsidRDefault="007829E9" w:rsidP="003E7A85">
            <w:pPr>
              <w:widowControl/>
              <w:jc w:val="left"/>
              <w:rPr>
                <w:color w:val="000000"/>
                <w:kern w:val="0"/>
                <w:sz w:val="18"/>
                <w:szCs w:val="18"/>
              </w:rPr>
            </w:pPr>
          </w:p>
        </w:tc>
        <w:tc>
          <w:tcPr>
            <w:tcW w:w="808" w:type="pct"/>
            <w:tcBorders>
              <w:top w:val="nil"/>
              <w:left w:val="nil"/>
              <w:bottom w:val="single" w:sz="8" w:space="0" w:color="auto"/>
              <w:right w:val="single" w:sz="8" w:space="0" w:color="auto"/>
            </w:tcBorders>
            <w:shd w:val="clear" w:color="auto" w:fill="auto"/>
            <w:vAlign w:val="center"/>
          </w:tcPr>
          <w:p w:rsidR="007829E9" w:rsidRPr="00D228E6" w:rsidRDefault="007829E9" w:rsidP="003E7A85">
            <w:pPr>
              <w:widowControl/>
              <w:jc w:val="center"/>
              <w:rPr>
                <w:kern w:val="0"/>
                <w:sz w:val="18"/>
                <w:szCs w:val="18"/>
              </w:rPr>
            </w:pPr>
            <w:r>
              <w:rPr>
                <w:rFonts w:hint="eastAsia"/>
                <w:kern w:val="0"/>
                <w:sz w:val="18"/>
                <w:szCs w:val="18"/>
              </w:rPr>
              <w:t>重金属生态风险指数</w:t>
            </w:r>
          </w:p>
        </w:tc>
        <w:tc>
          <w:tcPr>
            <w:tcW w:w="826" w:type="pct"/>
            <w:tcBorders>
              <w:top w:val="nil"/>
              <w:left w:val="nil"/>
              <w:bottom w:val="single" w:sz="8" w:space="0" w:color="auto"/>
              <w:right w:val="single" w:sz="8" w:space="0" w:color="auto"/>
            </w:tcBorders>
            <w:shd w:val="clear" w:color="auto" w:fill="auto"/>
            <w:vAlign w:val="center"/>
          </w:tcPr>
          <w:p w:rsidR="007829E9" w:rsidRPr="00D228E6" w:rsidRDefault="007829E9" w:rsidP="00330DCE">
            <w:pPr>
              <w:widowControl/>
              <w:jc w:val="center"/>
              <w:rPr>
                <w:color w:val="000000"/>
                <w:kern w:val="0"/>
                <w:sz w:val="18"/>
                <w:szCs w:val="18"/>
              </w:rPr>
            </w:pPr>
            <w:r w:rsidRPr="00D228E6">
              <w:rPr>
                <w:color w:val="000000"/>
                <w:kern w:val="0"/>
                <w:sz w:val="18"/>
                <w:szCs w:val="18"/>
              </w:rPr>
              <w:t>[0,150)</w:t>
            </w:r>
          </w:p>
        </w:tc>
        <w:tc>
          <w:tcPr>
            <w:tcW w:w="910" w:type="pct"/>
            <w:tcBorders>
              <w:top w:val="nil"/>
              <w:left w:val="nil"/>
              <w:bottom w:val="single" w:sz="8" w:space="0" w:color="auto"/>
              <w:right w:val="single" w:sz="8" w:space="0" w:color="auto"/>
            </w:tcBorders>
            <w:shd w:val="clear" w:color="auto" w:fill="auto"/>
            <w:vAlign w:val="center"/>
          </w:tcPr>
          <w:p w:rsidR="007829E9" w:rsidRPr="00D228E6" w:rsidRDefault="007829E9" w:rsidP="00330DCE">
            <w:pPr>
              <w:widowControl/>
              <w:jc w:val="center"/>
              <w:rPr>
                <w:color w:val="000000"/>
                <w:kern w:val="0"/>
                <w:sz w:val="18"/>
                <w:szCs w:val="18"/>
              </w:rPr>
            </w:pPr>
            <w:r w:rsidRPr="00D228E6">
              <w:rPr>
                <w:color w:val="000000"/>
                <w:kern w:val="0"/>
                <w:sz w:val="18"/>
                <w:szCs w:val="18"/>
              </w:rPr>
              <w:t>[150,300)</w:t>
            </w:r>
          </w:p>
        </w:tc>
        <w:tc>
          <w:tcPr>
            <w:tcW w:w="833" w:type="pct"/>
            <w:tcBorders>
              <w:top w:val="nil"/>
              <w:left w:val="nil"/>
              <w:bottom w:val="single" w:sz="8" w:space="0" w:color="auto"/>
              <w:right w:val="single" w:sz="8" w:space="0" w:color="auto"/>
            </w:tcBorders>
            <w:shd w:val="clear" w:color="auto" w:fill="auto"/>
            <w:vAlign w:val="center"/>
          </w:tcPr>
          <w:p w:rsidR="007829E9" w:rsidRPr="00D228E6" w:rsidRDefault="007829E9" w:rsidP="00330DCE">
            <w:pPr>
              <w:widowControl/>
              <w:jc w:val="center"/>
              <w:rPr>
                <w:color w:val="000000"/>
                <w:kern w:val="0"/>
                <w:sz w:val="18"/>
                <w:szCs w:val="18"/>
              </w:rPr>
            </w:pPr>
            <w:r w:rsidRPr="00D228E6">
              <w:rPr>
                <w:color w:val="000000"/>
                <w:kern w:val="0"/>
                <w:sz w:val="18"/>
                <w:szCs w:val="18"/>
              </w:rPr>
              <w:t>[300,600)</w:t>
            </w:r>
          </w:p>
        </w:tc>
        <w:tc>
          <w:tcPr>
            <w:tcW w:w="824" w:type="pct"/>
            <w:tcBorders>
              <w:top w:val="nil"/>
              <w:left w:val="nil"/>
              <w:bottom w:val="single" w:sz="8" w:space="0" w:color="auto"/>
              <w:right w:val="single" w:sz="8" w:space="0" w:color="auto"/>
            </w:tcBorders>
            <w:shd w:val="clear" w:color="auto" w:fill="auto"/>
            <w:vAlign w:val="center"/>
          </w:tcPr>
          <w:p w:rsidR="007829E9" w:rsidRPr="00D228E6" w:rsidRDefault="007829E9" w:rsidP="00330DCE">
            <w:pPr>
              <w:widowControl/>
              <w:jc w:val="center"/>
              <w:rPr>
                <w:color w:val="000000"/>
                <w:kern w:val="0"/>
                <w:sz w:val="18"/>
                <w:szCs w:val="18"/>
              </w:rPr>
            </w:pPr>
            <w:r w:rsidRPr="00D228E6">
              <w:rPr>
                <w:color w:val="000000"/>
                <w:kern w:val="0"/>
                <w:sz w:val="18"/>
                <w:szCs w:val="18"/>
              </w:rPr>
              <w:t>≥600</w:t>
            </w:r>
          </w:p>
        </w:tc>
      </w:tr>
      <w:tr w:rsidR="007829E9" w:rsidRPr="00D228E6" w:rsidTr="00330DCE">
        <w:trPr>
          <w:trHeight w:val="285"/>
        </w:trPr>
        <w:tc>
          <w:tcPr>
            <w:tcW w:w="799" w:type="pct"/>
            <w:vMerge w:val="restart"/>
            <w:tcBorders>
              <w:top w:val="nil"/>
              <w:left w:val="single" w:sz="8" w:space="0" w:color="auto"/>
              <w:right w:val="single" w:sz="8" w:space="0" w:color="auto"/>
            </w:tcBorders>
            <w:vAlign w:val="center"/>
          </w:tcPr>
          <w:p w:rsidR="007829E9" w:rsidRPr="00D228E6" w:rsidRDefault="007829E9" w:rsidP="00330DCE">
            <w:pPr>
              <w:widowControl/>
              <w:jc w:val="center"/>
              <w:rPr>
                <w:color w:val="000000"/>
                <w:kern w:val="0"/>
                <w:sz w:val="18"/>
                <w:szCs w:val="18"/>
              </w:rPr>
            </w:pPr>
            <w:r w:rsidRPr="00D228E6">
              <w:rPr>
                <w:color w:val="000000"/>
                <w:kern w:val="0"/>
                <w:sz w:val="18"/>
                <w:szCs w:val="18"/>
              </w:rPr>
              <w:t>底栖生物指数（</w:t>
            </w:r>
            <w:r w:rsidRPr="00D228E6">
              <w:rPr>
                <w:color w:val="000000"/>
                <w:kern w:val="0"/>
                <w:sz w:val="18"/>
                <w:szCs w:val="18"/>
              </w:rPr>
              <w:t>D</w:t>
            </w:r>
            <w:r w:rsidRPr="00D228E6">
              <w:rPr>
                <w:color w:val="000000"/>
                <w:kern w:val="0"/>
                <w:sz w:val="18"/>
                <w:szCs w:val="18"/>
                <w:vertAlign w:val="subscript"/>
              </w:rPr>
              <w:t>7</w:t>
            </w:r>
            <w:r w:rsidRPr="00D228E6">
              <w:rPr>
                <w:color w:val="000000"/>
                <w:kern w:val="0"/>
                <w:sz w:val="18"/>
                <w:szCs w:val="18"/>
              </w:rPr>
              <w:t>）</w:t>
            </w:r>
          </w:p>
        </w:tc>
        <w:tc>
          <w:tcPr>
            <w:tcW w:w="808" w:type="pct"/>
            <w:tcBorders>
              <w:top w:val="nil"/>
              <w:left w:val="nil"/>
              <w:bottom w:val="single" w:sz="8" w:space="0" w:color="auto"/>
              <w:right w:val="single" w:sz="8" w:space="0" w:color="auto"/>
            </w:tcBorders>
            <w:shd w:val="clear" w:color="auto" w:fill="auto"/>
            <w:vAlign w:val="center"/>
          </w:tcPr>
          <w:p w:rsidR="007829E9" w:rsidRPr="00D228E6" w:rsidRDefault="007829E9" w:rsidP="00330DCE">
            <w:pPr>
              <w:widowControl/>
              <w:jc w:val="center"/>
              <w:rPr>
                <w:kern w:val="0"/>
                <w:sz w:val="18"/>
                <w:szCs w:val="18"/>
              </w:rPr>
            </w:pPr>
            <w:r w:rsidRPr="00D228E6">
              <w:rPr>
                <w:kern w:val="0"/>
                <w:sz w:val="18"/>
                <w:szCs w:val="18"/>
              </w:rPr>
              <w:t>S-W</w:t>
            </w:r>
            <w:r w:rsidRPr="00D228E6">
              <w:rPr>
                <w:kern w:val="0"/>
                <w:sz w:val="18"/>
                <w:szCs w:val="18"/>
              </w:rPr>
              <w:t>多样性指数</w:t>
            </w:r>
          </w:p>
        </w:tc>
        <w:tc>
          <w:tcPr>
            <w:tcW w:w="826" w:type="pct"/>
            <w:tcBorders>
              <w:top w:val="nil"/>
              <w:left w:val="nil"/>
              <w:bottom w:val="single" w:sz="8" w:space="0" w:color="auto"/>
              <w:right w:val="single" w:sz="8" w:space="0" w:color="auto"/>
            </w:tcBorders>
            <w:shd w:val="clear" w:color="auto" w:fill="auto"/>
            <w:vAlign w:val="center"/>
          </w:tcPr>
          <w:p w:rsidR="007829E9" w:rsidRPr="00D228E6" w:rsidRDefault="007829E9" w:rsidP="00330DCE">
            <w:pPr>
              <w:widowControl/>
              <w:jc w:val="center"/>
              <w:rPr>
                <w:kern w:val="0"/>
                <w:sz w:val="18"/>
                <w:szCs w:val="18"/>
              </w:rPr>
            </w:pPr>
            <w:r w:rsidRPr="00D228E6">
              <w:rPr>
                <w:kern w:val="0"/>
                <w:sz w:val="18"/>
                <w:szCs w:val="18"/>
              </w:rPr>
              <w:t>≥3</w:t>
            </w:r>
          </w:p>
        </w:tc>
        <w:tc>
          <w:tcPr>
            <w:tcW w:w="910" w:type="pct"/>
            <w:tcBorders>
              <w:top w:val="nil"/>
              <w:left w:val="nil"/>
              <w:bottom w:val="single" w:sz="8" w:space="0" w:color="auto"/>
              <w:right w:val="single" w:sz="8" w:space="0" w:color="auto"/>
            </w:tcBorders>
            <w:shd w:val="clear" w:color="auto" w:fill="auto"/>
            <w:vAlign w:val="center"/>
          </w:tcPr>
          <w:p w:rsidR="007829E9" w:rsidRPr="00D228E6" w:rsidRDefault="007829E9" w:rsidP="00330DCE">
            <w:pPr>
              <w:widowControl/>
              <w:jc w:val="center"/>
              <w:rPr>
                <w:kern w:val="0"/>
                <w:sz w:val="18"/>
                <w:szCs w:val="18"/>
              </w:rPr>
            </w:pPr>
            <w:r w:rsidRPr="00D228E6">
              <w:rPr>
                <w:kern w:val="0"/>
                <w:sz w:val="18"/>
                <w:szCs w:val="18"/>
              </w:rPr>
              <w:t>[2,3)</w:t>
            </w:r>
          </w:p>
        </w:tc>
        <w:tc>
          <w:tcPr>
            <w:tcW w:w="833" w:type="pct"/>
            <w:tcBorders>
              <w:top w:val="nil"/>
              <w:left w:val="nil"/>
              <w:bottom w:val="single" w:sz="8" w:space="0" w:color="auto"/>
              <w:right w:val="single" w:sz="8" w:space="0" w:color="auto"/>
            </w:tcBorders>
            <w:shd w:val="clear" w:color="auto" w:fill="auto"/>
            <w:vAlign w:val="center"/>
          </w:tcPr>
          <w:p w:rsidR="007829E9" w:rsidRPr="00D228E6" w:rsidRDefault="007829E9" w:rsidP="00330DCE">
            <w:pPr>
              <w:widowControl/>
              <w:jc w:val="center"/>
              <w:rPr>
                <w:kern w:val="0"/>
                <w:sz w:val="18"/>
                <w:szCs w:val="18"/>
              </w:rPr>
            </w:pPr>
            <w:r w:rsidRPr="00D228E6">
              <w:rPr>
                <w:kern w:val="0"/>
                <w:sz w:val="18"/>
                <w:szCs w:val="18"/>
              </w:rPr>
              <w:t>[1,2)</w:t>
            </w:r>
          </w:p>
        </w:tc>
        <w:tc>
          <w:tcPr>
            <w:tcW w:w="824" w:type="pct"/>
            <w:tcBorders>
              <w:top w:val="nil"/>
              <w:left w:val="nil"/>
              <w:bottom w:val="single" w:sz="8" w:space="0" w:color="auto"/>
              <w:right w:val="single" w:sz="8" w:space="0" w:color="auto"/>
            </w:tcBorders>
            <w:shd w:val="clear" w:color="auto" w:fill="auto"/>
            <w:vAlign w:val="center"/>
          </w:tcPr>
          <w:p w:rsidR="007829E9" w:rsidRPr="00D228E6" w:rsidRDefault="007829E9" w:rsidP="00330DCE">
            <w:pPr>
              <w:widowControl/>
              <w:jc w:val="center"/>
              <w:rPr>
                <w:kern w:val="0"/>
                <w:sz w:val="18"/>
                <w:szCs w:val="18"/>
              </w:rPr>
            </w:pPr>
            <w:r w:rsidRPr="00D228E6">
              <w:rPr>
                <w:kern w:val="0"/>
                <w:sz w:val="18"/>
                <w:szCs w:val="18"/>
              </w:rPr>
              <w:t>[0,1</w:t>
            </w:r>
            <w:r w:rsidRPr="00D228E6">
              <w:rPr>
                <w:kern w:val="0"/>
                <w:sz w:val="18"/>
                <w:szCs w:val="18"/>
              </w:rPr>
              <w:t>）</w:t>
            </w:r>
          </w:p>
        </w:tc>
      </w:tr>
      <w:tr w:rsidR="007829E9" w:rsidRPr="00D228E6" w:rsidTr="00330DCE">
        <w:trPr>
          <w:trHeight w:val="285"/>
        </w:trPr>
        <w:tc>
          <w:tcPr>
            <w:tcW w:w="799" w:type="pct"/>
            <w:vMerge/>
            <w:tcBorders>
              <w:left w:val="single" w:sz="8" w:space="0" w:color="auto"/>
              <w:bottom w:val="single" w:sz="8" w:space="0" w:color="000000"/>
              <w:right w:val="single" w:sz="8" w:space="0" w:color="auto"/>
            </w:tcBorders>
            <w:vAlign w:val="center"/>
          </w:tcPr>
          <w:p w:rsidR="007829E9" w:rsidRPr="00D228E6" w:rsidRDefault="007829E9" w:rsidP="003E7A85">
            <w:pPr>
              <w:widowControl/>
              <w:jc w:val="left"/>
              <w:rPr>
                <w:color w:val="000000"/>
                <w:kern w:val="0"/>
                <w:sz w:val="18"/>
                <w:szCs w:val="18"/>
              </w:rPr>
            </w:pPr>
          </w:p>
        </w:tc>
        <w:tc>
          <w:tcPr>
            <w:tcW w:w="808" w:type="pct"/>
            <w:tcBorders>
              <w:top w:val="nil"/>
              <w:left w:val="nil"/>
              <w:bottom w:val="single" w:sz="8" w:space="0" w:color="auto"/>
              <w:right w:val="single" w:sz="8" w:space="0" w:color="auto"/>
            </w:tcBorders>
            <w:shd w:val="clear" w:color="auto" w:fill="auto"/>
            <w:vAlign w:val="center"/>
          </w:tcPr>
          <w:p w:rsidR="007829E9" w:rsidRPr="00D228E6" w:rsidRDefault="007829E9" w:rsidP="003E7A85">
            <w:pPr>
              <w:widowControl/>
              <w:jc w:val="center"/>
              <w:rPr>
                <w:kern w:val="0"/>
                <w:sz w:val="18"/>
                <w:szCs w:val="18"/>
              </w:rPr>
            </w:pPr>
            <w:r w:rsidRPr="00D228E6">
              <w:rPr>
                <w:kern w:val="0"/>
                <w:sz w:val="18"/>
                <w:szCs w:val="18"/>
              </w:rPr>
              <w:t>OI</w:t>
            </w:r>
            <w:r w:rsidRPr="00D228E6">
              <w:rPr>
                <w:kern w:val="0"/>
                <w:sz w:val="18"/>
                <w:szCs w:val="18"/>
              </w:rPr>
              <w:t>指数</w:t>
            </w:r>
          </w:p>
        </w:tc>
        <w:tc>
          <w:tcPr>
            <w:tcW w:w="826" w:type="pct"/>
            <w:tcBorders>
              <w:top w:val="nil"/>
              <w:left w:val="nil"/>
              <w:bottom w:val="single" w:sz="8" w:space="0" w:color="auto"/>
              <w:right w:val="single" w:sz="8" w:space="0" w:color="auto"/>
            </w:tcBorders>
            <w:shd w:val="clear" w:color="auto" w:fill="auto"/>
            <w:vAlign w:val="center"/>
          </w:tcPr>
          <w:p w:rsidR="007829E9" w:rsidRPr="00D228E6" w:rsidRDefault="007829E9" w:rsidP="003E7A85">
            <w:pPr>
              <w:widowControl/>
              <w:jc w:val="center"/>
              <w:rPr>
                <w:kern w:val="0"/>
                <w:sz w:val="18"/>
                <w:szCs w:val="18"/>
              </w:rPr>
            </w:pPr>
            <w:r w:rsidRPr="00D228E6">
              <w:rPr>
                <w:kern w:val="0"/>
                <w:sz w:val="18"/>
                <w:szCs w:val="18"/>
              </w:rPr>
              <w:t>[0,0.6]</w:t>
            </w:r>
          </w:p>
        </w:tc>
        <w:tc>
          <w:tcPr>
            <w:tcW w:w="910" w:type="pct"/>
            <w:tcBorders>
              <w:top w:val="nil"/>
              <w:left w:val="nil"/>
              <w:bottom w:val="single" w:sz="8" w:space="0" w:color="auto"/>
              <w:right w:val="single" w:sz="8" w:space="0" w:color="auto"/>
            </w:tcBorders>
            <w:shd w:val="clear" w:color="auto" w:fill="auto"/>
            <w:vAlign w:val="center"/>
          </w:tcPr>
          <w:p w:rsidR="007829E9" w:rsidRPr="00D228E6" w:rsidRDefault="007829E9" w:rsidP="003E7A85">
            <w:pPr>
              <w:widowControl/>
              <w:jc w:val="center"/>
              <w:rPr>
                <w:kern w:val="0"/>
                <w:sz w:val="18"/>
                <w:szCs w:val="18"/>
              </w:rPr>
            </w:pPr>
            <w:r w:rsidRPr="00D228E6">
              <w:rPr>
                <w:kern w:val="0"/>
                <w:sz w:val="18"/>
                <w:szCs w:val="18"/>
              </w:rPr>
              <w:t>[0.6,0.7</w:t>
            </w:r>
            <w:r w:rsidRPr="00D228E6">
              <w:rPr>
                <w:kern w:val="0"/>
                <w:sz w:val="18"/>
                <w:szCs w:val="18"/>
              </w:rPr>
              <w:t>）</w:t>
            </w:r>
          </w:p>
        </w:tc>
        <w:tc>
          <w:tcPr>
            <w:tcW w:w="833" w:type="pct"/>
            <w:tcBorders>
              <w:top w:val="nil"/>
              <w:left w:val="nil"/>
              <w:bottom w:val="single" w:sz="8" w:space="0" w:color="auto"/>
              <w:right w:val="single" w:sz="8" w:space="0" w:color="auto"/>
            </w:tcBorders>
            <w:shd w:val="clear" w:color="auto" w:fill="auto"/>
            <w:vAlign w:val="center"/>
          </w:tcPr>
          <w:p w:rsidR="007829E9" w:rsidRPr="00D228E6" w:rsidRDefault="007829E9" w:rsidP="003E7A85">
            <w:pPr>
              <w:widowControl/>
              <w:jc w:val="center"/>
              <w:rPr>
                <w:kern w:val="0"/>
                <w:sz w:val="18"/>
                <w:szCs w:val="18"/>
              </w:rPr>
            </w:pPr>
            <w:r w:rsidRPr="00D228E6">
              <w:rPr>
                <w:kern w:val="0"/>
                <w:sz w:val="18"/>
                <w:szCs w:val="18"/>
              </w:rPr>
              <w:t>[0.7,0.8)</w:t>
            </w:r>
          </w:p>
        </w:tc>
        <w:tc>
          <w:tcPr>
            <w:tcW w:w="824" w:type="pct"/>
            <w:tcBorders>
              <w:top w:val="nil"/>
              <w:left w:val="nil"/>
              <w:bottom w:val="single" w:sz="8" w:space="0" w:color="auto"/>
              <w:right w:val="single" w:sz="8" w:space="0" w:color="auto"/>
            </w:tcBorders>
            <w:shd w:val="clear" w:color="auto" w:fill="auto"/>
            <w:vAlign w:val="center"/>
          </w:tcPr>
          <w:p w:rsidR="007829E9" w:rsidRPr="00D228E6" w:rsidRDefault="007829E9" w:rsidP="003E7A85">
            <w:pPr>
              <w:widowControl/>
              <w:jc w:val="center"/>
              <w:rPr>
                <w:kern w:val="0"/>
                <w:sz w:val="18"/>
                <w:szCs w:val="18"/>
              </w:rPr>
            </w:pPr>
            <w:r w:rsidRPr="00D228E6">
              <w:rPr>
                <w:kern w:val="0"/>
                <w:sz w:val="18"/>
                <w:szCs w:val="18"/>
              </w:rPr>
              <w:t>[0.8,1]</w:t>
            </w:r>
          </w:p>
        </w:tc>
      </w:tr>
      <w:tr w:rsidR="003E7A85" w:rsidRPr="00D228E6" w:rsidTr="003E7A85">
        <w:trPr>
          <w:trHeight w:val="555"/>
        </w:trPr>
        <w:tc>
          <w:tcPr>
            <w:tcW w:w="1607"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浮游植物生物指数（</w:t>
            </w:r>
            <w:r w:rsidRPr="00D228E6">
              <w:rPr>
                <w:color w:val="000000"/>
                <w:kern w:val="0"/>
                <w:sz w:val="18"/>
                <w:szCs w:val="18"/>
              </w:rPr>
              <w:t>D</w:t>
            </w:r>
            <w:r w:rsidRPr="00D228E6">
              <w:rPr>
                <w:color w:val="000000"/>
                <w:kern w:val="0"/>
                <w:sz w:val="18"/>
                <w:szCs w:val="18"/>
                <w:vertAlign w:val="subscript"/>
              </w:rPr>
              <w:t>8</w:t>
            </w:r>
            <w:r w:rsidRPr="00D228E6">
              <w:rPr>
                <w:color w:val="000000"/>
                <w:kern w:val="0"/>
                <w:sz w:val="18"/>
                <w:szCs w:val="18"/>
              </w:rPr>
              <w:t>）</w:t>
            </w:r>
          </w:p>
        </w:tc>
        <w:tc>
          <w:tcPr>
            <w:tcW w:w="826"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≥3</w:t>
            </w:r>
          </w:p>
        </w:tc>
        <w:tc>
          <w:tcPr>
            <w:tcW w:w="910"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[2,3)</w:t>
            </w:r>
          </w:p>
        </w:tc>
        <w:tc>
          <w:tcPr>
            <w:tcW w:w="833"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[1,2)</w:t>
            </w:r>
          </w:p>
        </w:tc>
        <w:tc>
          <w:tcPr>
            <w:tcW w:w="824"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[0,1</w:t>
            </w:r>
            <w:r w:rsidRPr="00D228E6">
              <w:rPr>
                <w:color w:val="000000"/>
                <w:kern w:val="0"/>
                <w:sz w:val="18"/>
                <w:szCs w:val="18"/>
              </w:rPr>
              <w:t>）</w:t>
            </w:r>
          </w:p>
        </w:tc>
      </w:tr>
      <w:tr w:rsidR="003E7A85" w:rsidRPr="00D228E6" w:rsidTr="003E7A85">
        <w:trPr>
          <w:trHeight w:val="285"/>
        </w:trPr>
        <w:tc>
          <w:tcPr>
            <w:tcW w:w="1607"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着生藻类生物指数（</w:t>
            </w:r>
            <w:r w:rsidRPr="00D228E6">
              <w:rPr>
                <w:color w:val="000000"/>
                <w:kern w:val="0"/>
                <w:sz w:val="18"/>
                <w:szCs w:val="18"/>
              </w:rPr>
              <w:t>D</w:t>
            </w:r>
            <w:r w:rsidRPr="00D228E6">
              <w:rPr>
                <w:color w:val="000000"/>
                <w:kern w:val="0"/>
                <w:sz w:val="18"/>
                <w:szCs w:val="18"/>
                <w:vertAlign w:val="subscript"/>
              </w:rPr>
              <w:t>9</w:t>
            </w:r>
            <w:r w:rsidRPr="00D228E6">
              <w:rPr>
                <w:color w:val="000000"/>
                <w:kern w:val="0"/>
                <w:sz w:val="18"/>
                <w:szCs w:val="18"/>
              </w:rPr>
              <w:t>）</w:t>
            </w:r>
          </w:p>
        </w:tc>
        <w:tc>
          <w:tcPr>
            <w:tcW w:w="826"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≥3</w:t>
            </w:r>
          </w:p>
        </w:tc>
        <w:tc>
          <w:tcPr>
            <w:tcW w:w="910"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[2,3)</w:t>
            </w:r>
          </w:p>
        </w:tc>
        <w:tc>
          <w:tcPr>
            <w:tcW w:w="833"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[1,2)</w:t>
            </w:r>
          </w:p>
        </w:tc>
        <w:tc>
          <w:tcPr>
            <w:tcW w:w="824"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[0,1</w:t>
            </w:r>
            <w:r w:rsidRPr="00D228E6">
              <w:rPr>
                <w:color w:val="000000"/>
                <w:kern w:val="0"/>
                <w:sz w:val="18"/>
                <w:szCs w:val="18"/>
              </w:rPr>
              <w:t>）</w:t>
            </w:r>
          </w:p>
        </w:tc>
      </w:tr>
      <w:tr w:rsidR="003E7A85" w:rsidRPr="00D228E6" w:rsidTr="003E7A85">
        <w:trPr>
          <w:trHeight w:val="309"/>
        </w:trPr>
        <w:tc>
          <w:tcPr>
            <w:tcW w:w="1607"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E7A85" w:rsidRPr="00D228E6" w:rsidRDefault="008D79A3" w:rsidP="003E7A85">
            <w:pPr>
              <w:widowControl/>
              <w:jc w:val="center"/>
              <w:rPr>
                <w:color w:val="000000"/>
                <w:kern w:val="0"/>
                <w:sz w:val="18"/>
                <w:szCs w:val="18"/>
              </w:rPr>
            </w:pPr>
            <w:r w:rsidRPr="00D228E6">
              <w:rPr>
                <w:color w:val="000000"/>
                <w:kern w:val="0"/>
                <w:sz w:val="18"/>
                <w:szCs w:val="18"/>
              </w:rPr>
              <w:t>防洪</w:t>
            </w:r>
            <w:r w:rsidR="003E7A85" w:rsidRPr="00D228E6">
              <w:rPr>
                <w:color w:val="000000"/>
                <w:kern w:val="0"/>
                <w:sz w:val="18"/>
                <w:szCs w:val="18"/>
              </w:rPr>
              <w:t>达标率（</w:t>
            </w:r>
            <w:r w:rsidR="003E7A85" w:rsidRPr="00D228E6">
              <w:rPr>
                <w:color w:val="000000"/>
                <w:kern w:val="0"/>
                <w:sz w:val="18"/>
                <w:szCs w:val="18"/>
              </w:rPr>
              <w:t>D</w:t>
            </w:r>
            <w:r w:rsidR="003E7A85" w:rsidRPr="00D228E6">
              <w:rPr>
                <w:color w:val="000000"/>
                <w:kern w:val="0"/>
                <w:sz w:val="18"/>
                <w:szCs w:val="18"/>
                <w:vertAlign w:val="subscript"/>
              </w:rPr>
              <w:t>10</w:t>
            </w:r>
            <w:r w:rsidR="003E7A85" w:rsidRPr="00D228E6">
              <w:rPr>
                <w:color w:val="000000"/>
                <w:kern w:val="0"/>
                <w:sz w:val="18"/>
                <w:szCs w:val="18"/>
              </w:rPr>
              <w:t>）</w:t>
            </w:r>
          </w:p>
        </w:tc>
        <w:tc>
          <w:tcPr>
            <w:tcW w:w="826"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[95,100]</w:t>
            </w:r>
          </w:p>
        </w:tc>
        <w:tc>
          <w:tcPr>
            <w:tcW w:w="910"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[85,95</w:t>
            </w:r>
            <w:r w:rsidRPr="00D228E6">
              <w:rPr>
                <w:color w:val="000000"/>
                <w:kern w:val="0"/>
                <w:sz w:val="18"/>
                <w:szCs w:val="18"/>
              </w:rPr>
              <w:t>）</w:t>
            </w:r>
          </w:p>
        </w:tc>
        <w:tc>
          <w:tcPr>
            <w:tcW w:w="833"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[65,85)</w:t>
            </w:r>
          </w:p>
        </w:tc>
        <w:tc>
          <w:tcPr>
            <w:tcW w:w="824"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[0,65</w:t>
            </w:r>
            <w:r w:rsidRPr="00D228E6">
              <w:rPr>
                <w:color w:val="000000"/>
                <w:kern w:val="0"/>
                <w:sz w:val="18"/>
                <w:szCs w:val="18"/>
              </w:rPr>
              <w:t>）</w:t>
            </w:r>
          </w:p>
        </w:tc>
      </w:tr>
      <w:tr w:rsidR="003E7A85" w:rsidRPr="00D228E6" w:rsidTr="003E7A85">
        <w:trPr>
          <w:trHeight w:val="399"/>
        </w:trPr>
        <w:tc>
          <w:tcPr>
            <w:tcW w:w="1607"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水功能区达标率（</w:t>
            </w:r>
            <w:r w:rsidRPr="00D228E6">
              <w:rPr>
                <w:color w:val="000000"/>
                <w:kern w:val="0"/>
                <w:sz w:val="18"/>
                <w:szCs w:val="18"/>
              </w:rPr>
              <w:t>D</w:t>
            </w:r>
            <w:r w:rsidRPr="00D228E6">
              <w:rPr>
                <w:color w:val="000000"/>
                <w:kern w:val="0"/>
                <w:sz w:val="18"/>
                <w:szCs w:val="18"/>
                <w:vertAlign w:val="subscript"/>
              </w:rPr>
              <w:t>11</w:t>
            </w:r>
            <w:r w:rsidRPr="00D228E6">
              <w:rPr>
                <w:color w:val="000000"/>
                <w:kern w:val="0"/>
                <w:sz w:val="18"/>
                <w:szCs w:val="18"/>
              </w:rPr>
              <w:t>）</w:t>
            </w:r>
          </w:p>
        </w:tc>
        <w:tc>
          <w:tcPr>
            <w:tcW w:w="826"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[80,100]</w:t>
            </w:r>
          </w:p>
        </w:tc>
        <w:tc>
          <w:tcPr>
            <w:tcW w:w="910"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[70,80</w:t>
            </w:r>
            <w:r w:rsidRPr="00D228E6">
              <w:rPr>
                <w:color w:val="000000"/>
                <w:kern w:val="0"/>
                <w:sz w:val="18"/>
                <w:szCs w:val="18"/>
              </w:rPr>
              <w:t>）</w:t>
            </w:r>
          </w:p>
        </w:tc>
        <w:tc>
          <w:tcPr>
            <w:tcW w:w="833"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[50,70)</w:t>
            </w:r>
          </w:p>
        </w:tc>
        <w:tc>
          <w:tcPr>
            <w:tcW w:w="824"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[0,50</w:t>
            </w:r>
            <w:r w:rsidRPr="00D228E6">
              <w:rPr>
                <w:color w:val="000000"/>
                <w:kern w:val="0"/>
                <w:sz w:val="18"/>
                <w:szCs w:val="18"/>
              </w:rPr>
              <w:t>）</w:t>
            </w:r>
          </w:p>
        </w:tc>
      </w:tr>
      <w:tr w:rsidR="003E7A85" w:rsidRPr="00D228E6" w:rsidTr="003E7A85">
        <w:trPr>
          <w:trHeight w:val="555"/>
        </w:trPr>
        <w:tc>
          <w:tcPr>
            <w:tcW w:w="1607"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供水水量保证率（</w:t>
            </w:r>
            <w:r w:rsidRPr="00D228E6">
              <w:rPr>
                <w:color w:val="000000"/>
                <w:kern w:val="0"/>
                <w:sz w:val="18"/>
                <w:szCs w:val="18"/>
              </w:rPr>
              <w:t>D</w:t>
            </w:r>
            <w:r w:rsidRPr="00D228E6">
              <w:rPr>
                <w:color w:val="000000"/>
                <w:kern w:val="0"/>
                <w:sz w:val="18"/>
                <w:szCs w:val="18"/>
                <w:vertAlign w:val="subscript"/>
              </w:rPr>
              <w:t>12</w:t>
            </w:r>
            <w:r w:rsidRPr="00D228E6">
              <w:rPr>
                <w:color w:val="000000"/>
                <w:kern w:val="0"/>
                <w:sz w:val="18"/>
                <w:szCs w:val="18"/>
              </w:rPr>
              <w:t>）</w:t>
            </w:r>
          </w:p>
        </w:tc>
        <w:tc>
          <w:tcPr>
            <w:tcW w:w="826"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[95,100]</w:t>
            </w:r>
          </w:p>
        </w:tc>
        <w:tc>
          <w:tcPr>
            <w:tcW w:w="910"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[85,95</w:t>
            </w:r>
            <w:r w:rsidRPr="00D228E6">
              <w:rPr>
                <w:color w:val="000000"/>
                <w:kern w:val="0"/>
                <w:sz w:val="18"/>
                <w:szCs w:val="18"/>
              </w:rPr>
              <w:t>）</w:t>
            </w:r>
          </w:p>
        </w:tc>
        <w:tc>
          <w:tcPr>
            <w:tcW w:w="833"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[65,85)</w:t>
            </w:r>
          </w:p>
        </w:tc>
        <w:tc>
          <w:tcPr>
            <w:tcW w:w="824"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[0,65</w:t>
            </w:r>
            <w:r w:rsidRPr="00D228E6">
              <w:rPr>
                <w:color w:val="000000"/>
                <w:kern w:val="0"/>
                <w:sz w:val="18"/>
                <w:szCs w:val="18"/>
              </w:rPr>
              <w:t>）</w:t>
            </w:r>
          </w:p>
        </w:tc>
      </w:tr>
      <w:tr w:rsidR="003E7A85" w:rsidRPr="00D228E6" w:rsidTr="003E7A85">
        <w:trPr>
          <w:trHeight w:val="555"/>
        </w:trPr>
        <w:tc>
          <w:tcPr>
            <w:tcW w:w="1607"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饮用水源地水质达标率（</w:t>
            </w:r>
            <w:r w:rsidRPr="00D228E6">
              <w:rPr>
                <w:color w:val="000000"/>
                <w:kern w:val="0"/>
                <w:sz w:val="18"/>
                <w:szCs w:val="18"/>
              </w:rPr>
              <w:t>D</w:t>
            </w:r>
            <w:r w:rsidRPr="00D228E6">
              <w:rPr>
                <w:color w:val="000000"/>
                <w:kern w:val="0"/>
                <w:sz w:val="18"/>
                <w:szCs w:val="18"/>
                <w:vertAlign w:val="subscript"/>
              </w:rPr>
              <w:t>13</w:t>
            </w:r>
            <w:r w:rsidRPr="00D228E6">
              <w:rPr>
                <w:color w:val="000000"/>
                <w:kern w:val="0"/>
                <w:sz w:val="18"/>
                <w:szCs w:val="18"/>
              </w:rPr>
              <w:t>）</w:t>
            </w:r>
          </w:p>
        </w:tc>
        <w:tc>
          <w:tcPr>
            <w:tcW w:w="826"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[95,100]</w:t>
            </w:r>
          </w:p>
        </w:tc>
        <w:tc>
          <w:tcPr>
            <w:tcW w:w="910"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[85,95</w:t>
            </w:r>
            <w:r w:rsidRPr="00D228E6">
              <w:rPr>
                <w:color w:val="000000"/>
                <w:kern w:val="0"/>
                <w:sz w:val="18"/>
                <w:szCs w:val="18"/>
              </w:rPr>
              <w:t>）</w:t>
            </w:r>
          </w:p>
        </w:tc>
        <w:tc>
          <w:tcPr>
            <w:tcW w:w="833"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[65,85)</w:t>
            </w:r>
          </w:p>
        </w:tc>
        <w:tc>
          <w:tcPr>
            <w:tcW w:w="824"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[0,65</w:t>
            </w:r>
            <w:r w:rsidRPr="00D228E6">
              <w:rPr>
                <w:color w:val="000000"/>
                <w:kern w:val="0"/>
                <w:sz w:val="18"/>
                <w:szCs w:val="18"/>
              </w:rPr>
              <w:t>）</w:t>
            </w:r>
          </w:p>
        </w:tc>
      </w:tr>
      <w:tr w:rsidR="003C3E13" w:rsidRPr="00D228E6" w:rsidTr="003E7A85">
        <w:trPr>
          <w:trHeight w:val="323"/>
        </w:trPr>
        <w:tc>
          <w:tcPr>
            <w:tcW w:w="1607"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rsidR="003C3E13" w:rsidRPr="00D228E6" w:rsidRDefault="008D79A3" w:rsidP="003E7A85">
            <w:pPr>
              <w:widowControl/>
              <w:jc w:val="center"/>
              <w:rPr>
                <w:color w:val="000000"/>
                <w:kern w:val="0"/>
                <w:sz w:val="18"/>
                <w:szCs w:val="18"/>
              </w:rPr>
            </w:pPr>
            <w:r w:rsidRPr="00D228E6">
              <w:rPr>
                <w:color w:val="000000"/>
                <w:kern w:val="0"/>
                <w:sz w:val="18"/>
                <w:szCs w:val="18"/>
              </w:rPr>
              <w:t>景观舒适度</w:t>
            </w:r>
            <w:r w:rsidR="003C3E13" w:rsidRPr="00D228E6">
              <w:rPr>
                <w:color w:val="000000"/>
                <w:kern w:val="0"/>
                <w:sz w:val="18"/>
                <w:szCs w:val="18"/>
              </w:rPr>
              <w:t>（</w:t>
            </w:r>
            <w:r w:rsidR="003C3E13" w:rsidRPr="00D228E6">
              <w:rPr>
                <w:color w:val="000000"/>
                <w:kern w:val="0"/>
                <w:sz w:val="18"/>
                <w:szCs w:val="18"/>
              </w:rPr>
              <w:t>D</w:t>
            </w:r>
            <w:r w:rsidR="003C3E13" w:rsidRPr="00D228E6">
              <w:rPr>
                <w:color w:val="000000"/>
                <w:kern w:val="0"/>
                <w:sz w:val="18"/>
                <w:szCs w:val="18"/>
                <w:vertAlign w:val="subscript"/>
              </w:rPr>
              <w:t>14</w:t>
            </w:r>
            <w:r w:rsidR="003C3E13" w:rsidRPr="00D228E6">
              <w:rPr>
                <w:color w:val="000000"/>
                <w:kern w:val="0"/>
                <w:sz w:val="18"/>
                <w:szCs w:val="18"/>
              </w:rPr>
              <w:t>）</w:t>
            </w:r>
          </w:p>
        </w:tc>
        <w:tc>
          <w:tcPr>
            <w:tcW w:w="826" w:type="pct"/>
            <w:tcBorders>
              <w:top w:val="nil"/>
              <w:left w:val="nil"/>
              <w:bottom w:val="single" w:sz="8" w:space="0" w:color="auto"/>
              <w:right w:val="single" w:sz="8" w:space="0" w:color="auto"/>
            </w:tcBorders>
            <w:shd w:val="clear" w:color="auto" w:fill="auto"/>
            <w:vAlign w:val="center"/>
          </w:tcPr>
          <w:p w:rsidR="003C3E13" w:rsidRPr="00D228E6" w:rsidRDefault="003C3E13" w:rsidP="003E7A85">
            <w:pPr>
              <w:widowControl/>
              <w:jc w:val="center"/>
              <w:rPr>
                <w:color w:val="000000"/>
                <w:kern w:val="0"/>
                <w:sz w:val="18"/>
                <w:szCs w:val="18"/>
              </w:rPr>
            </w:pPr>
            <w:r w:rsidRPr="00D228E6">
              <w:rPr>
                <w:color w:val="000000"/>
                <w:kern w:val="0"/>
                <w:sz w:val="18"/>
                <w:szCs w:val="18"/>
              </w:rPr>
              <w:t>[80,100]</w:t>
            </w:r>
          </w:p>
        </w:tc>
        <w:tc>
          <w:tcPr>
            <w:tcW w:w="910" w:type="pct"/>
            <w:tcBorders>
              <w:top w:val="nil"/>
              <w:left w:val="nil"/>
              <w:bottom w:val="single" w:sz="8" w:space="0" w:color="auto"/>
              <w:right w:val="single" w:sz="8" w:space="0" w:color="auto"/>
            </w:tcBorders>
            <w:shd w:val="clear" w:color="auto" w:fill="auto"/>
            <w:vAlign w:val="center"/>
          </w:tcPr>
          <w:p w:rsidR="003C3E13" w:rsidRPr="00D228E6" w:rsidRDefault="003C3E13" w:rsidP="003E7A85">
            <w:pPr>
              <w:widowControl/>
              <w:jc w:val="center"/>
              <w:rPr>
                <w:color w:val="000000"/>
                <w:kern w:val="0"/>
                <w:sz w:val="18"/>
                <w:szCs w:val="18"/>
              </w:rPr>
            </w:pPr>
            <w:r w:rsidRPr="00D228E6">
              <w:rPr>
                <w:color w:val="000000"/>
                <w:kern w:val="0"/>
                <w:sz w:val="18"/>
                <w:szCs w:val="18"/>
              </w:rPr>
              <w:t>[60,80)</w:t>
            </w:r>
          </w:p>
        </w:tc>
        <w:tc>
          <w:tcPr>
            <w:tcW w:w="833" w:type="pct"/>
            <w:tcBorders>
              <w:top w:val="nil"/>
              <w:left w:val="nil"/>
              <w:bottom w:val="single" w:sz="8" w:space="0" w:color="auto"/>
              <w:right w:val="single" w:sz="8" w:space="0" w:color="auto"/>
            </w:tcBorders>
            <w:shd w:val="clear" w:color="auto" w:fill="auto"/>
            <w:vAlign w:val="center"/>
          </w:tcPr>
          <w:p w:rsidR="003C3E13" w:rsidRPr="00D228E6" w:rsidRDefault="003C3E13" w:rsidP="003E7A85">
            <w:pPr>
              <w:widowControl/>
              <w:jc w:val="center"/>
              <w:rPr>
                <w:color w:val="000000"/>
                <w:kern w:val="0"/>
                <w:sz w:val="18"/>
                <w:szCs w:val="18"/>
              </w:rPr>
            </w:pPr>
            <w:r w:rsidRPr="00D228E6">
              <w:rPr>
                <w:color w:val="000000"/>
                <w:kern w:val="0"/>
                <w:sz w:val="18"/>
                <w:szCs w:val="18"/>
              </w:rPr>
              <w:t>[40,60)</w:t>
            </w:r>
          </w:p>
        </w:tc>
        <w:tc>
          <w:tcPr>
            <w:tcW w:w="824" w:type="pct"/>
            <w:tcBorders>
              <w:top w:val="nil"/>
              <w:left w:val="nil"/>
              <w:bottom w:val="single" w:sz="8" w:space="0" w:color="auto"/>
              <w:right w:val="single" w:sz="8" w:space="0" w:color="auto"/>
            </w:tcBorders>
            <w:shd w:val="clear" w:color="auto" w:fill="auto"/>
            <w:vAlign w:val="center"/>
          </w:tcPr>
          <w:p w:rsidR="003C3E13" w:rsidRPr="00D228E6" w:rsidRDefault="003C3E13" w:rsidP="003E7A85">
            <w:pPr>
              <w:widowControl/>
              <w:jc w:val="center"/>
              <w:rPr>
                <w:color w:val="000000"/>
                <w:kern w:val="0"/>
                <w:sz w:val="18"/>
                <w:szCs w:val="18"/>
              </w:rPr>
            </w:pPr>
            <w:r w:rsidRPr="00D228E6">
              <w:rPr>
                <w:color w:val="000000"/>
                <w:kern w:val="0"/>
                <w:sz w:val="18"/>
                <w:szCs w:val="18"/>
              </w:rPr>
              <w:t>[0,40)</w:t>
            </w:r>
          </w:p>
        </w:tc>
      </w:tr>
      <w:tr w:rsidR="003E7A85" w:rsidRPr="00D228E6" w:rsidTr="003E7A85">
        <w:trPr>
          <w:trHeight w:val="285"/>
        </w:trPr>
        <w:tc>
          <w:tcPr>
            <w:tcW w:w="1607"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公众满意度（</w:t>
            </w:r>
            <w:r w:rsidRPr="00D228E6">
              <w:rPr>
                <w:color w:val="000000"/>
                <w:kern w:val="0"/>
                <w:sz w:val="18"/>
                <w:szCs w:val="18"/>
              </w:rPr>
              <w:t>D</w:t>
            </w:r>
            <w:r w:rsidRPr="00D228E6">
              <w:rPr>
                <w:color w:val="000000"/>
                <w:kern w:val="0"/>
                <w:sz w:val="18"/>
                <w:szCs w:val="18"/>
                <w:vertAlign w:val="subscript"/>
              </w:rPr>
              <w:t>15</w:t>
            </w:r>
            <w:r w:rsidRPr="00D228E6">
              <w:rPr>
                <w:color w:val="000000"/>
                <w:kern w:val="0"/>
                <w:sz w:val="18"/>
                <w:szCs w:val="18"/>
              </w:rPr>
              <w:t>）</w:t>
            </w:r>
          </w:p>
        </w:tc>
        <w:tc>
          <w:tcPr>
            <w:tcW w:w="826"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很满意</w:t>
            </w:r>
          </w:p>
        </w:tc>
        <w:tc>
          <w:tcPr>
            <w:tcW w:w="910"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满意</w:t>
            </w:r>
          </w:p>
        </w:tc>
        <w:tc>
          <w:tcPr>
            <w:tcW w:w="833"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基本满意</w:t>
            </w:r>
          </w:p>
        </w:tc>
        <w:tc>
          <w:tcPr>
            <w:tcW w:w="824"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不满意</w:t>
            </w:r>
          </w:p>
        </w:tc>
      </w:tr>
      <w:tr w:rsidR="003E7A85" w:rsidRPr="00D228E6" w:rsidTr="003E7A85">
        <w:trPr>
          <w:trHeight w:val="285"/>
        </w:trPr>
        <w:tc>
          <w:tcPr>
            <w:tcW w:w="1607" w:type="pct"/>
            <w:gridSpan w:val="2"/>
            <w:vMerge/>
            <w:tcBorders>
              <w:top w:val="single" w:sz="8" w:space="0" w:color="auto"/>
              <w:left w:val="single" w:sz="8" w:space="0" w:color="auto"/>
              <w:bottom w:val="single" w:sz="8" w:space="0" w:color="auto"/>
              <w:right w:val="single" w:sz="8" w:space="0" w:color="000000"/>
            </w:tcBorders>
            <w:vAlign w:val="center"/>
            <w:hideMark/>
          </w:tcPr>
          <w:p w:rsidR="003E7A85" w:rsidRPr="00D228E6" w:rsidRDefault="003E7A85" w:rsidP="003E7A85">
            <w:pPr>
              <w:widowControl/>
              <w:jc w:val="left"/>
              <w:rPr>
                <w:color w:val="000000"/>
                <w:kern w:val="0"/>
                <w:sz w:val="18"/>
                <w:szCs w:val="18"/>
              </w:rPr>
            </w:pPr>
          </w:p>
        </w:tc>
        <w:tc>
          <w:tcPr>
            <w:tcW w:w="826"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[90, 100]</w:t>
            </w:r>
          </w:p>
        </w:tc>
        <w:tc>
          <w:tcPr>
            <w:tcW w:w="910"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[70, 90)</w:t>
            </w:r>
          </w:p>
        </w:tc>
        <w:tc>
          <w:tcPr>
            <w:tcW w:w="833"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[45, 70)</w:t>
            </w:r>
          </w:p>
        </w:tc>
        <w:tc>
          <w:tcPr>
            <w:tcW w:w="824" w:type="pct"/>
            <w:tcBorders>
              <w:top w:val="nil"/>
              <w:left w:val="nil"/>
              <w:bottom w:val="single" w:sz="8" w:space="0" w:color="auto"/>
              <w:right w:val="single" w:sz="8" w:space="0" w:color="auto"/>
            </w:tcBorders>
            <w:shd w:val="clear" w:color="auto" w:fill="auto"/>
            <w:vAlign w:val="center"/>
            <w:hideMark/>
          </w:tcPr>
          <w:p w:rsidR="003E7A85" w:rsidRPr="00D228E6" w:rsidRDefault="003E7A85" w:rsidP="003E7A85">
            <w:pPr>
              <w:widowControl/>
              <w:jc w:val="center"/>
              <w:rPr>
                <w:color w:val="000000"/>
                <w:kern w:val="0"/>
                <w:sz w:val="18"/>
                <w:szCs w:val="18"/>
              </w:rPr>
            </w:pPr>
            <w:r w:rsidRPr="00D228E6">
              <w:rPr>
                <w:color w:val="000000"/>
                <w:kern w:val="0"/>
                <w:sz w:val="18"/>
                <w:szCs w:val="18"/>
              </w:rPr>
              <w:t>[0, 45)</w:t>
            </w:r>
          </w:p>
        </w:tc>
      </w:tr>
      <w:tr w:rsidR="003E7A85" w:rsidRPr="00D228E6" w:rsidTr="003E7A85">
        <w:trPr>
          <w:trHeight w:val="285"/>
        </w:trPr>
        <w:tc>
          <w:tcPr>
            <w:tcW w:w="1607" w:type="pct"/>
            <w:gridSpan w:val="2"/>
            <w:tcBorders>
              <w:top w:val="single" w:sz="8" w:space="0" w:color="auto"/>
              <w:left w:val="single" w:sz="8" w:space="0" w:color="auto"/>
              <w:bottom w:val="single" w:sz="8" w:space="0" w:color="auto"/>
              <w:right w:val="single" w:sz="8" w:space="0" w:color="000000"/>
            </w:tcBorders>
            <w:vAlign w:val="center"/>
          </w:tcPr>
          <w:p w:rsidR="003E7A85" w:rsidRPr="00D228E6" w:rsidRDefault="003E7A85" w:rsidP="003E7A85">
            <w:pPr>
              <w:widowControl/>
              <w:jc w:val="left"/>
              <w:rPr>
                <w:color w:val="000000"/>
                <w:kern w:val="0"/>
                <w:sz w:val="18"/>
                <w:szCs w:val="18"/>
              </w:rPr>
            </w:pPr>
            <w:r w:rsidRPr="00D228E6">
              <w:rPr>
                <w:color w:val="000000"/>
                <w:kern w:val="0"/>
                <w:sz w:val="18"/>
                <w:szCs w:val="18"/>
              </w:rPr>
              <w:t>岸线开发利用率（</w:t>
            </w:r>
            <w:r w:rsidRPr="00D228E6">
              <w:rPr>
                <w:color w:val="000000"/>
                <w:kern w:val="0"/>
                <w:sz w:val="18"/>
                <w:szCs w:val="18"/>
              </w:rPr>
              <w:t>D</w:t>
            </w:r>
            <w:r w:rsidRPr="00D228E6">
              <w:rPr>
                <w:color w:val="000000"/>
                <w:kern w:val="0"/>
                <w:sz w:val="18"/>
                <w:szCs w:val="18"/>
                <w:vertAlign w:val="subscript"/>
              </w:rPr>
              <w:t>16</w:t>
            </w:r>
            <w:r w:rsidRPr="00D228E6">
              <w:rPr>
                <w:color w:val="000000"/>
                <w:kern w:val="0"/>
                <w:sz w:val="18"/>
                <w:szCs w:val="18"/>
              </w:rPr>
              <w:t>）</w:t>
            </w:r>
          </w:p>
        </w:tc>
        <w:tc>
          <w:tcPr>
            <w:tcW w:w="826" w:type="pct"/>
            <w:tcBorders>
              <w:top w:val="single" w:sz="8" w:space="0" w:color="auto"/>
              <w:left w:val="nil"/>
              <w:bottom w:val="single" w:sz="8" w:space="0" w:color="auto"/>
              <w:right w:val="single" w:sz="8" w:space="0" w:color="auto"/>
            </w:tcBorders>
            <w:shd w:val="clear" w:color="auto" w:fill="auto"/>
            <w:vAlign w:val="center"/>
          </w:tcPr>
          <w:p w:rsidR="003E7A85" w:rsidRPr="00D228E6" w:rsidRDefault="003E7A85" w:rsidP="00E630FD">
            <w:pPr>
              <w:widowControl/>
              <w:jc w:val="center"/>
              <w:rPr>
                <w:color w:val="000000"/>
                <w:kern w:val="0"/>
                <w:sz w:val="18"/>
                <w:szCs w:val="18"/>
              </w:rPr>
            </w:pPr>
            <w:r w:rsidRPr="00D228E6">
              <w:rPr>
                <w:color w:val="000000"/>
                <w:kern w:val="0"/>
                <w:sz w:val="18"/>
                <w:szCs w:val="18"/>
              </w:rPr>
              <w:t xml:space="preserve">[0, </w:t>
            </w:r>
            <w:r w:rsidR="00E630FD" w:rsidRPr="00D228E6">
              <w:rPr>
                <w:color w:val="000000"/>
                <w:kern w:val="0"/>
                <w:sz w:val="18"/>
                <w:szCs w:val="18"/>
              </w:rPr>
              <w:t>10</w:t>
            </w:r>
            <w:r w:rsidRPr="00D228E6">
              <w:rPr>
                <w:color w:val="000000"/>
                <w:kern w:val="0"/>
                <w:sz w:val="18"/>
                <w:szCs w:val="18"/>
              </w:rPr>
              <w:t>]</w:t>
            </w:r>
          </w:p>
        </w:tc>
        <w:tc>
          <w:tcPr>
            <w:tcW w:w="910" w:type="pct"/>
            <w:tcBorders>
              <w:top w:val="single" w:sz="8" w:space="0" w:color="auto"/>
              <w:left w:val="nil"/>
              <w:bottom w:val="single" w:sz="8" w:space="0" w:color="auto"/>
              <w:right w:val="single" w:sz="8" w:space="0" w:color="auto"/>
            </w:tcBorders>
            <w:shd w:val="clear" w:color="auto" w:fill="auto"/>
            <w:vAlign w:val="center"/>
          </w:tcPr>
          <w:p w:rsidR="003E7A85" w:rsidRPr="00D228E6" w:rsidRDefault="003E7A85" w:rsidP="00E630FD">
            <w:pPr>
              <w:widowControl/>
              <w:jc w:val="center"/>
              <w:rPr>
                <w:color w:val="000000"/>
                <w:kern w:val="0"/>
                <w:sz w:val="18"/>
                <w:szCs w:val="18"/>
              </w:rPr>
            </w:pPr>
            <w:r w:rsidRPr="00D228E6">
              <w:rPr>
                <w:color w:val="000000"/>
                <w:kern w:val="0"/>
                <w:sz w:val="18"/>
                <w:szCs w:val="18"/>
              </w:rPr>
              <w:t>[</w:t>
            </w:r>
            <w:r w:rsidR="00E630FD" w:rsidRPr="00D228E6">
              <w:rPr>
                <w:color w:val="000000"/>
                <w:kern w:val="0"/>
                <w:sz w:val="18"/>
                <w:szCs w:val="18"/>
              </w:rPr>
              <w:t>10</w:t>
            </w:r>
            <w:r w:rsidRPr="00D228E6">
              <w:rPr>
                <w:color w:val="000000"/>
                <w:kern w:val="0"/>
                <w:sz w:val="18"/>
                <w:szCs w:val="18"/>
              </w:rPr>
              <w:t>,</w:t>
            </w:r>
            <w:r w:rsidR="00E630FD" w:rsidRPr="00D228E6">
              <w:rPr>
                <w:color w:val="000000"/>
                <w:kern w:val="0"/>
                <w:sz w:val="18"/>
                <w:szCs w:val="18"/>
              </w:rPr>
              <w:t>30</w:t>
            </w:r>
            <w:r w:rsidRPr="00D228E6">
              <w:rPr>
                <w:color w:val="000000"/>
                <w:kern w:val="0"/>
                <w:sz w:val="18"/>
                <w:szCs w:val="18"/>
              </w:rPr>
              <w:t>)</w:t>
            </w:r>
          </w:p>
        </w:tc>
        <w:tc>
          <w:tcPr>
            <w:tcW w:w="833" w:type="pct"/>
            <w:tcBorders>
              <w:top w:val="single" w:sz="8" w:space="0" w:color="auto"/>
              <w:left w:val="nil"/>
              <w:bottom w:val="single" w:sz="8" w:space="0" w:color="auto"/>
              <w:right w:val="single" w:sz="8" w:space="0" w:color="auto"/>
            </w:tcBorders>
            <w:shd w:val="clear" w:color="auto" w:fill="auto"/>
            <w:vAlign w:val="center"/>
          </w:tcPr>
          <w:p w:rsidR="003E7A85" w:rsidRPr="00D228E6" w:rsidRDefault="003E7A85" w:rsidP="00E630FD">
            <w:pPr>
              <w:widowControl/>
              <w:jc w:val="center"/>
              <w:rPr>
                <w:color w:val="000000"/>
                <w:kern w:val="0"/>
                <w:sz w:val="18"/>
                <w:szCs w:val="18"/>
              </w:rPr>
            </w:pPr>
            <w:r w:rsidRPr="00D228E6">
              <w:rPr>
                <w:color w:val="000000"/>
                <w:kern w:val="0"/>
                <w:sz w:val="18"/>
                <w:szCs w:val="18"/>
              </w:rPr>
              <w:t>[</w:t>
            </w:r>
            <w:r w:rsidR="00E630FD" w:rsidRPr="00D228E6">
              <w:rPr>
                <w:color w:val="000000"/>
                <w:kern w:val="0"/>
                <w:sz w:val="18"/>
                <w:szCs w:val="18"/>
              </w:rPr>
              <w:t>30</w:t>
            </w:r>
            <w:r w:rsidRPr="00D228E6">
              <w:rPr>
                <w:color w:val="000000"/>
                <w:kern w:val="0"/>
                <w:sz w:val="18"/>
                <w:szCs w:val="18"/>
              </w:rPr>
              <w:t xml:space="preserve">, </w:t>
            </w:r>
            <w:r w:rsidR="00E630FD" w:rsidRPr="00D228E6">
              <w:rPr>
                <w:color w:val="000000"/>
                <w:kern w:val="0"/>
                <w:sz w:val="18"/>
                <w:szCs w:val="18"/>
              </w:rPr>
              <w:t>50</w:t>
            </w:r>
            <w:r w:rsidRPr="00D228E6">
              <w:rPr>
                <w:color w:val="000000"/>
                <w:kern w:val="0"/>
                <w:sz w:val="18"/>
                <w:szCs w:val="18"/>
              </w:rPr>
              <w:t>)</w:t>
            </w:r>
          </w:p>
        </w:tc>
        <w:tc>
          <w:tcPr>
            <w:tcW w:w="824" w:type="pct"/>
            <w:tcBorders>
              <w:top w:val="single" w:sz="8" w:space="0" w:color="auto"/>
              <w:left w:val="nil"/>
              <w:bottom w:val="single" w:sz="8" w:space="0" w:color="auto"/>
              <w:right w:val="single" w:sz="8" w:space="0" w:color="auto"/>
            </w:tcBorders>
            <w:shd w:val="clear" w:color="auto" w:fill="auto"/>
            <w:vAlign w:val="center"/>
          </w:tcPr>
          <w:p w:rsidR="003E7A85" w:rsidRPr="00D228E6" w:rsidRDefault="00E630FD" w:rsidP="003E7A85">
            <w:pPr>
              <w:widowControl/>
              <w:jc w:val="center"/>
              <w:rPr>
                <w:color w:val="000000"/>
                <w:kern w:val="0"/>
                <w:sz w:val="18"/>
                <w:szCs w:val="18"/>
              </w:rPr>
            </w:pPr>
            <w:r w:rsidRPr="00D228E6">
              <w:rPr>
                <w:color w:val="000000"/>
                <w:kern w:val="0"/>
                <w:sz w:val="18"/>
                <w:szCs w:val="18"/>
              </w:rPr>
              <w:t>[50</w:t>
            </w:r>
            <w:r w:rsidR="003E7A85" w:rsidRPr="00D228E6">
              <w:rPr>
                <w:color w:val="000000"/>
                <w:kern w:val="0"/>
                <w:sz w:val="18"/>
                <w:szCs w:val="18"/>
              </w:rPr>
              <w:t>,1</w:t>
            </w:r>
            <w:r w:rsidRPr="00D228E6">
              <w:rPr>
                <w:color w:val="000000"/>
                <w:kern w:val="0"/>
                <w:sz w:val="18"/>
                <w:szCs w:val="18"/>
              </w:rPr>
              <w:t>00</w:t>
            </w:r>
            <w:r w:rsidR="003E7A85" w:rsidRPr="00D228E6">
              <w:rPr>
                <w:color w:val="000000"/>
                <w:kern w:val="0"/>
                <w:sz w:val="18"/>
                <w:szCs w:val="18"/>
              </w:rPr>
              <w:t>]</w:t>
            </w:r>
          </w:p>
        </w:tc>
      </w:tr>
      <w:tr w:rsidR="00A929B0" w:rsidRPr="00D228E6" w:rsidTr="003E7A85">
        <w:trPr>
          <w:trHeight w:val="285"/>
        </w:trPr>
        <w:tc>
          <w:tcPr>
            <w:tcW w:w="1607" w:type="pct"/>
            <w:gridSpan w:val="2"/>
            <w:tcBorders>
              <w:top w:val="single" w:sz="8" w:space="0" w:color="auto"/>
              <w:left w:val="single" w:sz="8" w:space="0" w:color="auto"/>
              <w:bottom w:val="single" w:sz="8" w:space="0" w:color="auto"/>
              <w:right w:val="single" w:sz="8" w:space="0" w:color="000000"/>
            </w:tcBorders>
            <w:vAlign w:val="center"/>
          </w:tcPr>
          <w:p w:rsidR="00A929B0" w:rsidRPr="00D228E6" w:rsidRDefault="00A929B0" w:rsidP="00A929B0">
            <w:pPr>
              <w:widowControl/>
              <w:jc w:val="center"/>
              <w:rPr>
                <w:color w:val="000000"/>
                <w:kern w:val="0"/>
                <w:sz w:val="18"/>
                <w:szCs w:val="18"/>
              </w:rPr>
            </w:pPr>
            <w:r w:rsidRPr="00D228E6">
              <w:rPr>
                <w:color w:val="000000"/>
                <w:kern w:val="0"/>
                <w:sz w:val="18"/>
                <w:szCs w:val="18"/>
              </w:rPr>
              <w:t>入河排污口规范化建设率（</w:t>
            </w:r>
            <w:r w:rsidRPr="00D228E6">
              <w:rPr>
                <w:color w:val="000000"/>
                <w:kern w:val="0"/>
                <w:sz w:val="18"/>
                <w:szCs w:val="18"/>
              </w:rPr>
              <w:t>D</w:t>
            </w:r>
            <w:r w:rsidRPr="00D228E6">
              <w:rPr>
                <w:color w:val="000000"/>
                <w:kern w:val="0"/>
                <w:sz w:val="18"/>
                <w:szCs w:val="18"/>
                <w:vertAlign w:val="subscript"/>
              </w:rPr>
              <w:t>17</w:t>
            </w:r>
            <w:r w:rsidRPr="00D228E6">
              <w:rPr>
                <w:color w:val="000000"/>
                <w:kern w:val="0"/>
                <w:sz w:val="18"/>
                <w:szCs w:val="18"/>
              </w:rPr>
              <w:t>）</w:t>
            </w:r>
          </w:p>
        </w:tc>
        <w:tc>
          <w:tcPr>
            <w:tcW w:w="826" w:type="pct"/>
            <w:tcBorders>
              <w:top w:val="single" w:sz="8" w:space="0" w:color="auto"/>
              <w:left w:val="nil"/>
              <w:bottom w:val="single" w:sz="8" w:space="0" w:color="auto"/>
              <w:right w:val="single" w:sz="8" w:space="0" w:color="auto"/>
            </w:tcBorders>
            <w:shd w:val="clear" w:color="auto" w:fill="auto"/>
            <w:vAlign w:val="center"/>
          </w:tcPr>
          <w:p w:rsidR="00A929B0" w:rsidRPr="00D228E6" w:rsidRDefault="00A929B0" w:rsidP="003E7A85">
            <w:pPr>
              <w:widowControl/>
              <w:jc w:val="center"/>
              <w:rPr>
                <w:color w:val="000000"/>
                <w:kern w:val="0"/>
                <w:sz w:val="18"/>
                <w:szCs w:val="18"/>
              </w:rPr>
            </w:pPr>
            <w:r w:rsidRPr="00D228E6">
              <w:rPr>
                <w:color w:val="000000"/>
                <w:kern w:val="0"/>
                <w:sz w:val="18"/>
                <w:szCs w:val="18"/>
              </w:rPr>
              <w:t>100</w:t>
            </w:r>
          </w:p>
        </w:tc>
        <w:tc>
          <w:tcPr>
            <w:tcW w:w="910" w:type="pct"/>
            <w:tcBorders>
              <w:top w:val="single" w:sz="8" w:space="0" w:color="auto"/>
              <w:left w:val="nil"/>
              <w:bottom w:val="single" w:sz="8" w:space="0" w:color="auto"/>
              <w:right w:val="single" w:sz="8" w:space="0" w:color="auto"/>
            </w:tcBorders>
            <w:shd w:val="clear" w:color="auto" w:fill="auto"/>
            <w:vAlign w:val="center"/>
          </w:tcPr>
          <w:p w:rsidR="00A929B0" w:rsidRPr="00D228E6" w:rsidRDefault="00A929B0" w:rsidP="00A929B0">
            <w:pPr>
              <w:widowControl/>
              <w:jc w:val="center"/>
              <w:rPr>
                <w:color w:val="000000"/>
                <w:kern w:val="0"/>
                <w:sz w:val="18"/>
                <w:szCs w:val="18"/>
              </w:rPr>
            </w:pPr>
            <w:r w:rsidRPr="00D228E6">
              <w:rPr>
                <w:color w:val="000000" w:themeColor="text1"/>
                <w:sz w:val="18"/>
                <w:szCs w:val="18"/>
              </w:rPr>
              <w:t>[90,100)</w:t>
            </w:r>
          </w:p>
        </w:tc>
        <w:tc>
          <w:tcPr>
            <w:tcW w:w="833" w:type="pct"/>
            <w:tcBorders>
              <w:top w:val="single" w:sz="8" w:space="0" w:color="auto"/>
              <w:left w:val="nil"/>
              <w:bottom w:val="single" w:sz="8" w:space="0" w:color="auto"/>
              <w:right w:val="single" w:sz="8" w:space="0" w:color="auto"/>
            </w:tcBorders>
            <w:shd w:val="clear" w:color="auto" w:fill="auto"/>
            <w:vAlign w:val="center"/>
          </w:tcPr>
          <w:p w:rsidR="00A929B0" w:rsidRPr="00D228E6" w:rsidRDefault="00A929B0" w:rsidP="00A929B0">
            <w:pPr>
              <w:widowControl/>
              <w:spacing w:line="276" w:lineRule="auto"/>
              <w:jc w:val="center"/>
              <w:rPr>
                <w:color w:val="000000" w:themeColor="text1"/>
                <w:kern w:val="0"/>
                <w:sz w:val="18"/>
                <w:szCs w:val="18"/>
              </w:rPr>
            </w:pPr>
            <w:r w:rsidRPr="00D228E6">
              <w:rPr>
                <w:color w:val="000000" w:themeColor="text1"/>
                <w:sz w:val="18"/>
                <w:szCs w:val="18"/>
              </w:rPr>
              <w:t>[60,90)</w:t>
            </w:r>
          </w:p>
        </w:tc>
        <w:tc>
          <w:tcPr>
            <w:tcW w:w="824" w:type="pct"/>
            <w:tcBorders>
              <w:top w:val="single" w:sz="8" w:space="0" w:color="auto"/>
              <w:left w:val="nil"/>
              <w:bottom w:val="single" w:sz="8" w:space="0" w:color="auto"/>
              <w:right w:val="single" w:sz="8" w:space="0" w:color="auto"/>
            </w:tcBorders>
            <w:shd w:val="clear" w:color="auto" w:fill="auto"/>
            <w:vAlign w:val="center"/>
          </w:tcPr>
          <w:p w:rsidR="00A929B0" w:rsidRPr="00D228E6" w:rsidRDefault="00A929B0" w:rsidP="00A929B0">
            <w:pPr>
              <w:widowControl/>
              <w:spacing w:line="276" w:lineRule="auto"/>
              <w:jc w:val="center"/>
              <w:rPr>
                <w:color w:val="000000" w:themeColor="text1"/>
                <w:kern w:val="0"/>
                <w:sz w:val="18"/>
                <w:szCs w:val="18"/>
              </w:rPr>
            </w:pPr>
            <w:r w:rsidRPr="00D228E6">
              <w:rPr>
                <w:color w:val="000000" w:themeColor="text1"/>
                <w:sz w:val="18"/>
                <w:szCs w:val="18"/>
              </w:rPr>
              <w:t>[0,60)</w:t>
            </w:r>
          </w:p>
        </w:tc>
      </w:tr>
      <w:tr w:rsidR="003E7A85" w:rsidRPr="00D228E6" w:rsidTr="003E7A85">
        <w:trPr>
          <w:trHeight w:val="285"/>
        </w:trPr>
        <w:tc>
          <w:tcPr>
            <w:tcW w:w="1607" w:type="pct"/>
            <w:gridSpan w:val="2"/>
            <w:tcBorders>
              <w:top w:val="single" w:sz="8" w:space="0" w:color="auto"/>
              <w:left w:val="single" w:sz="8" w:space="0" w:color="auto"/>
              <w:bottom w:val="single" w:sz="8" w:space="0" w:color="auto"/>
              <w:right w:val="single" w:sz="8" w:space="0" w:color="000000"/>
            </w:tcBorders>
            <w:vAlign w:val="center"/>
          </w:tcPr>
          <w:p w:rsidR="003E7A85" w:rsidRPr="00D228E6" w:rsidRDefault="003E7A85" w:rsidP="00A929B0">
            <w:pPr>
              <w:widowControl/>
              <w:jc w:val="center"/>
              <w:rPr>
                <w:color w:val="000000"/>
                <w:kern w:val="0"/>
                <w:sz w:val="18"/>
                <w:szCs w:val="18"/>
              </w:rPr>
            </w:pPr>
            <w:r w:rsidRPr="00D228E6">
              <w:rPr>
                <w:color w:val="000000"/>
                <w:kern w:val="0"/>
                <w:sz w:val="18"/>
                <w:szCs w:val="18"/>
              </w:rPr>
              <w:t>管理（保护）范围划定率（</w:t>
            </w:r>
            <w:r w:rsidRPr="00D228E6">
              <w:rPr>
                <w:color w:val="000000"/>
                <w:kern w:val="0"/>
                <w:sz w:val="18"/>
                <w:szCs w:val="18"/>
              </w:rPr>
              <w:t>D</w:t>
            </w:r>
            <w:r w:rsidRPr="00D228E6">
              <w:rPr>
                <w:color w:val="000000"/>
                <w:kern w:val="0"/>
                <w:sz w:val="18"/>
                <w:szCs w:val="18"/>
                <w:vertAlign w:val="subscript"/>
              </w:rPr>
              <w:t>18</w:t>
            </w:r>
            <w:r w:rsidRPr="00D228E6">
              <w:rPr>
                <w:color w:val="000000"/>
                <w:kern w:val="0"/>
                <w:sz w:val="18"/>
                <w:szCs w:val="18"/>
              </w:rPr>
              <w:t>）</w:t>
            </w:r>
          </w:p>
        </w:tc>
        <w:tc>
          <w:tcPr>
            <w:tcW w:w="826" w:type="pct"/>
            <w:tcBorders>
              <w:top w:val="single" w:sz="8" w:space="0" w:color="auto"/>
              <w:left w:val="nil"/>
              <w:bottom w:val="single" w:sz="8" w:space="0" w:color="auto"/>
              <w:right w:val="single" w:sz="8" w:space="0" w:color="auto"/>
            </w:tcBorders>
            <w:shd w:val="clear" w:color="auto" w:fill="auto"/>
            <w:vAlign w:val="center"/>
          </w:tcPr>
          <w:p w:rsidR="003E7A85" w:rsidRPr="00D228E6" w:rsidRDefault="003E7A85" w:rsidP="003E7A85">
            <w:pPr>
              <w:widowControl/>
              <w:jc w:val="center"/>
              <w:rPr>
                <w:color w:val="000000"/>
                <w:kern w:val="0"/>
                <w:sz w:val="18"/>
                <w:szCs w:val="18"/>
              </w:rPr>
            </w:pPr>
            <w:r w:rsidRPr="00D228E6">
              <w:rPr>
                <w:color w:val="000000"/>
                <w:kern w:val="0"/>
                <w:sz w:val="18"/>
                <w:szCs w:val="18"/>
              </w:rPr>
              <w:t>[90,100]</w:t>
            </w:r>
          </w:p>
        </w:tc>
        <w:tc>
          <w:tcPr>
            <w:tcW w:w="910" w:type="pct"/>
            <w:tcBorders>
              <w:top w:val="single" w:sz="8" w:space="0" w:color="auto"/>
              <w:left w:val="nil"/>
              <w:bottom w:val="single" w:sz="8" w:space="0" w:color="auto"/>
              <w:right w:val="single" w:sz="8" w:space="0" w:color="auto"/>
            </w:tcBorders>
            <w:shd w:val="clear" w:color="auto" w:fill="auto"/>
            <w:vAlign w:val="center"/>
          </w:tcPr>
          <w:p w:rsidR="003E7A85" w:rsidRPr="00D228E6" w:rsidRDefault="003E7A85" w:rsidP="003E7A85">
            <w:pPr>
              <w:widowControl/>
              <w:jc w:val="center"/>
              <w:rPr>
                <w:color w:val="000000"/>
                <w:kern w:val="0"/>
                <w:sz w:val="18"/>
                <w:szCs w:val="18"/>
              </w:rPr>
            </w:pPr>
            <w:r w:rsidRPr="00D228E6">
              <w:rPr>
                <w:color w:val="000000"/>
                <w:kern w:val="0"/>
                <w:sz w:val="18"/>
                <w:szCs w:val="18"/>
              </w:rPr>
              <w:t>[75,90)</w:t>
            </w:r>
          </w:p>
        </w:tc>
        <w:tc>
          <w:tcPr>
            <w:tcW w:w="833" w:type="pct"/>
            <w:tcBorders>
              <w:top w:val="single" w:sz="8" w:space="0" w:color="auto"/>
              <w:left w:val="nil"/>
              <w:bottom w:val="single" w:sz="8" w:space="0" w:color="auto"/>
              <w:right w:val="single" w:sz="8" w:space="0" w:color="auto"/>
            </w:tcBorders>
            <w:shd w:val="clear" w:color="auto" w:fill="auto"/>
            <w:vAlign w:val="center"/>
          </w:tcPr>
          <w:p w:rsidR="003E7A85" w:rsidRPr="00D228E6" w:rsidRDefault="003E7A85" w:rsidP="003E7A85">
            <w:pPr>
              <w:widowControl/>
              <w:jc w:val="center"/>
              <w:rPr>
                <w:color w:val="000000"/>
                <w:kern w:val="0"/>
                <w:sz w:val="18"/>
                <w:szCs w:val="18"/>
              </w:rPr>
            </w:pPr>
            <w:r w:rsidRPr="00D228E6">
              <w:rPr>
                <w:color w:val="000000"/>
                <w:kern w:val="0"/>
                <w:sz w:val="18"/>
                <w:szCs w:val="18"/>
              </w:rPr>
              <w:t>(75,60]</w:t>
            </w:r>
          </w:p>
        </w:tc>
        <w:tc>
          <w:tcPr>
            <w:tcW w:w="824" w:type="pct"/>
            <w:tcBorders>
              <w:top w:val="single" w:sz="8" w:space="0" w:color="auto"/>
              <w:left w:val="nil"/>
              <w:bottom w:val="single" w:sz="8" w:space="0" w:color="auto"/>
              <w:right w:val="single" w:sz="8" w:space="0" w:color="auto"/>
            </w:tcBorders>
            <w:shd w:val="clear" w:color="auto" w:fill="auto"/>
            <w:vAlign w:val="center"/>
          </w:tcPr>
          <w:p w:rsidR="003E7A85" w:rsidRPr="00D228E6" w:rsidRDefault="003E7A85" w:rsidP="003E7A85">
            <w:pPr>
              <w:widowControl/>
              <w:jc w:val="center"/>
              <w:rPr>
                <w:color w:val="000000"/>
                <w:kern w:val="0"/>
                <w:sz w:val="18"/>
                <w:szCs w:val="18"/>
              </w:rPr>
            </w:pPr>
            <w:r w:rsidRPr="00D228E6">
              <w:rPr>
                <w:color w:val="000000"/>
                <w:kern w:val="0"/>
                <w:sz w:val="18"/>
                <w:szCs w:val="18"/>
              </w:rPr>
              <w:t>[0,60)</w:t>
            </w:r>
          </w:p>
        </w:tc>
      </w:tr>
      <w:tr w:rsidR="00324CAD" w:rsidRPr="00D228E6" w:rsidTr="000D456C">
        <w:trPr>
          <w:trHeight w:val="285"/>
        </w:trPr>
        <w:tc>
          <w:tcPr>
            <w:tcW w:w="1607" w:type="pct"/>
            <w:gridSpan w:val="2"/>
            <w:tcBorders>
              <w:top w:val="single" w:sz="8" w:space="0" w:color="auto"/>
              <w:left w:val="single" w:sz="8" w:space="0" w:color="auto"/>
              <w:bottom w:val="single" w:sz="8" w:space="0" w:color="auto"/>
              <w:right w:val="single" w:sz="8" w:space="0" w:color="000000"/>
            </w:tcBorders>
            <w:vAlign w:val="center"/>
          </w:tcPr>
          <w:p w:rsidR="00324CAD" w:rsidRPr="00D228E6" w:rsidRDefault="00324CAD">
            <w:pPr>
              <w:widowControl/>
              <w:jc w:val="left"/>
              <w:rPr>
                <w:color w:val="000000"/>
                <w:kern w:val="0"/>
                <w:sz w:val="18"/>
                <w:szCs w:val="18"/>
              </w:rPr>
            </w:pPr>
            <w:r>
              <w:rPr>
                <w:rFonts w:hint="eastAsia"/>
                <w:sz w:val="18"/>
                <w:szCs w:val="18"/>
              </w:rPr>
              <w:t>岸坡环境</w:t>
            </w:r>
            <w:r w:rsidRPr="00D228E6">
              <w:rPr>
                <w:sz w:val="18"/>
                <w:szCs w:val="18"/>
              </w:rPr>
              <w:t>整治程度（</w:t>
            </w:r>
            <w:r w:rsidRPr="00D228E6">
              <w:rPr>
                <w:sz w:val="18"/>
                <w:szCs w:val="18"/>
              </w:rPr>
              <w:t>D</w:t>
            </w:r>
            <w:r w:rsidRPr="00D228E6">
              <w:rPr>
                <w:sz w:val="18"/>
                <w:szCs w:val="18"/>
                <w:vertAlign w:val="subscript"/>
              </w:rPr>
              <w:t>19</w:t>
            </w:r>
            <w:r w:rsidRPr="00D228E6">
              <w:rPr>
                <w:sz w:val="18"/>
                <w:szCs w:val="18"/>
              </w:rPr>
              <w:t>）</w:t>
            </w:r>
          </w:p>
        </w:tc>
        <w:tc>
          <w:tcPr>
            <w:tcW w:w="826" w:type="pct"/>
            <w:tcBorders>
              <w:top w:val="single" w:sz="8" w:space="0" w:color="auto"/>
              <w:left w:val="nil"/>
              <w:bottom w:val="single" w:sz="8" w:space="0" w:color="auto"/>
              <w:right w:val="single" w:sz="8" w:space="0" w:color="auto"/>
            </w:tcBorders>
            <w:shd w:val="clear" w:color="auto" w:fill="auto"/>
          </w:tcPr>
          <w:p w:rsidR="00324CAD" w:rsidRPr="00324CAD" w:rsidRDefault="00324CAD" w:rsidP="00330DCE">
            <w:pPr>
              <w:widowControl/>
              <w:jc w:val="center"/>
              <w:rPr>
                <w:color w:val="000000"/>
                <w:kern w:val="0"/>
                <w:sz w:val="18"/>
                <w:szCs w:val="18"/>
              </w:rPr>
            </w:pPr>
            <w:r w:rsidRPr="000D456C">
              <w:rPr>
                <w:sz w:val="18"/>
                <w:szCs w:val="18"/>
              </w:rPr>
              <w:t>[80,100]</w:t>
            </w:r>
          </w:p>
        </w:tc>
        <w:tc>
          <w:tcPr>
            <w:tcW w:w="910" w:type="pct"/>
            <w:tcBorders>
              <w:top w:val="single" w:sz="8" w:space="0" w:color="auto"/>
              <w:left w:val="nil"/>
              <w:bottom w:val="single" w:sz="8" w:space="0" w:color="auto"/>
              <w:right w:val="single" w:sz="8" w:space="0" w:color="auto"/>
            </w:tcBorders>
            <w:shd w:val="clear" w:color="auto" w:fill="auto"/>
          </w:tcPr>
          <w:p w:rsidR="00324CAD" w:rsidRPr="00324CAD" w:rsidRDefault="00324CAD" w:rsidP="00330DCE">
            <w:pPr>
              <w:widowControl/>
              <w:jc w:val="center"/>
              <w:rPr>
                <w:color w:val="000000"/>
                <w:kern w:val="0"/>
                <w:sz w:val="18"/>
                <w:szCs w:val="18"/>
              </w:rPr>
            </w:pPr>
            <w:r w:rsidRPr="000D456C">
              <w:rPr>
                <w:sz w:val="18"/>
                <w:szCs w:val="18"/>
              </w:rPr>
              <w:t>[60,80</w:t>
            </w:r>
            <w:r w:rsidRPr="000D456C">
              <w:rPr>
                <w:rFonts w:hint="eastAsia"/>
                <w:sz w:val="18"/>
                <w:szCs w:val="18"/>
              </w:rPr>
              <w:t>）</w:t>
            </w:r>
          </w:p>
        </w:tc>
        <w:tc>
          <w:tcPr>
            <w:tcW w:w="833" w:type="pct"/>
            <w:tcBorders>
              <w:top w:val="single" w:sz="8" w:space="0" w:color="auto"/>
              <w:left w:val="nil"/>
              <w:bottom w:val="single" w:sz="8" w:space="0" w:color="auto"/>
              <w:right w:val="single" w:sz="8" w:space="0" w:color="auto"/>
            </w:tcBorders>
            <w:shd w:val="clear" w:color="auto" w:fill="auto"/>
          </w:tcPr>
          <w:p w:rsidR="00324CAD" w:rsidRPr="00324CAD" w:rsidRDefault="00324CAD" w:rsidP="00330DCE">
            <w:pPr>
              <w:widowControl/>
              <w:spacing w:line="276" w:lineRule="auto"/>
              <w:jc w:val="center"/>
              <w:rPr>
                <w:color w:val="000000" w:themeColor="text1"/>
                <w:kern w:val="0"/>
                <w:sz w:val="18"/>
                <w:szCs w:val="18"/>
              </w:rPr>
            </w:pPr>
            <w:r w:rsidRPr="000D456C">
              <w:rPr>
                <w:sz w:val="18"/>
                <w:szCs w:val="18"/>
              </w:rPr>
              <w:t>[40,60</w:t>
            </w:r>
            <w:r w:rsidRPr="000D456C">
              <w:rPr>
                <w:rFonts w:hint="eastAsia"/>
                <w:sz w:val="18"/>
                <w:szCs w:val="18"/>
              </w:rPr>
              <w:t>）</w:t>
            </w:r>
          </w:p>
        </w:tc>
        <w:tc>
          <w:tcPr>
            <w:tcW w:w="824" w:type="pct"/>
            <w:tcBorders>
              <w:top w:val="single" w:sz="8" w:space="0" w:color="auto"/>
              <w:left w:val="nil"/>
              <w:bottom w:val="single" w:sz="8" w:space="0" w:color="auto"/>
              <w:right w:val="single" w:sz="8" w:space="0" w:color="auto"/>
            </w:tcBorders>
            <w:shd w:val="clear" w:color="auto" w:fill="auto"/>
          </w:tcPr>
          <w:p w:rsidR="00324CAD" w:rsidRPr="00324CAD" w:rsidRDefault="00324CAD" w:rsidP="00330DCE">
            <w:pPr>
              <w:widowControl/>
              <w:spacing w:line="276" w:lineRule="auto"/>
              <w:jc w:val="center"/>
              <w:rPr>
                <w:color w:val="000000" w:themeColor="text1"/>
                <w:kern w:val="0"/>
                <w:sz w:val="18"/>
                <w:szCs w:val="18"/>
              </w:rPr>
            </w:pPr>
            <w:r w:rsidRPr="000D456C">
              <w:rPr>
                <w:sz w:val="18"/>
                <w:szCs w:val="18"/>
              </w:rPr>
              <w:t>[0,40</w:t>
            </w:r>
            <w:r w:rsidRPr="000D456C">
              <w:rPr>
                <w:rFonts w:hint="eastAsia"/>
                <w:sz w:val="18"/>
                <w:szCs w:val="18"/>
              </w:rPr>
              <w:t>）</w:t>
            </w:r>
          </w:p>
        </w:tc>
      </w:tr>
      <w:tr w:rsidR="00324CAD" w:rsidRPr="00D228E6" w:rsidTr="000D456C">
        <w:trPr>
          <w:trHeight w:val="285"/>
        </w:trPr>
        <w:tc>
          <w:tcPr>
            <w:tcW w:w="1607" w:type="pct"/>
            <w:gridSpan w:val="2"/>
            <w:tcBorders>
              <w:top w:val="single" w:sz="8" w:space="0" w:color="auto"/>
              <w:left w:val="single" w:sz="8" w:space="0" w:color="auto"/>
              <w:bottom w:val="single" w:sz="8" w:space="0" w:color="auto"/>
              <w:right w:val="single" w:sz="8" w:space="0" w:color="000000"/>
            </w:tcBorders>
            <w:vAlign w:val="center"/>
          </w:tcPr>
          <w:p w:rsidR="00324CAD" w:rsidRPr="00D228E6" w:rsidRDefault="00324CAD" w:rsidP="008D79A3">
            <w:pPr>
              <w:widowControl/>
              <w:jc w:val="left"/>
              <w:rPr>
                <w:color w:val="000000"/>
                <w:kern w:val="0"/>
                <w:sz w:val="18"/>
                <w:szCs w:val="18"/>
              </w:rPr>
            </w:pPr>
            <w:r w:rsidRPr="00D228E6">
              <w:rPr>
                <w:color w:val="000000"/>
                <w:kern w:val="0"/>
                <w:sz w:val="18"/>
                <w:szCs w:val="18"/>
              </w:rPr>
              <w:t>水体整洁程度</w:t>
            </w:r>
            <w:r w:rsidRPr="00D228E6">
              <w:rPr>
                <w:sz w:val="18"/>
                <w:szCs w:val="18"/>
              </w:rPr>
              <w:t>（</w:t>
            </w:r>
            <w:r w:rsidRPr="00D228E6">
              <w:rPr>
                <w:sz w:val="18"/>
                <w:szCs w:val="18"/>
              </w:rPr>
              <w:t>D</w:t>
            </w:r>
            <w:r w:rsidRPr="00D228E6">
              <w:rPr>
                <w:sz w:val="18"/>
                <w:szCs w:val="18"/>
                <w:vertAlign w:val="subscript"/>
              </w:rPr>
              <w:t>20</w:t>
            </w:r>
            <w:r w:rsidRPr="00D228E6">
              <w:rPr>
                <w:sz w:val="18"/>
                <w:szCs w:val="18"/>
              </w:rPr>
              <w:t>）</w:t>
            </w:r>
          </w:p>
        </w:tc>
        <w:tc>
          <w:tcPr>
            <w:tcW w:w="826" w:type="pct"/>
            <w:tcBorders>
              <w:top w:val="single" w:sz="8" w:space="0" w:color="auto"/>
              <w:left w:val="nil"/>
              <w:bottom w:val="single" w:sz="8" w:space="0" w:color="auto"/>
              <w:right w:val="single" w:sz="8" w:space="0" w:color="auto"/>
            </w:tcBorders>
            <w:shd w:val="clear" w:color="auto" w:fill="auto"/>
          </w:tcPr>
          <w:p w:rsidR="00324CAD" w:rsidRPr="00D228E6" w:rsidRDefault="00324CAD" w:rsidP="003E7A85">
            <w:pPr>
              <w:widowControl/>
              <w:jc w:val="center"/>
              <w:rPr>
                <w:color w:val="000000"/>
                <w:kern w:val="0"/>
                <w:sz w:val="18"/>
                <w:szCs w:val="18"/>
              </w:rPr>
            </w:pPr>
            <w:r w:rsidRPr="006E08DE">
              <w:rPr>
                <w:rFonts w:hint="eastAsia"/>
                <w:sz w:val="18"/>
                <w:szCs w:val="18"/>
              </w:rPr>
              <w:t>[80,100]</w:t>
            </w:r>
          </w:p>
        </w:tc>
        <w:tc>
          <w:tcPr>
            <w:tcW w:w="910" w:type="pct"/>
            <w:tcBorders>
              <w:top w:val="single" w:sz="8" w:space="0" w:color="auto"/>
              <w:left w:val="nil"/>
              <w:bottom w:val="single" w:sz="8" w:space="0" w:color="auto"/>
              <w:right w:val="single" w:sz="8" w:space="0" w:color="auto"/>
            </w:tcBorders>
            <w:shd w:val="clear" w:color="auto" w:fill="auto"/>
          </w:tcPr>
          <w:p w:rsidR="00324CAD" w:rsidRPr="00D228E6" w:rsidRDefault="00324CAD" w:rsidP="007829E9">
            <w:pPr>
              <w:widowControl/>
              <w:jc w:val="center"/>
              <w:rPr>
                <w:color w:val="000000"/>
                <w:kern w:val="0"/>
                <w:sz w:val="18"/>
                <w:szCs w:val="18"/>
              </w:rPr>
            </w:pPr>
            <w:r w:rsidRPr="006E08DE">
              <w:rPr>
                <w:rFonts w:hint="eastAsia"/>
                <w:sz w:val="18"/>
                <w:szCs w:val="18"/>
              </w:rPr>
              <w:t>[60,80</w:t>
            </w:r>
            <w:r w:rsidRPr="006E08DE">
              <w:rPr>
                <w:rFonts w:hint="eastAsia"/>
                <w:sz w:val="18"/>
                <w:szCs w:val="18"/>
              </w:rPr>
              <w:t>）</w:t>
            </w:r>
          </w:p>
        </w:tc>
        <w:tc>
          <w:tcPr>
            <w:tcW w:w="833" w:type="pct"/>
            <w:tcBorders>
              <w:top w:val="single" w:sz="8" w:space="0" w:color="auto"/>
              <w:left w:val="nil"/>
              <w:bottom w:val="single" w:sz="8" w:space="0" w:color="auto"/>
              <w:right w:val="single" w:sz="8" w:space="0" w:color="auto"/>
            </w:tcBorders>
            <w:shd w:val="clear" w:color="auto" w:fill="auto"/>
          </w:tcPr>
          <w:p w:rsidR="00324CAD" w:rsidRPr="00D228E6" w:rsidRDefault="00324CAD" w:rsidP="007829E9">
            <w:pPr>
              <w:widowControl/>
              <w:jc w:val="center"/>
              <w:rPr>
                <w:color w:val="000000"/>
                <w:kern w:val="0"/>
                <w:sz w:val="18"/>
                <w:szCs w:val="18"/>
              </w:rPr>
            </w:pPr>
            <w:r w:rsidRPr="006E08DE">
              <w:rPr>
                <w:rFonts w:hint="eastAsia"/>
                <w:sz w:val="18"/>
                <w:szCs w:val="18"/>
              </w:rPr>
              <w:t>[40,60</w:t>
            </w:r>
            <w:r w:rsidRPr="006E08DE">
              <w:rPr>
                <w:rFonts w:hint="eastAsia"/>
                <w:sz w:val="18"/>
                <w:szCs w:val="18"/>
              </w:rPr>
              <w:t>）</w:t>
            </w:r>
          </w:p>
        </w:tc>
        <w:tc>
          <w:tcPr>
            <w:tcW w:w="824" w:type="pct"/>
            <w:tcBorders>
              <w:top w:val="single" w:sz="8" w:space="0" w:color="auto"/>
              <w:left w:val="nil"/>
              <w:bottom w:val="single" w:sz="8" w:space="0" w:color="auto"/>
              <w:right w:val="single" w:sz="8" w:space="0" w:color="auto"/>
            </w:tcBorders>
            <w:shd w:val="clear" w:color="auto" w:fill="auto"/>
          </w:tcPr>
          <w:p w:rsidR="00324CAD" w:rsidRPr="00D228E6" w:rsidRDefault="00324CAD" w:rsidP="007829E9">
            <w:pPr>
              <w:widowControl/>
              <w:jc w:val="center"/>
              <w:rPr>
                <w:color w:val="000000"/>
                <w:kern w:val="0"/>
                <w:sz w:val="18"/>
                <w:szCs w:val="18"/>
              </w:rPr>
            </w:pPr>
            <w:r w:rsidRPr="006E08DE">
              <w:rPr>
                <w:rFonts w:hint="eastAsia"/>
                <w:sz w:val="18"/>
                <w:szCs w:val="18"/>
              </w:rPr>
              <w:t>[0,40</w:t>
            </w:r>
            <w:r w:rsidRPr="006E08DE">
              <w:rPr>
                <w:rFonts w:hint="eastAsia"/>
                <w:sz w:val="18"/>
                <w:szCs w:val="18"/>
              </w:rPr>
              <w:t>）</w:t>
            </w:r>
          </w:p>
        </w:tc>
      </w:tr>
      <w:tr w:rsidR="003C3E13" w:rsidRPr="00D228E6" w:rsidTr="00115F84">
        <w:trPr>
          <w:trHeight w:val="285"/>
        </w:trPr>
        <w:tc>
          <w:tcPr>
            <w:tcW w:w="1607" w:type="pct"/>
            <w:gridSpan w:val="2"/>
            <w:tcBorders>
              <w:top w:val="single" w:sz="8" w:space="0" w:color="auto"/>
              <w:left w:val="single" w:sz="8" w:space="0" w:color="auto"/>
              <w:bottom w:val="single" w:sz="8" w:space="0" w:color="auto"/>
              <w:right w:val="single" w:sz="8" w:space="0" w:color="000000"/>
            </w:tcBorders>
            <w:vAlign w:val="center"/>
          </w:tcPr>
          <w:p w:rsidR="003C3E13" w:rsidRPr="00D228E6" w:rsidRDefault="003C3E13" w:rsidP="008D79A3">
            <w:pPr>
              <w:widowControl/>
              <w:jc w:val="left"/>
              <w:rPr>
                <w:color w:val="000000"/>
                <w:kern w:val="0"/>
                <w:sz w:val="18"/>
                <w:szCs w:val="18"/>
              </w:rPr>
            </w:pPr>
            <w:r w:rsidRPr="00D228E6">
              <w:rPr>
                <w:sz w:val="18"/>
                <w:szCs w:val="18"/>
              </w:rPr>
              <w:t>生态岸坡比例（</w:t>
            </w:r>
            <w:r w:rsidRPr="00D228E6">
              <w:rPr>
                <w:sz w:val="18"/>
                <w:szCs w:val="18"/>
              </w:rPr>
              <w:t>D</w:t>
            </w:r>
            <w:r w:rsidRPr="00D228E6">
              <w:rPr>
                <w:sz w:val="18"/>
                <w:szCs w:val="18"/>
                <w:vertAlign w:val="subscript"/>
              </w:rPr>
              <w:t>2</w:t>
            </w:r>
            <w:r w:rsidR="008D79A3" w:rsidRPr="00D228E6">
              <w:rPr>
                <w:sz w:val="18"/>
                <w:szCs w:val="18"/>
                <w:vertAlign w:val="subscript"/>
              </w:rPr>
              <w:t>1</w:t>
            </w:r>
            <w:r w:rsidRPr="00D228E6">
              <w:rPr>
                <w:sz w:val="18"/>
                <w:szCs w:val="18"/>
              </w:rPr>
              <w:t>）</w:t>
            </w:r>
          </w:p>
        </w:tc>
        <w:tc>
          <w:tcPr>
            <w:tcW w:w="826" w:type="pct"/>
            <w:tcBorders>
              <w:top w:val="single" w:sz="8" w:space="0" w:color="auto"/>
              <w:left w:val="nil"/>
              <w:bottom w:val="single" w:sz="8" w:space="0" w:color="auto"/>
              <w:right w:val="single" w:sz="8" w:space="0" w:color="auto"/>
            </w:tcBorders>
            <w:shd w:val="clear" w:color="auto" w:fill="auto"/>
            <w:vAlign w:val="center"/>
          </w:tcPr>
          <w:p w:rsidR="003C3E13" w:rsidRPr="00D228E6" w:rsidRDefault="003C3E13" w:rsidP="00E630FD">
            <w:pPr>
              <w:widowControl/>
              <w:jc w:val="center"/>
              <w:rPr>
                <w:color w:val="000000"/>
                <w:kern w:val="0"/>
                <w:sz w:val="18"/>
                <w:szCs w:val="18"/>
              </w:rPr>
            </w:pPr>
            <w:r w:rsidRPr="00D228E6">
              <w:rPr>
                <w:rFonts w:eastAsia="仿宋_GB2312"/>
                <w:sz w:val="18"/>
                <w:szCs w:val="18"/>
              </w:rPr>
              <w:t>[</w:t>
            </w:r>
            <w:r w:rsidR="00E630FD" w:rsidRPr="00D228E6">
              <w:rPr>
                <w:rFonts w:eastAsia="仿宋_GB2312"/>
                <w:sz w:val="18"/>
                <w:szCs w:val="18"/>
              </w:rPr>
              <w:t>80</w:t>
            </w:r>
            <w:r w:rsidRPr="00D228E6">
              <w:rPr>
                <w:rFonts w:eastAsia="仿宋_GB2312"/>
                <w:sz w:val="18"/>
                <w:szCs w:val="18"/>
              </w:rPr>
              <w:t>,1</w:t>
            </w:r>
            <w:r w:rsidR="00E630FD" w:rsidRPr="00D228E6">
              <w:rPr>
                <w:rFonts w:eastAsia="仿宋_GB2312"/>
                <w:sz w:val="18"/>
                <w:szCs w:val="18"/>
              </w:rPr>
              <w:t>00</w:t>
            </w:r>
            <w:r w:rsidRPr="00D228E6">
              <w:rPr>
                <w:rFonts w:eastAsia="仿宋_GB2312"/>
                <w:sz w:val="18"/>
                <w:szCs w:val="18"/>
              </w:rPr>
              <w:t>]</w:t>
            </w:r>
          </w:p>
        </w:tc>
        <w:tc>
          <w:tcPr>
            <w:tcW w:w="910" w:type="pct"/>
            <w:tcBorders>
              <w:top w:val="single" w:sz="8" w:space="0" w:color="auto"/>
              <w:left w:val="nil"/>
              <w:bottom w:val="single" w:sz="8" w:space="0" w:color="auto"/>
              <w:right w:val="single" w:sz="8" w:space="0" w:color="auto"/>
            </w:tcBorders>
            <w:shd w:val="clear" w:color="auto" w:fill="auto"/>
            <w:vAlign w:val="center"/>
          </w:tcPr>
          <w:p w:rsidR="003C3E13" w:rsidRPr="00D228E6" w:rsidRDefault="003C3E13" w:rsidP="00E630FD">
            <w:pPr>
              <w:widowControl/>
              <w:jc w:val="center"/>
              <w:rPr>
                <w:color w:val="000000"/>
                <w:kern w:val="0"/>
                <w:sz w:val="18"/>
                <w:szCs w:val="18"/>
              </w:rPr>
            </w:pPr>
            <w:r w:rsidRPr="00D228E6">
              <w:rPr>
                <w:rFonts w:eastAsia="仿宋_GB2312"/>
                <w:sz w:val="18"/>
                <w:szCs w:val="18"/>
              </w:rPr>
              <w:t>[</w:t>
            </w:r>
            <w:r w:rsidR="00E630FD" w:rsidRPr="00D228E6">
              <w:rPr>
                <w:rFonts w:eastAsia="仿宋_GB2312"/>
                <w:sz w:val="18"/>
                <w:szCs w:val="18"/>
              </w:rPr>
              <w:t>60,80</w:t>
            </w:r>
            <w:r w:rsidRPr="00D228E6">
              <w:rPr>
                <w:rFonts w:eastAsia="仿宋_GB2312"/>
                <w:sz w:val="18"/>
                <w:szCs w:val="18"/>
              </w:rPr>
              <w:t>）</w:t>
            </w:r>
          </w:p>
        </w:tc>
        <w:tc>
          <w:tcPr>
            <w:tcW w:w="833" w:type="pct"/>
            <w:tcBorders>
              <w:top w:val="single" w:sz="8" w:space="0" w:color="auto"/>
              <w:left w:val="nil"/>
              <w:bottom w:val="single" w:sz="8" w:space="0" w:color="auto"/>
              <w:right w:val="single" w:sz="8" w:space="0" w:color="auto"/>
            </w:tcBorders>
            <w:shd w:val="clear" w:color="auto" w:fill="auto"/>
            <w:vAlign w:val="center"/>
          </w:tcPr>
          <w:p w:rsidR="003C3E13" w:rsidRPr="00D228E6" w:rsidRDefault="003C3E13" w:rsidP="00E630FD">
            <w:pPr>
              <w:widowControl/>
              <w:jc w:val="center"/>
              <w:rPr>
                <w:color w:val="000000"/>
                <w:kern w:val="0"/>
                <w:sz w:val="18"/>
                <w:szCs w:val="18"/>
              </w:rPr>
            </w:pPr>
            <w:r w:rsidRPr="00D228E6">
              <w:rPr>
                <w:rFonts w:eastAsia="仿宋_GB2312"/>
                <w:sz w:val="18"/>
                <w:szCs w:val="18"/>
              </w:rPr>
              <w:t>[</w:t>
            </w:r>
            <w:r w:rsidR="00E630FD" w:rsidRPr="00D228E6">
              <w:rPr>
                <w:rFonts w:eastAsia="仿宋_GB2312"/>
                <w:sz w:val="18"/>
                <w:szCs w:val="18"/>
              </w:rPr>
              <w:t>40</w:t>
            </w:r>
            <w:r w:rsidRPr="00D228E6">
              <w:rPr>
                <w:rFonts w:eastAsia="仿宋_GB2312"/>
                <w:sz w:val="18"/>
                <w:szCs w:val="18"/>
              </w:rPr>
              <w:t>,</w:t>
            </w:r>
            <w:r w:rsidR="00E630FD" w:rsidRPr="00D228E6">
              <w:rPr>
                <w:rFonts w:eastAsia="仿宋_GB2312"/>
                <w:sz w:val="18"/>
                <w:szCs w:val="18"/>
              </w:rPr>
              <w:t>60</w:t>
            </w:r>
            <w:r w:rsidRPr="00D228E6">
              <w:rPr>
                <w:rFonts w:eastAsia="仿宋_GB2312"/>
                <w:sz w:val="18"/>
                <w:szCs w:val="18"/>
              </w:rPr>
              <w:t>）</w:t>
            </w:r>
          </w:p>
        </w:tc>
        <w:tc>
          <w:tcPr>
            <w:tcW w:w="824" w:type="pct"/>
            <w:tcBorders>
              <w:top w:val="single" w:sz="8" w:space="0" w:color="auto"/>
              <w:left w:val="nil"/>
              <w:bottom w:val="single" w:sz="8" w:space="0" w:color="auto"/>
              <w:right w:val="single" w:sz="8" w:space="0" w:color="auto"/>
            </w:tcBorders>
            <w:shd w:val="clear" w:color="auto" w:fill="auto"/>
            <w:vAlign w:val="center"/>
          </w:tcPr>
          <w:p w:rsidR="003C3E13" w:rsidRPr="00D228E6" w:rsidRDefault="003C3E13" w:rsidP="00E630FD">
            <w:pPr>
              <w:widowControl/>
              <w:jc w:val="center"/>
              <w:rPr>
                <w:color w:val="000000"/>
                <w:kern w:val="0"/>
                <w:sz w:val="18"/>
                <w:szCs w:val="18"/>
              </w:rPr>
            </w:pPr>
            <w:r w:rsidRPr="00D228E6">
              <w:rPr>
                <w:rFonts w:eastAsia="仿宋_GB2312"/>
                <w:sz w:val="18"/>
                <w:szCs w:val="18"/>
              </w:rPr>
              <w:t>[0,</w:t>
            </w:r>
            <w:r w:rsidR="00E630FD" w:rsidRPr="00D228E6">
              <w:rPr>
                <w:rFonts w:eastAsia="仿宋_GB2312"/>
                <w:sz w:val="18"/>
                <w:szCs w:val="18"/>
              </w:rPr>
              <w:t>40</w:t>
            </w:r>
            <w:r w:rsidRPr="00D228E6">
              <w:rPr>
                <w:rFonts w:eastAsia="仿宋_GB2312"/>
                <w:sz w:val="18"/>
                <w:szCs w:val="18"/>
              </w:rPr>
              <w:t>）</w:t>
            </w:r>
          </w:p>
        </w:tc>
      </w:tr>
      <w:tr w:rsidR="00B91262" w:rsidRPr="00D228E6" w:rsidTr="00115F84">
        <w:trPr>
          <w:trHeight w:val="285"/>
        </w:trPr>
        <w:tc>
          <w:tcPr>
            <w:tcW w:w="1607" w:type="pct"/>
            <w:gridSpan w:val="2"/>
            <w:tcBorders>
              <w:top w:val="single" w:sz="8" w:space="0" w:color="auto"/>
              <w:left w:val="single" w:sz="8" w:space="0" w:color="auto"/>
              <w:bottom w:val="single" w:sz="8" w:space="0" w:color="auto"/>
              <w:right w:val="single" w:sz="8" w:space="0" w:color="000000"/>
            </w:tcBorders>
            <w:vAlign w:val="center"/>
          </w:tcPr>
          <w:p w:rsidR="00B91262" w:rsidRPr="000D456C" w:rsidRDefault="00B91262">
            <w:pPr>
              <w:widowControl/>
              <w:jc w:val="left"/>
              <w:rPr>
                <w:b/>
                <w:sz w:val="18"/>
                <w:szCs w:val="18"/>
              </w:rPr>
            </w:pPr>
            <w:r w:rsidRPr="000D456C">
              <w:rPr>
                <w:rFonts w:hint="eastAsia"/>
                <w:b/>
                <w:sz w:val="18"/>
                <w:szCs w:val="18"/>
              </w:rPr>
              <w:t>百分制对照评分</w:t>
            </w:r>
          </w:p>
        </w:tc>
        <w:tc>
          <w:tcPr>
            <w:tcW w:w="826" w:type="pct"/>
            <w:tcBorders>
              <w:top w:val="single" w:sz="8" w:space="0" w:color="auto"/>
              <w:left w:val="nil"/>
              <w:bottom w:val="single" w:sz="8" w:space="0" w:color="auto"/>
              <w:right w:val="single" w:sz="8" w:space="0" w:color="auto"/>
            </w:tcBorders>
            <w:shd w:val="clear" w:color="auto" w:fill="auto"/>
            <w:vAlign w:val="center"/>
          </w:tcPr>
          <w:p w:rsidR="00B91262" w:rsidRPr="000D456C" w:rsidRDefault="00B91262" w:rsidP="00E630FD">
            <w:pPr>
              <w:widowControl/>
              <w:jc w:val="center"/>
              <w:rPr>
                <w:rFonts w:eastAsia="仿宋_GB2312"/>
                <w:b/>
                <w:sz w:val="18"/>
                <w:szCs w:val="18"/>
              </w:rPr>
            </w:pPr>
            <w:r w:rsidRPr="000D456C">
              <w:rPr>
                <w:b/>
                <w:color w:val="000000"/>
                <w:kern w:val="0"/>
                <w:sz w:val="18"/>
                <w:szCs w:val="18"/>
              </w:rPr>
              <w:t>[80,100]</w:t>
            </w:r>
          </w:p>
        </w:tc>
        <w:tc>
          <w:tcPr>
            <w:tcW w:w="910" w:type="pct"/>
            <w:tcBorders>
              <w:top w:val="single" w:sz="8" w:space="0" w:color="auto"/>
              <w:left w:val="nil"/>
              <w:bottom w:val="single" w:sz="8" w:space="0" w:color="auto"/>
              <w:right w:val="single" w:sz="8" w:space="0" w:color="auto"/>
            </w:tcBorders>
            <w:shd w:val="clear" w:color="auto" w:fill="auto"/>
            <w:vAlign w:val="center"/>
          </w:tcPr>
          <w:p w:rsidR="00B91262" w:rsidRPr="000D456C" w:rsidRDefault="00B91262" w:rsidP="00E630FD">
            <w:pPr>
              <w:widowControl/>
              <w:jc w:val="center"/>
              <w:rPr>
                <w:rFonts w:eastAsia="仿宋_GB2312"/>
                <w:b/>
                <w:sz w:val="18"/>
                <w:szCs w:val="18"/>
              </w:rPr>
            </w:pPr>
            <w:r w:rsidRPr="000D456C">
              <w:rPr>
                <w:b/>
                <w:color w:val="000000"/>
                <w:kern w:val="0"/>
                <w:sz w:val="18"/>
                <w:szCs w:val="18"/>
              </w:rPr>
              <w:t>[60,80</w:t>
            </w:r>
            <w:r w:rsidRPr="000D456C">
              <w:rPr>
                <w:rFonts w:hint="eastAsia"/>
                <w:b/>
                <w:color w:val="000000"/>
                <w:kern w:val="0"/>
                <w:sz w:val="18"/>
                <w:szCs w:val="18"/>
              </w:rPr>
              <w:t>）</w:t>
            </w:r>
          </w:p>
        </w:tc>
        <w:tc>
          <w:tcPr>
            <w:tcW w:w="833" w:type="pct"/>
            <w:tcBorders>
              <w:top w:val="single" w:sz="8" w:space="0" w:color="auto"/>
              <w:left w:val="nil"/>
              <w:bottom w:val="single" w:sz="8" w:space="0" w:color="auto"/>
              <w:right w:val="single" w:sz="8" w:space="0" w:color="auto"/>
            </w:tcBorders>
            <w:shd w:val="clear" w:color="auto" w:fill="auto"/>
            <w:vAlign w:val="center"/>
          </w:tcPr>
          <w:p w:rsidR="00B91262" w:rsidRPr="000D456C" w:rsidRDefault="00B91262" w:rsidP="00E630FD">
            <w:pPr>
              <w:widowControl/>
              <w:jc w:val="center"/>
              <w:rPr>
                <w:rFonts w:eastAsia="仿宋_GB2312"/>
                <w:b/>
                <w:sz w:val="18"/>
                <w:szCs w:val="18"/>
              </w:rPr>
            </w:pPr>
            <w:r w:rsidRPr="000D456C">
              <w:rPr>
                <w:b/>
                <w:color w:val="000000"/>
                <w:kern w:val="0"/>
                <w:sz w:val="18"/>
                <w:szCs w:val="18"/>
              </w:rPr>
              <w:t>[40,60</w:t>
            </w:r>
            <w:r w:rsidRPr="000D456C">
              <w:rPr>
                <w:rFonts w:hint="eastAsia"/>
                <w:b/>
                <w:color w:val="000000"/>
                <w:kern w:val="0"/>
                <w:sz w:val="18"/>
                <w:szCs w:val="18"/>
              </w:rPr>
              <w:t>）</w:t>
            </w:r>
          </w:p>
        </w:tc>
        <w:tc>
          <w:tcPr>
            <w:tcW w:w="824" w:type="pct"/>
            <w:tcBorders>
              <w:top w:val="single" w:sz="8" w:space="0" w:color="auto"/>
              <w:left w:val="nil"/>
              <w:bottom w:val="single" w:sz="8" w:space="0" w:color="auto"/>
              <w:right w:val="single" w:sz="8" w:space="0" w:color="auto"/>
            </w:tcBorders>
            <w:shd w:val="clear" w:color="auto" w:fill="auto"/>
            <w:vAlign w:val="center"/>
          </w:tcPr>
          <w:p w:rsidR="00B91262" w:rsidRPr="000D456C" w:rsidRDefault="00B91262" w:rsidP="00E630FD">
            <w:pPr>
              <w:widowControl/>
              <w:jc w:val="center"/>
              <w:rPr>
                <w:rFonts w:eastAsia="仿宋_GB2312"/>
                <w:b/>
                <w:sz w:val="18"/>
                <w:szCs w:val="18"/>
              </w:rPr>
            </w:pPr>
            <w:r w:rsidRPr="000D456C">
              <w:rPr>
                <w:b/>
                <w:color w:val="000000"/>
                <w:kern w:val="0"/>
                <w:sz w:val="18"/>
                <w:szCs w:val="18"/>
              </w:rPr>
              <w:t>[0,40</w:t>
            </w:r>
            <w:r w:rsidRPr="000D456C">
              <w:rPr>
                <w:rFonts w:hint="eastAsia"/>
                <w:b/>
                <w:color w:val="000000"/>
                <w:kern w:val="0"/>
                <w:sz w:val="18"/>
                <w:szCs w:val="18"/>
              </w:rPr>
              <w:t>）</w:t>
            </w:r>
          </w:p>
        </w:tc>
      </w:tr>
      <w:tr w:rsidR="00115F84" w:rsidRPr="00D228E6" w:rsidTr="00115F84">
        <w:trPr>
          <w:trHeight w:val="285"/>
        </w:trPr>
        <w:tc>
          <w:tcPr>
            <w:tcW w:w="5000" w:type="pct"/>
            <w:gridSpan w:val="6"/>
            <w:tcBorders>
              <w:top w:val="single" w:sz="8" w:space="0" w:color="auto"/>
              <w:left w:val="single" w:sz="8" w:space="0" w:color="auto"/>
              <w:bottom w:val="single" w:sz="8" w:space="0" w:color="000000"/>
              <w:right w:val="single" w:sz="8" w:space="0" w:color="auto"/>
            </w:tcBorders>
            <w:vAlign w:val="center"/>
          </w:tcPr>
          <w:p w:rsidR="00115F84" w:rsidRPr="00D228E6" w:rsidRDefault="00115F84" w:rsidP="00115F84">
            <w:pPr>
              <w:widowControl/>
              <w:jc w:val="left"/>
              <w:rPr>
                <w:rFonts w:eastAsia="仿宋_GB2312"/>
                <w:sz w:val="18"/>
                <w:szCs w:val="18"/>
              </w:rPr>
            </w:pPr>
            <w:r w:rsidRPr="00D228E6">
              <w:rPr>
                <w:sz w:val="18"/>
                <w:szCs w:val="18"/>
              </w:rPr>
              <w:t>符号含义：</w:t>
            </w:r>
            <w:r w:rsidRPr="00D228E6">
              <w:rPr>
                <w:sz w:val="18"/>
                <w:szCs w:val="18"/>
              </w:rPr>
              <w:t>“[”</w:t>
            </w:r>
            <w:r w:rsidRPr="00D228E6">
              <w:rPr>
                <w:sz w:val="18"/>
                <w:szCs w:val="18"/>
              </w:rPr>
              <w:t>表示</w:t>
            </w:r>
            <w:r w:rsidRPr="00D228E6">
              <w:rPr>
                <w:sz w:val="18"/>
                <w:szCs w:val="18"/>
              </w:rPr>
              <w:t>“≥”</w:t>
            </w:r>
            <w:r w:rsidRPr="00D228E6">
              <w:rPr>
                <w:sz w:val="18"/>
                <w:szCs w:val="18"/>
              </w:rPr>
              <w:t>；</w:t>
            </w:r>
            <w:r w:rsidRPr="00D228E6">
              <w:rPr>
                <w:sz w:val="18"/>
                <w:szCs w:val="18"/>
              </w:rPr>
              <w:t>“]”</w:t>
            </w:r>
            <w:r w:rsidRPr="00D228E6">
              <w:rPr>
                <w:sz w:val="18"/>
                <w:szCs w:val="18"/>
              </w:rPr>
              <w:t>表示</w:t>
            </w:r>
            <w:r w:rsidRPr="00D228E6">
              <w:rPr>
                <w:sz w:val="18"/>
                <w:szCs w:val="18"/>
              </w:rPr>
              <w:t>“≤”</w:t>
            </w:r>
            <w:r w:rsidRPr="00D228E6">
              <w:rPr>
                <w:sz w:val="18"/>
                <w:szCs w:val="18"/>
              </w:rPr>
              <w:t>；</w:t>
            </w:r>
            <w:r w:rsidRPr="00D228E6">
              <w:rPr>
                <w:sz w:val="18"/>
                <w:szCs w:val="18"/>
              </w:rPr>
              <w:t>“(”</w:t>
            </w:r>
            <w:r w:rsidRPr="00D228E6">
              <w:rPr>
                <w:sz w:val="18"/>
                <w:szCs w:val="18"/>
              </w:rPr>
              <w:t>表示</w:t>
            </w:r>
            <w:r w:rsidRPr="00D228E6">
              <w:rPr>
                <w:sz w:val="18"/>
                <w:szCs w:val="18"/>
              </w:rPr>
              <w:t>“&gt;”</w:t>
            </w:r>
            <w:r w:rsidRPr="00D228E6">
              <w:rPr>
                <w:sz w:val="18"/>
                <w:szCs w:val="18"/>
              </w:rPr>
              <w:t>；</w:t>
            </w:r>
            <w:r w:rsidRPr="00D228E6">
              <w:rPr>
                <w:sz w:val="18"/>
                <w:szCs w:val="18"/>
              </w:rPr>
              <w:t>“)”</w:t>
            </w:r>
            <w:r w:rsidRPr="00D228E6">
              <w:rPr>
                <w:sz w:val="18"/>
                <w:szCs w:val="18"/>
              </w:rPr>
              <w:t>表示</w:t>
            </w:r>
            <w:r w:rsidRPr="00D228E6">
              <w:rPr>
                <w:sz w:val="18"/>
                <w:szCs w:val="18"/>
              </w:rPr>
              <w:t>“&lt;”</w:t>
            </w:r>
            <w:r w:rsidRPr="00D228E6">
              <w:rPr>
                <w:sz w:val="18"/>
                <w:szCs w:val="18"/>
              </w:rPr>
              <w:t>。</w:t>
            </w:r>
          </w:p>
        </w:tc>
      </w:tr>
    </w:tbl>
    <w:p w:rsidR="003C3E13" w:rsidRPr="00D228E6" w:rsidRDefault="003C3E13">
      <w:pPr>
        <w:widowControl/>
        <w:jc w:val="left"/>
        <w:rPr>
          <w:rFonts w:eastAsia="黑体"/>
          <w:kern w:val="0"/>
          <w:sz w:val="24"/>
        </w:rPr>
      </w:pPr>
      <w:r w:rsidRPr="00D228E6">
        <w:rPr>
          <w:rFonts w:eastAsia="黑体"/>
          <w:kern w:val="0"/>
          <w:sz w:val="24"/>
        </w:rPr>
        <w:br w:type="page"/>
      </w:r>
    </w:p>
    <w:p w:rsidR="00B123B1" w:rsidRPr="00D228E6" w:rsidRDefault="00B123B1" w:rsidP="00D228E6">
      <w:pPr>
        <w:jc w:val="center"/>
        <w:rPr>
          <w:rFonts w:eastAsia="黑体"/>
          <w:szCs w:val="21"/>
        </w:rPr>
      </w:pPr>
      <w:r w:rsidRPr="00D228E6">
        <w:rPr>
          <w:rFonts w:eastAsia="黑体"/>
          <w:szCs w:val="21"/>
        </w:rPr>
        <w:lastRenderedPageBreak/>
        <w:t>表</w:t>
      </w:r>
      <w:r w:rsidRPr="00D228E6">
        <w:rPr>
          <w:rFonts w:eastAsia="黑体"/>
          <w:szCs w:val="21"/>
        </w:rPr>
        <w:t>1</w:t>
      </w:r>
      <w:r w:rsidR="008A0E49" w:rsidRPr="00D228E6">
        <w:rPr>
          <w:rFonts w:eastAsia="黑体"/>
          <w:szCs w:val="21"/>
        </w:rPr>
        <w:t>4</w:t>
      </w:r>
      <w:r w:rsidRPr="00D228E6">
        <w:rPr>
          <w:rFonts w:eastAsia="黑体"/>
          <w:szCs w:val="21"/>
        </w:rPr>
        <w:t xml:space="preserve">  </w:t>
      </w:r>
      <w:r w:rsidR="00AF5DEB" w:rsidRPr="00D228E6">
        <w:rPr>
          <w:rFonts w:eastAsia="黑体"/>
          <w:szCs w:val="21"/>
        </w:rPr>
        <w:t>湖泊</w:t>
      </w:r>
      <w:r w:rsidRPr="00D228E6">
        <w:rPr>
          <w:rFonts w:eastAsia="黑体"/>
          <w:szCs w:val="21"/>
        </w:rPr>
        <w:t>健康评估指标标准区间及阈值</w:t>
      </w:r>
    </w:p>
    <w:tbl>
      <w:tblPr>
        <w:tblW w:w="5000" w:type="pct"/>
        <w:tblLook w:val="04A0"/>
      </w:tblPr>
      <w:tblGrid>
        <w:gridCol w:w="1186"/>
        <w:gridCol w:w="1196"/>
        <w:gridCol w:w="1694"/>
        <w:gridCol w:w="1560"/>
        <w:gridCol w:w="1560"/>
        <w:gridCol w:w="1326"/>
      </w:tblGrid>
      <w:tr w:rsidR="00B123B1" w:rsidRPr="00D228E6" w:rsidTr="00511E99">
        <w:trPr>
          <w:trHeight w:val="285"/>
        </w:trPr>
        <w:tc>
          <w:tcPr>
            <w:tcW w:w="1398" w:type="pct"/>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123B1" w:rsidRPr="00D228E6" w:rsidRDefault="00B123B1" w:rsidP="00511E99">
            <w:pPr>
              <w:widowControl/>
              <w:jc w:val="center"/>
              <w:rPr>
                <w:rFonts w:eastAsiaTheme="minorEastAsia"/>
                <w:b/>
                <w:color w:val="000000"/>
                <w:kern w:val="0"/>
                <w:sz w:val="18"/>
                <w:szCs w:val="18"/>
              </w:rPr>
            </w:pPr>
            <w:r w:rsidRPr="00D228E6">
              <w:rPr>
                <w:rFonts w:eastAsiaTheme="minorEastAsia"/>
                <w:b/>
                <w:color w:val="000000"/>
                <w:kern w:val="0"/>
                <w:sz w:val="18"/>
                <w:szCs w:val="18"/>
              </w:rPr>
              <w:t>指标</w:t>
            </w:r>
          </w:p>
        </w:tc>
        <w:tc>
          <w:tcPr>
            <w:tcW w:w="3602" w:type="pct"/>
            <w:gridSpan w:val="4"/>
            <w:tcBorders>
              <w:top w:val="single" w:sz="8" w:space="0" w:color="000000"/>
              <w:left w:val="nil"/>
              <w:bottom w:val="single" w:sz="8" w:space="0" w:color="000000"/>
              <w:right w:val="single" w:sz="8" w:space="0" w:color="000000"/>
            </w:tcBorders>
            <w:shd w:val="clear" w:color="auto" w:fill="auto"/>
            <w:vAlign w:val="center"/>
            <w:hideMark/>
          </w:tcPr>
          <w:p w:rsidR="00B123B1" w:rsidRPr="00D228E6" w:rsidRDefault="00B123B1" w:rsidP="00511E99">
            <w:pPr>
              <w:widowControl/>
              <w:jc w:val="center"/>
              <w:rPr>
                <w:rFonts w:eastAsiaTheme="minorEastAsia"/>
                <w:b/>
                <w:color w:val="000000"/>
                <w:kern w:val="0"/>
                <w:sz w:val="18"/>
                <w:szCs w:val="18"/>
              </w:rPr>
            </w:pPr>
            <w:r w:rsidRPr="00D228E6">
              <w:rPr>
                <w:rFonts w:eastAsiaTheme="minorEastAsia"/>
                <w:b/>
                <w:color w:val="000000"/>
                <w:kern w:val="0"/>
                <w:sz w:val="18"/>
                <w:szCs w:val="18"/>
              </w:rPr>
              <w:t>指标标准区间</w:t>
            </w:r>
          </w:p>
        </w:tc>
      </w:tr>
      <w:tr w:rsidR="00C948A8" w:rsidRPr="00D228E6" w:rsidTr="00055126">
        <w:trPr>
          <w:trHeight w:val="285"/>
        </w:trPr>
        <w:tc>
          <w:tcPr>
            <w:tcW w:w="1398" w:type="pct"/>
            <w:gridSpan w:val="2"/>
            <w:vMerge/>
            <w:tcBorders>
              <w:top w:val="single" w:sz="8" w:space="0" w:color="000000"/>
              <w:left w:val="single" w:sz="8" w:space="0" w:color="000000"/>
              <w:bottom w:val="single" w:sz="8" w:space="0" w:color="000000"/>
              <w:right w:val="single" w:sz="8" w:space="0" w:color="000000"/>
            </w:tcBorders>
            <w:vAlign w:val="center"/>
            <w:hideMark/>
          </w:tcPr>
          <w:p w:rsidR="00C948A8" w:rsidRPr="00D228E6" w:rsidRDefault="00C948A8" w:rsidP="00511E99">
            <w:pPr>
              <w:widowControl/>
              <w:jc w:val="left"/>
              <w:rPr>
                <w:rFonts w:eastAsiaTheme="minorEastAsia"/>
                <w:b/>
                <w:color w:val="000000"/>
                <w:kern w:val="0"/>
                <w:sz w:val="18"/>
                <w:szCs w:val="18"/>
              </w:rPr>
            </w:pPr>
          </w:p>
        </w:tc>
        <w:tc>
          <w:tcPr>
            <w:tcW w:w="994" w:type="pct"/>
            <w:tcBorders>
              <w:top w:val="single" w:sz="8" w:space="0" w:color="000000"/>
              <w:left w:val="nil"/>
              <w:bottom w:val="single" w:sz="8" w:space="0" w:color="000000"/>
              <w:right w:val="single" w:sz="8" w:space="0" w:color="000000"/>
            </w:tcBorders>
            <w:shd w:val="clear" w:color="auto" w:fill="auto"/>
            <w:vAlign w:val="center"/>
            <w:hideMark/>
          </w:tcPr>
          <w:p w:rsidR="00C948A8" w:rsidRPr="00D228E6" w:rsidRDefault="00C948A8" w:rsidP="00511E99">
            <w:pPr>
              <w:widowControl/>
              <w:jc w:val="center"/>
              <w:rPr>
                <w:rFonts w:eastAsiaTheme="minorEastAsia"/>
                <w:b/>
                <w:color w:val="000000"/>
                <w:kern w:val="0"/>
                <w:sz w:val="18"/>
                <w:szCs w:val="18"/>
              </w:rPr>
            </w:pPr>
            <w:r>
              <w:rPr>
                <w:rFonts w:hint="eastAsia"/>
                <w:b/>
                <w:color w:val="000000"/>
                <w:kern w:val="0"/>
                <w:sz w:val="18"/>
                <w:szCs w:val="18"/>
              </w:rPr>
              <w:t>健康</w:t>
            </w:r>
          </w:p>
        </w:tc>
        <w:tc>
          <w:tcPr>
            <w:tcW w:w="915" w:type="pct"/>
            <w:tcBorders>
              <w:top w:val="nil"/>
              <w:left w:val="nil"/>
              <w:bottom w:val="single" w:sz="8" w:space="0" w:color="000000"/>
              <w:right w:val="single" w:sz="8" w:space="0" w:color="000000"/>
            </w:tcBorders>
            <w:shd w:val="clear" w:color="auto" w:fill="auto"/>
            <w:vAlign w:val="center"/>
            <w:hideMark/>
          </w:tcPr>
          <w:p w:rsidR="00C948A8" w:rsidRPr="00D228E6" w:rsidRDefault="00C948A8" w:rsidP="00511E99">
            <w:pPr>
              <w:widowControl/>
              <w:jc w:val="center"/>
              <w:rPr>
                <w:rFonts w:eastAsiaTheme="minorEastAsia"/>
                <w:b/>
                <w:color w:val="000000"/>
                <w:kern w:val="0"/>
                <w:sz w:val="18"/>
                <w:szCs w:val="18"/>
              </w:rPr>
            </w:pPr>
            <w:r>
              <w:rPr>
                <w:rFonts w:hint="eastAsia"/>
                <w:b/>
                <w:color w:val="000000"/>
                <w:kern w:val="0"/>
                <w:sz w:val="18"/>
                <w:szCs w:val="18"/>
              </w:rPr>
              <w:t>亚健康</w:t>
            </w:r>
          </w:p>
        </w:tc>
        <w:tc>
          <w:tcPr>
            <w:tcW w:w="915" w:type="pct"/>
            <w:tcBorders>
              <w:top w:val="nil"/>
              <w:left w:val="nil"/>
              <w:bottom w:val="single" w:sz="8" w:space="0" w:color="000000"/>
              <w:right w:val="single" w:sz="8" w:space="0" w:color="000000"/>
            </w:tcBorders>
            <w:shd w:val="clear" w:color="auto" w:fill="auto"/>
            <w:vAlign w:val="center"/>
            <w:hideMark/>
          </w:tcPr>
          <w:p w:rsidR="00C948A8" w:rsidRPr="00D228E6" w:rsidRDefault="00C948A8" w:rsidP="00511E99">
            <w:pPr>
              <w:widowControl/>
              <w:jc w:val="center"/>
              <w:rPr>
                <w:rFonts w:eastAsiaTheme="minorEastAsia"/>
                <w:b/>
                <w:color w:val="000000"/>
                <w:kern w:val="0"/>
                <w:sz w:val="18"/>
                <w:szCs w:val="18"/>
              </w:rPr>
            </w:pPr>
            <w:r>
              <w:rPr>
                <w:rFonts w:hint="eastAsia"/>
                <w:b/>
                <w:color w:val="000000"/>
                <w:kern w:val="0"/>
                <w:sz w:val="18"/>
                <w:szCs w:val="18"/>
              </w:rPr>
              <w:t>不健康</w:t>
            </w:r>
          </w:p>
        </w:tc>
        <w:tc>
          <w:tcPr>
            <w:tcW w:w="778" w:type="pct"/>
            <w:tcBorders>
              <w:top w:val="nil"/>
              <w:left w:val="nil"/>
              <w:bottom w:val="single" w:sz="8" w:space="0" w:color="000000"/>
              <w:right w:val="single" w:sz="8" w:space="0" w:color="000000"/>
            </w:tcBorders>
            <w:shd w:val="clear" w:color="auto" w:fill="auto"/>
            <w:vAlign w:val="center"/>
            <w:hideMark/>
          </w:tcPr>
          <w:p w:rsidR="00C948A8" w:rsidRPr="00D228E6" w:rsidRDefault="00C948A8" w:rsidP="00511E99">
            <w:pPr>
              <w:widowControl/>
              <w:jc w:val="center"/>
              <w:rPr>
                <w:rFonts w:eastAsiaTheme="minorEastAsia"/>
                <w:b/>
                <w:color w:val="000000"/>
                <w:kern w:val="0"/>
                <w:sz w:val="18"/>
                <w:szCs w:val="18"/>
              </w:rPr>
            </w:pPr>
            <w:r>
              <w:rPr>
                <w:rFonts w:hint="eastAsia"/>
                <w:b/>
                <w:color w:val="000000"/>
                <w:kern w:val="0"/>
                <w:sz w:val="18"/>
                <w:szCs w:val="18"/>
              </w:rPr>
              <w:t>病态</w:t>
            </w:r>
          </w:p>
        </w:tc>
      </w:tr>
      <w:tr w:rsidR="00B123B1" w:rsidRPr="00D228E6" w:rsidTr="00055126">
        <w:trPr>
          <w:trHeight w:val="285"/>
        </w:trPr>
        <w:tc>
          <w:tcPr>
            <w:tcW w:w="1398"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口门畅通率</w:t>
            </w:r>
            <w:r w:rsidRPr="00D228E6">
              <w:rPr>
                <w:sz w:val="18"/>
                <w:szCs w:val="18"/>
              </w:rPr>
              <w:t>（</w:t>
            </w:r>
            <w:r w:rsidRPr="00D228E6">
              <w:rPr>
                <w:sz w:val="18"/>
                <w:szCs w:val="18"/>
              </w:rPr>
              <w:t>D</w:t>
            </w:r>
            <w:r w:rsidRPr="00D228E6">
              <w:rPr>
                <w:sz w:val="18"/>
                <w:szCs w:val="18"/>
                <w:vertAlign w:val="subscript"/>
              </w:rPr>
              <w:t>1</w:t>
            </w:r>
            <w:r w:rsidRPr="00D228E6">
              <w:rPr>
                <w:sz w:val="18"/>
                <w:szCs w:val="18"/>
              </w:rPr>
              <w:t>）</w:t>
            </w:r>
          </w:p>
        </w:tc>
        <w:tc>
          <w:tcPr>
            <w:tcW w:w="994" w:type="pct"/>
            <w:tcBorders>
              <w:top w:val="single" w:sz="8" w:space="0" w:color="000000"/>
              <w:left w:val="nil"/>
              <w:bottom w:val="single" w:sz="8" w:space="0" w:color="000000"/>
              <w:right w:val="single" w:sz="8" w:space="0" w:color="000000"/>
            </w:tcBorders>
            <w:shd w:val="clear" w:color="auto" w:fill="auto"/>
            <w:vAlign w:val="center"/>
            <w:hideMark/>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w:t>
            </w:r>
            <w:r w:rsidR="009B380A" w:rsidRPr="00D228E6">
              <w:rPr>
                <w:rFonts w:eastAsiaTheme="minorEastAsia"/>
                <w:color w:val="000000"/>
                <w:kern w:val="0"/>
                <w:sz w:val="18"/>
                <w:szCs w:val="18"/>
              </w:rPr>
              <w:t>8</w:t>
            </w:r>
            <w:r w:rsidRPr="00D228E6">
              <w:rPr>
                <w:rFonts w:eastAsiaTheme="minorEastAsia"/>
                <w:color w:val="000000"/>
                <w:kern w:val="0"/>
                <w:sz w:val="18"/>
                <w:szCs w:val="18"/>
              </w:rPr>
              <w:t xml:space="preserve">0, </w:t>
            </w:r>
            <w:r w:rsidR="009B380A" w:rsidRPr="00D228E6">
              <w:rPr>
                <w:rFonts w:eastAsiaTheme="minorEastAsia"/>
                <w:color w:val="000000"/>
                <w:kern w:val="0"/>
                <w:sz w:val="18"/>
                <w:szCs w:val="18"/>
              </w:rPr>
              <w:t>10</w:t>
            </w:r>
            <w:r w:rsidRPr="00D228E6">
              <w:rPr>
                <w:rFonts w:eastAsiaTheme="minorEastAsia"/>
                <w:color w:val="000000"/>
                <w:kern w:val="0"/>
                <w:sz w:val="18"/>
                <w:szCs w:val="18"/>
              </w:rPr>
              <w:t>0]</w:t>
            </w:r>
          </w:p>
        </w:tc>
        <w:tc>
          <w:tcPr>
            <w:tcW w:w="915" w:type="pct"/>
            <w:tcBorders>
              <w:top w:val="nil"/>
              <w:left w:val="nil"/>
              <w:bottom w:val="single" w:sz="8" w:space="0" w:color="000000"/>
              <w:right w:val="single" w:sz="8" w:space="0" w:color="000000"/>
            </w:tcBorders>
            <w:shd w:val="clear" w:color="auto" w:fill="auto"/>
            <w:vAlign w:val="center"/>
            <w:hideMark/>
          </w:tcPr>
          <w:p w:rsidR="00B123B1" w:rsidRPr="00D228E6" w:rsidRDefault="009B380A" w:rsidP="009B380A">
            <w:pPr>
              <w:widowControl/>
              <w:jc w:val="center"/>
              <w:rPr>
                <w:rFonts w:eastAsiaTheme="minorEastAsia"/>
                <w:color w:val="000000"/>
                <w:kern w:val="0"/>
                <w:sz w:val="18"/>
                <w:szCs w:val="18"/>
              </w:rPr>
            </w:pPr>
            <w:r w:rsidRPr="00D228E6">
              <w:rPr>
                <w:rFonts w:eastAsiaTheme="minorEastAsia"/>
                <w:color w:val="000000"/>
                <w:kern w:val="0"/>
                <w:sz w:val="18"/>
                <w:szCs w:val="18"/>
              </w:rPr>
              <w:t>[70,80</w:t>
            </w:r>
            <w:r w:rsidRPr="00D228E6">
              <w:rPr>
                <w:rFonts w:eastAsiaTheme="minorEastAsia"/>
                <w:color w:val="000000"/>
                <w:kern w:val="0"/>
                <w:sz w:val="18"/>
                <w:szCs w:val="18"/>
              </w:rPr>
              <w:t>）</w:t>
            </w:r>
          </w:p>
        </w:tc>
        <w:tc>
          <w:tcPr>
            <w:tcW w:w="915" w:type="pct"/>
            <w:tcBorders>
              <w:top w:val="nil"/>
              <w:left w:val="nil"/>
              <w:bottom w:val="single" w:sz="8" w:space="0" w:color="000000"/>
              <w:right w:val="single" w:sz="8" w:space="0" w:color="000000"/>
            </w:tcBorders>
            <w:shd w:val="clear" w:color="auto" w:fill="auto"/>
            <w:vAlign w:val="center"/>
            <w:hideMark/>
          </w:tcPr>
          <w:p w:rsidR="00B123B1" w:rsidRPr="00D228E6" w:rsidRDefault="009B380A" w:rsidP="009B380A">
            <w:pPr>
              <w:widowControl/>
              <w:jc w:val="center"/>
              <w:rPr>
                <w:rFonts w:eastAsiaTheme="minorEastAsia"/>
                <w:color w:val="000000"/>
                <w:kern w:val="0"/>
                <w:sz w:val="18"/>
                <w:szCs w:val="18"/>
              </w:rPr>
            </w:pPr>
            <w:r w:rsidRPr="00D228E6">
              <w:rPr>
                <w:rFonts w:eastAsiaTheme="minorEastAsia"/>
                <w:color w:val="000000"/>
                <w:kern w:val="0"/>
                <w:sz w:val="18"/>
                <w:szCs w:val="18"/>
              </w:rPr>
              <w:t>[50,70</w:t>
            </w:r>
            <w:r w:rsidRPr="00D228E6">
              <w:rPr>
                <w:rFonts w:eastAsiaTheme="minorEastAsia"/>
                <w:color w:val="000000"/>
                <w:kern w:val="0"/>
                <w:sz w:val="18"/>
                <w:szCs w:val="18"/>
              </w:rPr>
              <w:t>）</w:t>
            </w:r>
          </w:p>
        </w:tc>
        <w:tc>
          <w:tcPr>
            <w:tcW w:w="778" w:type="pct"/>
            <w:tcBorders>
              <w:top w:val="nil"/>
              <w:left w:val="nil"/>
              <w:bottom w:val="single" w:sz="8" w:space="0" w:color="000000"/>
              <w:right w:val="single" w:sz="8" w:space="0" w:color="000000"/>
            </w:tcBorders>
            <w:shd w:val="clear" w:color="auto" w:fill="auto"/>
            <w:vAlign w:val="center"/>
            <w:hideMark/>
          </w:tcPr>
          <w:p w:rsidR="00B123B1" w:rsidRPr="00D228E6" w:rsidRDefault="009B380A" w:rsidP="009B380A">
            <w:pPr>
              <w:widowControl/>
              <w:jc w:val="center"/>
              <w:rPr>
                <w:rFonts w:eastAsiaTheme="minorEastAsia"/>
                <w:color w:val="000000"/>
                <w:kern w:val="0"/>
                <w:sz w:val="18"/>
                <w:szCs w:val="18"/>
              </w:rPr>
            </w:pPr>
            <w:r w:rsidRPr="00D228E6">
              <w:rPr>
                <w:rFonts w:eastAsiaTheme="minorEastAsia"/>
                <w:color w:val="000000"/>
                <w:kern w:val="0"/>
                <w:sz w:val="18"/>
                <w:szCs w:val="18"/>
              </w:rPr>
              <w:t>[0,50</w:t>
            </w:r>
            <w:r w:rsidRPr="00D228E6">
              <w:rPr>
                <w:rFonts w:eastAsiaTheme="minorEastAsia"/>
                <w:color w:val="000000"/>
                <w:kern w:val="0"/>
                <w:sz w:val="18"/>
                <w:szCs w:val="18"/>
              </w:rPr>
              <w:t>）</w:t>
            </w:r>
          </w:p>
        </w:tc>
      </w:tr>
      <w:tr w:rsidR="00BB222F" w:rsidRPr="00D228E6" w:rsidTr="00055126">
        <w:trPr>
          <w:trHeight w:val="525"/>
        </w:trPr>
        <w:tc>
          <w:tcPr>
            <w:tcW w:w="1398"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222F" w:rsidRPr="00D228E6" w:rsidRDefault="00BB222F" w:rsidP="00B123B1">
            <w:pPr>
              <w:widowControl/>
              <w:jc w:val="center"/>
              <w:rPr>
                <w:rFonts w:eastAsiaTheme="minorEastAsia"/>
                <w:color w:val="000000"/>
                <w:kern w:val="0"/>
                <w:sz w:val="18"/>
                <w:szCs w:val="18"/>
              </w:rPr>
            </w:pPr>
            <w:r w:rsidRPr="00D228E6">
              <w:rPr>
                <w:rFonts w:eastAsiaTheme="minorEastAsia"/>
                <w:color w:val="000000"/>
                <w:kern w:val="0"/>
                <w:sz w:val="18"/>
                <w:szCs w:val="18"/>
              </w:rPr>
              <w:t>湖滨带植被覆盖率</w:t>
            </w:r>
            <w:r w:rsidRPr="00D228E6">
              <w:rPr>
                <w:sz w:val="18"/>
                <w:szCs w:val="18"/>
              </w:rPr>
              <w:t>（</w:t>
            </w:r>
            <w:r w:rsidRPr="00D228E6">
              <w:rPr>
                <w:sz w:val="18"/>
                <w:szCs w:val="18"/>
              </w:rPr>
              <w:t>D</w:t>
            </w:r>
            <w:r w:rsidRPr="00D228E6">
              <w:rPr>
                <w:sz w:val="18"/>
                <w:szCs w:val="18"/>
                <w:vertAlign w:val="subscript"/>
              </w:rPr>
              <w:t>2</w:t>
            </w:r>
            <w:r w:rsidRPr="00D228E6">
              <w:rPr>
                <w:sz w:val="18"/>
                <w:szCs w:val="18"/>
              </w:rPr>
              <w:t>）</w:t>
            </w:r>
          </w:p>
        </w:tc>
        <w:tc>
          <w:tcPr>
            <w:tcW w:w="994" w:type="pct"/>
            <w:tcBorders>
              <w:top w:val="single" w:sz="8" w:space="0" w:color="000000"/>
              <w:left w:val="nil"/>
              <w:bottom w:val="single" w:sz="8" w:space="0" w:color="000000"/>
              <w:right w:val="single" w:sz="8" w:space="0" w:color="000000"/>
            </w:tcBorders>
            <w:shd w:val="clear" w:color="auto" w:fill="auto"/>
            <w:vAlign w:val="center"/>
            <w:hideMark/>
          </w:tcPr>
          <w:p w:rsidR="00BB222F" w:rsidRPr="00D228E6" w:rsidRDefault="00BB222F" w:rsidP="00FA75C1">
            <w:pPr>
              <w:widowControl/>
              <w:jc w:val="center"/>
              <w:rPr>
                <w:kern w:val="0"/>
                <w:sz w:val="18"/>
                <w:szCs w:val="18"/>
              </w:rPr>
            </w:pPr>
            <w:r w:rsidRPr="00D228E6">
              <w:rPr>
                <w:kern w:val="0"/>
                <w:sz w:val="18"/>
                <w:szCs w:val="18"/>
              </w:rPr>
              <w:t>[85,100]</w:t>
            </w:r>
          </w:p>
        </w:tc>
        <w:tc>
          <w:tcPr>
            <w:tcW w:w="915" w:type="pct"/>
            <w:tcBorders>
              <w:top w:val="nil"/>
              <w:left w:val="nil"/>
              <w:bottom w:val="single" w:sz="8" w:space="0" w:color="000000"/>
              <w:right w:val="single" w:sz="8" w:space="0" w:color="000000"/>
            </w:tcBorders>
            <w:shd w:val="clear" w:color="auto" w:fill="auto"/>
            <w:vAlign w:val="center"/>
            <w:hideMark/>
          </w:tcPr>
          <w:p w:rsidR="00BB222F" w:rsidRPr="00D228E6" w:rsidRDefault="00BB222F" w:rsidP="00FA75C1">
            <w:pPr>
              <w:widowControl/>
              <w:jc w:val="center"/>
              <w:rPr>
                <w:kern w:val="0"/>
                <w:sz w:val="18"/>
                <w:szCs w:val="18"/>
              </w:rPr>
            </w:pPr>
            <w:r w:rsidRPr="00D228E6">
              <w:rPr>
                <w:kern w:val="0"/>
                <w:sz w:val="18"/>
                <w:szCs w:val="18"/>
              </w:rPr>
              <w:t>[60, 85</w:t>
            </w:r>
            <w:r w:rsidRPr="00D228E6">
              <w:rPr>
                <w:kern w:val="0"/>
                <w:sz w:val="18"/>
                <w:szCs w:val="18"/>
              </w:rPr>
              <w:t>）</w:t>
            </w:r>
          </w:p>
        </w:tc>
        <w:tc>
          <w:tcPr>
            <w:tcW w:w="915" w:type="pct"/>
            <w:tcBorders>
              <w:top w:val="nil"/>
              <w:left w:val="nil"/>
              <w:bottom w:val="single" w:sz="8" w:space="0" w:color="000000"/>
              <w:right w:val="single" w:sz="8" w:space="0" w:color="000000"/>
            </w:tcBorders>
            <w:shd w:val="clear" w:color="auto" w:fill="auto"/>
            <w:vAlign w:val="center"/>
            <w:hideMark/>
          </w:tcPr>
          <w:p w:rsidR="00BB222F" w:rsidRPr="00D228E6" w:rsidRDefault="00BB222F" w:rsidP="00FA75C1">
            <w:pPr>
              <w:widowControl/>
              <w:jc w:val="center"/>
              <w:rPr>
                <w:kern w:val="0"/>
                <w:sz w:val="18"/>
                <w:szCs w:val="18"/>
              </w:rPr>
            </w:pPr>
            <w:r w:rsidRPr="00D228E6">
              <w:rPr>
                <w:kern w:val="0"/>
                <w:sz w:val="18"/>
                <w:szCs w:val="18"/>
              </w:rPr>
              <w:t>[40, 60</w:t>
            </w:r>
            <w:r w:rsidRPr="00D228E6">
              <w:rPr>
                <w:kern w:val="0"/>
                <w:sz w:val="18"/>
                <w:szCs w:val="18"/>
              </w:rPr>
              <w:t>）</w:t>
            </w:r>
          </w:p>
        </w:tc>
        <w:tc>
          <w:tcPr>
            <w:tcW w:w="778" w:type="pct"/>
            <w:tcBorders>
              <w:top w:val="nil"/>
              <w:left w:val="nil"/>
              <w:bottom w:val="single" w:sz="8" w:space="0" w:color="000000"/>
              <w:right w:val="single" w:sz="8" w:space="0" w:color="000000"/>
            </w:tcBorders>
            <w:shd w:val="clear" w:color="auto" w:fill="auto"/>
            <w:vAlign w:val="center"/>
            <w:hideMark/>
          </w:tcPr>
          <w:p w:rsidR="00BB222F" w:rsidRPr="00D228E6" w:rsidRDefault="00BB222F" w:rsidP="00FA75C1">
            <w:pPr>
              <w:widowControl/>
              <w:jc w:val="center"/>
              <w:rPr>
                <w:kern w:val="0"/>
                <w:sz w:val="18"/>
                <w:szCs w:val="18"/>
              </w:rPr>
            </w:pPr>
            <w:r w:rsidRPr="00D228E6">
              <w:rPr>
                <w:kern w:val="0"/>
                <w:sz w:val="18"/>
                <w:szCs w:val="18"/>
              </w:rPr>
              <w:t>[0, 40</w:t>
            </w:r>
            <w:r w:rsidRPr="00D228E6">
              <w:rPr>
                <w:kern w:val="0"/>
                <w:sz w:val="18"/>
                <w:szCs w:val="18"/>
              </w:rPr>
              <w:t>）</w:t>
            </w:r>
          </w:p>
        </w:tc>
      </w:tr>
      <w:tr w:rsidR="00B123B1" w:rsidRPr="00D228E6" w:rsidTr="00055126">
        <w:trPr>
          <w:trHeight w:val="285"/>
        </w:trPr>
        <w:tc>
          <w:tcPr>
            <w:tcW w:w="1398"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123B1" w:rsidRPr="00D228E6" w:rsidRDefault="00B123B1" w:rsidP="00B123B1">
            <w:pPr>
              <w:widowControl/>
              <w:jc w:val="center"/>
              <w:rPr>
                <w:rFonts w:eastAsiaTheme="minorEastAsia"/>
                <w:color w:val="000000"/>
                <w:kern w:val="0"/>
                <w:sz w:val="18"/>
                <w:szCs w:val="18"/>
              </w:rPr>
            </w:pPr>
            <w:r w:rsidRPr="00D228E6">
              <w:rPr>
                <w:rFonts w:eastAsiaTheme="minorEastAsia"/>
                <w:color w:val="000000"/>
                <w:kern w:val="0"/>
                <w:sz w:val="18"/>
                <w:szCs w:val="18"/>
              </w:rPr>
              <w:t>湖水交换能力</w:t>
            </w:r>
            <w:r w:rsidRPr="00D228E6">
              <w:rPr>
                <w:sz w:val="18"/>
                <w:szCs w:val="18"/>
              </w:rPr>
              <w:t>（</w:t>
            </w:r>
            <w:r w:rsidRPr="00D228E6">
              <w:rPr>
                <w:sz w:val="18"/>
                <w:szCs w:val="18"/>
              </w:rPr>
              <w:t>D</w:t>
            </w:r>
            <w:r w:rsidRPr="00D228E6">
              <w:rPr>
                <w:sz w:val="18"/>
                <w:szCs w:val="18"/>
                <w:vertAlign w:val="subscript"/>
              </w:rPr>
              <w:t>3</w:t>
            </w:r>
            <w:r w:rsidRPr="00D228E6">
              <w:rPr>
                <w:sz w:val="18"/>
                <w:szCs w:val="18"/>
              </w:rPr>
              <w:t>）</w:t>
            </w:r>
          </w:p>
        </w:tc>
        <w:tc>
          <w:tcPr>
            <w:tcW w:w="994" w:type="pct"/>
            <w:tcBorders>
              <w:top w:val="single" w:sz="8" w:space="0" w:color="000000"/>
              <w:left w:val="nil"/>
              <w:bottom w:val="single" w:sz="8" w:space="0" w:color="000000"/>
              <w:right w:val="single" w:sz="8" w:space="0" w:color="000000"/>
            </w:tcBorders>
            <w:shd w:val="clear" w:color="auto" w:fill="auto"/>
            <w:vAlign w:val="center"/>
            <w:hideMark/>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≥1.5</w:t>
            </w:r>
          </w:p>
        </w:tc>
        <w:tc>
          <w:tcPr>
            <w:tcW w:w="915" w:type="pct"/>
            <w:tcBorders>
              <w:top w:val="nil"/>
              <w:left w:val="nil"/>
              <w:bottom w:val="single" w:sz="8" w:space="0" w:color="000000"/>
              <w:right w:val="single" w:sz="8" w:space="0" w:color="000000"/>
            </w:tcBorders>
            <w:shd w:val="clear" w:color="auto" w:fill="auto"/>
            <w:vAlign w:val="center"/>
            <w:hideMark/>
          </w:tcPr>
          <w:p w:rsidR="00B123B1" w:rsidRPr="00D228E6" w:rsidRDefault="009B380A" w:rsidP="009B380A">
            <w:pPr>
              <w:widowControl/>
              <w:jc w:val="center"/>
              <w:rPr>
                <w:rFonts w:eastAsiaTheme="minorEastAsia"/>
                <w:color w:val="000000"/>
                <w:kern w:val="0"/>
                <w:sz w:val="18"/>
                <w:szCs w:val="18"/>
              </w:rPr>
            </w:pPr>
            <w:r w:rsidRPr="00D228E6">
              <w:rPr>
                <w:rFonts w:eastAsiaTheme="minorEastAsia"/>
                <w:color w:val="000000"/>
                <w:kern w:val="0"/>
                <w:sz w:val="18"/>
                <w:szCs w:val="18"/>
              </w:rPr>
              <w:t>[1,1.5</w:t>
            </w:r>
            <w:r w:rsidRPr="00D228E6">
              <w:rPr>
                <w:rFonts w:eastAsiaTheme="minorEastAsia"/>
                <w:color w:val="000000"/>
                <w:kern w:val="0"/>
                <w:sz w:val="18"/>
                <w:szCs w:val="18"/>
              </w:rPr>
              <w:t>）</w:t>
            </w:r>
          </w:p>
        </w:tc>
        <w:tc>
          <w:tcPr>
            <w:tcW w:w="915" w:type="pct"/>
            <w:tcBorders>
              <w:top w:val="nil"/>
              <w:left w:val="nil"/>
              <w:bottom w:val="single" w:sz="8" w:space="0" w:color="000000"/>
              <w:right w:val="single" w:sz="8" w:space="0" w:color="000000"/>
            </w:tcBorders>
            <w:shd w:val="clear" w:color="auto" w:fill="auto"/>
            <w:vAlign w:val="center"/>
            <w:hideMark/>
          </w:tcPr>
          <w:p w:rsidR="00B123B1" w:rsidRPr="00D228E6" w:rsidRDefault="009B380A" w:rsidP="009B380A">
            <w:pPr>
              <w:widowControl/>
              <w:jc w:val="center"/>
              <w:rPr>
                <w:rFonts w:eastAsiaTheme="minorEastAsia"/>
                <w:color w:val="000000"/>
                <w:kern w:val="0"/>
                <w:sz w:val="18"/>
                <w:szCs w:val="18"/>
              </w:rPr>
            </w:pPr>
            <w:r w:rsidRPr="00D228E6">
              <w:rPr>
                <w:rFonts w:eastAsiaTheme="minorEastAsia"/>
                <w:color w:val="000000"/>
                <w:kern w:val="0"/>
                <w:sz w:val="18"/>
                <w:szCs w:val="18"/>
              </w:rPr>
              <w:t>[0.5,1</w:t>
            </w:r>
            <w:r w:rsidRPr="00D228E6">
              <w:rPr>
                <w:rFonts w:eastAsiaTheme="minorEastAsia"/>
                <w:color w:val="000000"/>
                <w:kern w:val="0"/>
                <w:sz w:val="18"/>
                <w:szCs w:val="18"/>
              </w:rPr>
              <w:t>）</w:t>
            </w:r>
          </w:p>
        </w:tc>
        <w:tc>
          <w:tcPr>
            <w:tcW w:w="778" w:type="pct"/>
            <w:tcBorders>
              <w:top w:val="nil"/>
              <w:left w:val="nil"/>
              <w:bottom w:val="single" w:sz="8" w:space="0" w:color="000000"/>
              <w:right w:val="single" w:sz="8" w:space="0" w:color="000000"/>
            </w:tcBorders>
            <w:shd w:val="clear" w:color="auto" w:fill="auto"/>
            <w:vAlign w:val="center"/>
            <w:hideMark/>
          </w:tcPr>
          <w:p w:rsidR="00B123B1" w:rsidRPr="00D228E6" w:rsidRDefault="009B380A" w:rsidP="00511E99">
            <w:pPr>
              <w:widowControl/>
              <w:jc w:val="center"/>
              <w:rPr>
                <w:rFonts w:eastAsiaTheme="minorEastAsia"/>
                <w:color w:val="000000"/>
                <w:kern w:val="0"/>
                <w:sz w:val="18"/>
                <w:szCs w:val="18"/>
              </w:rPr>
            </w:pPr>
            <w:r w:rsidRPr="00D228E6">
              <w:rPr>
                <w:rFonts w:eastAsiaTheme="minorEastAsia"/>
                <w:color w:val="000000"/>
                <w:kern w:val="0"/>
                <w:sz w:val="18"/>
                <w:szCs w:val="18"/>
              </w:rPr>
              <w:t>[0,0.45</w:t>
            </w:r>
            <w:r w:rsidRPr="00D228E6">
              <w:rPr>
                <w:rFonts w:eastAsiaTheme="minorEastAsia"/>
                <w:color w:val="000000"/>
                <w:kern w:val="0"/>
                <w:sz w:val="18"/>
                <w:szCs w:val="18"/>
              </w:rPr>
              <w:t>）</w:t>
            </w:r>
          </w:p>
        </w:tc>
      </w:tr>
      <w:tr w:rsidR="00BB222F" w:rsidRPr="00D228E6" w:rsidTr="00055126">
        <w:trPr>
          <w:trHeight w:val="525"/>
        </w:trPr>
        <w:tc>
          <w:tcPr>
            <w:tcW w:w="1398"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222F" w:rsidRPr="00D228E6" w:rsidRDefault="00BB222F" w:rsidP="00E47EEB">
            <w:pPr>
              <w:widowControl/>
              <w:jc w:val="center"/>
              <w:rPr>
                <w:rFonts w:eastAsiaTheme="minorEastAsia"/>
                <w:color w:val="000000"/>
                <w:kern w:val="0"/>
                <w:sz w:val="18"/>
                <w:szCs w:val="18"/>
              </w:rPr>
            </w:pPr>
            <w:r w:rsidRPr="00D228E6">
              <w:rPr>
                <w:rFonts w:eastAsiaTheme="minorEastAsia"/>
                <w:color w:val="000000"/>
                <w:kern w:val="0"/>
                <w:sz w:val="18"/>
                <w:szCs w:val="18"/>
              </w:rPr>
              <w:t>生态</w:t>
            </w:r>
            <w:r w:rsidR="00E47EEB">
              <w:rPr>
                <w:rFonts w:eastAsiaTheme="minorEastAsia" w:hint="eastAsia"/>
                <w:color w:val="000000"/>
                <w:kern w:val="0"/>
                <w:sz w:val="18"/>
                <w:szCs w:val="18"/>
              </w:rPr>
              <w:t>水位</w:t>
            </w:r>
            <w:r w:rsidRPr="00D228E6">
              <w:rPr>
                <w:rFonts w:eastAsiaTheme="minorEastAsia"/>
                <w:color w:val="000000"/>
                <w:kern w:val="0"/>
                <w:sz w:val="18"/>
                <w:szCs w:val="18"/>
              </w:rPr>
              <w:t>满足率</w:t>
            </w:r>
            <w:r w:rsidRPr="00D228E6">
              <w:rPr>
                <w:sz w:val="18"/>
                <w:szCs w:val="18"/>
              </w:rPr>
              <w:t>（</w:t>
            </w:r>
            <w:r w:rsidRPr="00D228E6">
              <w:rPr>
                <w:sz w:val="18"/>
                <w:szCs w:val="18"/>
              </w:rPr>
              <w:t>D</w:t>
            </w:r>
            <w:r w:rsidRPr="00D228E6">
              <w:rPr>
                <w:sz w:val="18"/>
                <w:szCs w:val="18"/>
                <w:vertAlign w:val="subscript"/>
              </w:rPr>
              <w:t>4</w:t>
            </w:r>
            <w:r w:rsidRPr="00D228E6">
              <w:rPr>
                <w:sz w:val="18"/>
                <w:szCs w:val="18"/>
              </w:rPr>
              <w:t>）</w:t>
            </w:r>
          </w:p>
        </w:tc>
        <w:tc>
          <w:tcPr>
            <w:tcW w:w="994" w:type="pct"/>
            <w:tcBorders>
              <w:top w:val="single" w:sz="8" w:space="0" w:color="000000"/>
              <w:left w:val="nil"/>
              <w:bottom w:val="single" w:sz="8" w:space="0" w:color="000000"/>
              <w:right w:val="single" w:sz="8" w:space="0" w:color="000000"/>
            </w:tcBorders>
            <w:shd w:val="clear" w:color="auto" w:fill="auto"/>
            <w:vAlign w:val="center"/>
            <w:hideMark/>
          </w:tcPr>
          <w:p w:rsidR="00BB222F" w:rsidRPr="00D228E6" w:rsidRDefault="00BB222F" w:rsidP="00FA75C1">
            <w:pPr>
              <w:widowControl/>
              <w:jc w:val="center"/>
              <w:rPr>
                <w:color w:val="000000"/>
                <w:kern w:val="0"/>
                <w:sz w:val="18"/>
                <w:szCs w:val="18"/>
              </w:rPr>
            </w:pPr>
            <w:r w:rsidRPr="00D228E6">
              <w:rPr>
                <w:color w:val="000000"/>
                <w:kern w:val="0"/>
                <w:sz w:val="18"/>
                <w:szCs w:val="18"/>
              </w:rPr>
              <w:t>[95,100]</w:t>
            </w:r>
          </w:p>
        </w:tc>
        <w:tc>
          <w:tcPr>
            <w:tcW w:w="915" w:type="pct"/>
            <w:tcBorders>
              <w:top w:val="nil"/>
              <w:left w:val="nil"/>
              <w:bottom w:val="single" w:sz="8" w:space="0" w:color="000000"/>
              <w:right w:val="single" w:sz="8" w:space="0" w:color="000000"/>
            </w:tcBorders>
            <w:shd w:val="clear" w:color="auto" w:fill="auto"/>
            <w:vAlign w:val="center"/>
            <w:hideMark/>
          </w:tcPr>
          <w:p w:rsidR="00BB222F" w:rsidRPr="00D228E6" w:rsidRDefault="00BB222F" w:rsidP="00FA75C1">
            <w:pPr>
              <w:widowControl/>
              <w:jc w:val="center"/>
              <w:rPr>
                <w:color w:val="000000"/>
                <w:kern w:val="0"/>
                <w:sz w:val="18"/>
                <w:szCs w:val="18"/>
              </w:rPr>
            </w:pPr>
            <w:r w:rsidRPr="00D228E6">
              <w:rPr>
                <w:color w:val="000000"/>
                <w:kern w:val="0"/>
                <w:sz w:val="18"/>
                <w:szCs w:val="18"/>
              </w:rPr>
              <w:t>[90,95</w:t>
            </w:r>
            <w:r w:rsidRPr="00D228E6">
              <w:rPr>
                <w:color w:val="000000"/>
                <w:kern w:val="0"/>
                <w:sz w:val="18"/>
                <w:szCs w:val="18"/>
              </w:rPr>
              <w:t>）</w:t>
            </w:r>
          </w:p>
        </w:tc>
        <w:tc>
          <w:tcPr>
            <w:tcW w:w="915" w:type="pct"/>
            <w:tcBorders>
              <w:top w:val="nil"/>
              <w:left w:val="nil"/>
              <w:bottom w:val="single" w:sz="8" w:space="0" w:color="000000"/>
              <w:right w:val="single" w:sz="8" w:space="0" w:color="000000"/>
            </w:tcBorders>
            <w:shd w:val="clear" w:color="auto" w:fill="auto"/>
            <w:vAlign w:val="center"/>
            <w:hideMark/>
          </w:tcPr>
          <w:p w:rsidR="00BB222F" w:rsidRPr="00D228E6" w:rsidRDefault="00BB222F" w:rsidP="00FA75C1">
            <w:pPr>
              <w:widowControl/>
              <w:jc w:val="center"/>
              <w:rPr>
                <w:color w:val="000000"/>
                <w:kern w:val="0"/>
                <w:sz w:val="18"/>
                <w:szCs w:val="18"/>
              </w:rPr>
            </w:pPr>
            <w:r w:rsidRPr="00D228E6">
              <w:rPr>
                <w:color w:val="000000"/>
                <w:kern w:val="0"/>
                <w:sz w:val="18"/>
                <w:szCs w:val="18"/>
              </w:rPr>
              <w:t>[80,90)</w:t>
            </w:r>
          </w:p>
        </w:tc>
        <w:tc>
          <w:tcPr>
            <w:tcW w:w="778" w:type="pct"/>
            <w:tcBorders>
              <w:top w:val="nil"/>
              <w:left w:val="nil"/>
              <w:bottom w:val="single" w:sz="8" w:space="0" w:color="000000"/>
              <w:right w:val="single" w:sz="8" w:space="0" w:color="000000"/>
            </w:tcBorders>
            <w:shd w:val="clear" w:color="auto" w:fill="auto"/>
            <w:vAlign w:val="center"/>
            <w:hideMark/>
          </w:tcPr>
          <w:p w:rsidR="00BB222F" w:rsidRPr="00D228E6" w:rsidRDefault="00BB222F" w:rsidP="00FA75C1">
            <w:pPr>
              <w:widowControl/>
              <w:jc w:val="center"/>
              <w:rPr>
                <w:color w:val="000000"/>
                <w:kern w:val="0"/>
                <w:sz w:val="18"/>
                <w:szCs w:val="18"/>
              </w:rPr>
            </w:pPr>
            <w:r w:rsidRPr="00D228E6">
              <w:rPr>
                <w:color w:val="000000"/>
                <w:kern w:val="0"/>
                <w:sz w:val="18"/>
                <w:szCs w:val="18"/>
              </w:rPr>
              <w:t>[0, 80</w:t>
            </w:r>
            <w:r w:rsidRPr="00D228E6">
              <w:rPr>
                <w:color w:val="000000"/>
                <w:kern w:val="0"/>
                <w:sz w:val="18"/>
                <w:szCs w:val="18"/>
              </w:rPr>
              <w:t>）</w:t>
            </w:r>
          </w:p>
        </w:tc>
      </w:tr>
      <w:tr w:rsidR="00B123B1" w:rsidRPr="00D228E6" w:rsidTr="00055126">
        <w:trPr>
          <w:trHeight w:val="285"/>
        </w:trPr>
        <w:tc>
          <w:tcPr>
            <w:tcW w:w="1398"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123B1" w:rsidRPr="00D228E6" w:rsidRDefault="00B123B1" w:rsidP="00B123B1">
            <w:pPr>
              <w:widowControl/>
              <w:jc w:val="center"/>
              <w:rPr>
                <w:rFonts w:eastAsiaTheme="minorEastAsia"/>
                <w:color w:val="000000"/>
                <w:kern w:val="0"/>
                <w:sz w:val="18"/>
                <w:szCs w:val="18"/>
              </w:rPr>
            </w:pPr>
            <w:r w:rsidRPr="00D228E6">
              <w:rPr>
                <w:rFonts w:eastAsiaTheme="minorEastAsia"/>
                <w:color w:val="000000"/>
                <w:kern w:val="0"/>
                <w:sz w:val="18"/>
                <w:szCs w:val="18"/>
              </w:rPr>
              <w:t>水质优劣程度</w:t>
            </w:r>
            <w:r w:rsidRPr="00D228E6">
              <w:rPr>
                <w:sz w:val="18"/>
                <w:szCs w:val="18"/>
              </w:rPr>
              <w:t>（</w:t>
            </w:r>
            <w:r w:rsidRPr="00D228E6">
              <w:rPr>
                <w:sz w:val="18"/>
                <w:szCs w:val="18"/>
              </w:rPr>
              <w:t>D</w:t>
            </w:r>
            <w:r w:rsidRPr="00D228E6">
              <w:rPr>
                <w:sz w:val="18"/>
                <w:szCs w:val="18"/>
                <w:vertAlign w:val="subscript"/>
              </w:rPr>
              <w:t>5</w:t>
            </w:r>
            <w:r w:rsidRPr="00D228E6">
              <w:rPr>
                <w:sz w:val="18"/>
                <w:szCs w:val="18"/>
              </w:rPr>
              <w:t>）</w:t>
            </w:r>
          </w:p>
        </w:tc>
        <w:tc>
          <w:tcPr>
            <w:tcW w:w="994" w:type="pct"/>
            <w:tcBorders>
              <w:top w:val="single" w:sz="8" w:space="0" w:color="000000"/>
              <w:left w:val="nil"/>
              <w:bottom w:val="single" w:sz="8" w:space="0" w:color="000000"/>
              <w:right w:val="single" w:sz="8" w:space="0" w:color="000000"/>
            </w:tcBorders>
            <w:shd w:val="clear" w:color="auto" w:fill="auto"/>
            <w:vAlign w:val="center"/>
            <w:hideMark/>
          </w:tcPr>
          <w:p w:rsidR="00B123B1" w:rsidRPr="00D228E6" w:rsidRDefault="009B380A" w:rsidP="00511E99">
            <w:pPr>
              <w:widowControl/>
              <w:jc w:val="center"/>
              <w:rPr>
                <w:rFonts w:eastAsiaTheme="minorEastAsia"/>
                <w:color w:val="000000"/>
                <w:kern w:val="0"/>
                <w:sz w:val="18"/>
                <w:szCs w:val="18"/>
              </w:rPr>
            </w:pPr>
            <w:r w:rsidRPr="00D228E6">
              <w:rPr>
                <w:rFonts w:eastAsiaTheme="minorEastAsia"/>
                <w:color w:val="000000"/>
                <w:kern w:val="0"/>
                <w:sz w:val="18"/>
                <w:szCs w:val="18"/>
              </w:rPr>
              <w:t>[80, 100]</w:t>
            </w:r>
          </w:p>
        </w:tc>
        <w:tc>
          <w:tcPr>
            <w:tcW w:w="915" w:type="pct"/>
            <w:tcBorders>
              <w:top w:val="nil"/>
              <w:left w:val="nil"/>
              <w:bottom w:val="single" w:sz="8" w:space="0" w:color="auto"/>
              <w:right w:val="single" w:sz="8" w:space="0" w:color="auto"/>
            </w:tcBorders>
            <w:shd w:val="clear" w:color="auto" w:fill="auto"/>
            <w:vAlign w:val="center"/>
            <w:hideMark/>
          </w:tcPr>
          <w:p w:rsidR="00B123B1" w:rsidRPr="00D228E6" w:rsidRDefault="009B380A" w:rsidP="009B380A">
            <w:pPr>
              <w:widowControl/>
              <w:jc w:val="center"/>
              <w:rPr>
                <w:rFonts w:eastAsiaTheme="minorEastAsia"/>
                <w:color w:val="000000"/>
                <w:kern w:val="0"/>
                <w:sz w:val="18"/>
                <w:szCs w:val="18"/>
              </w:rPr>
            </w:pPr>
            <w:r w:rsidRPr="00D228E6">
              <w:rPr>
                <w:rFonts w:eastAsiaTheme="minorEastAsia"/>
                <w:color w:val="000000"/>
                <w:kern w:val="0"/>
                <w:sz w:val="18"/>
                <w:szCs w:val="18"/>
              </w:rPr>
              <w:t>[60,80</w:t>
            </w:r>
            <w:r w:rsidRPr="00D228E6">
              <w:rPr>
                <w:rFonts w:eastAsiaTheme="minorEastAsia"/>
                <w:color w:val="000000"/>
                <w:kern w:val="0"/>
                <w:sz w:val="18"/>
                <w:szCs w:val="18"/>
              </w:rPr>
              <w:t>）</w:t>
            </w:r>
          </w:p>
        </w:tc>
        <w:tc>
          <w:tcPr>
            <w:tcW w:w="915" w:type="pct"/>
            <w:tcBorders>
              <w:top w:val="nil"/>
              <w:left w:val="nil"/>
              <w:bottom w:val="single" w:sz="8" w:space="0" w:color="auto"/>
              <w:right w:val="single" w:sz="8" w:space="0" w:color="auto"/>
            </w:tcBorders>
            <w:shd w:val="clear" w:color="auto" w:fill="auto"/>
            <w:vAlign w:val="center"/>
            <w:hideMark/>
          </w:tcPr>
          <w:p w:rsidR="00B123B1" w:rsidRPr="00D228E6" w:rsidRDefault="009B380A" w:rsidP="009B380A">
            <w:pPr>
              <w:widowControl/>
              <w:jc w:val="center"/>
              <w:rPr>
                <w:rFonts w:eastAsiaTheme="minorEastAsia"/>
                <w:color w:val="000000"/>
                <w:kern w:val="0"/>
                <w:sz w:val="18"/>
                <w:szCs w:val="18"/>
              </w:rPr>
            </w:pPr>
            <w:r w:rsidRPr="00D228E6">
              <w:rPr>
                <w:rFonts w:eastAsiaTheme="minorEastAsia"/>
                <w:color w:val="000000"/>
                <w:kern w:val="0"/>
                <w:sz w:val="18"/>
                <w:szCs w:val="18"/>
              </w:rPr>
              <w:t>[40,60</w:t>
            </w:r>
            <w:r w:rsidRPr="00D228E6">
              <w:rPr>
                <w:rFonts w:eastAsiaTheme="minorEastAsia"/>
                <w:color w:val="000000"/>
                <w:kern w:val="0"/>
                <w:sz w:val="18"/>
                <w:szCs w:val="18"/>
              </w:rPr>
              <w:t>）</w:t>
            </w:r>
          </w:p>
        </w:tc>
        <w:tc>
          <w:tcPr>
            <w:tcW w:w="778" w:type="pct"/>
            <w:tcBorders>
              <w:top w:val="nil"/>
              <w:left w:val="nil"/>
              <w:bottom w:val="single" w:sz="8" w:space="0" w:color="auto"/>
              <w:right w:val="single" w:sz="8" w:space="0" w:color="auto"/>
            </w:tcBorders>
            <w:shd w:val="clear" w:color="auto" w:fill="auto"/>
            <w:vAlign w:val="center"/>
            <w:hideMark/>
          </w:tcPr>
          <w:p w:rsidR="00B123B1" w:rsidRPr="00D228E6" w:rsidRDefault="009B380A" w:rsidP="009B380A">
            <w:pPr>
              <w:widowControl/>
              <w:jc w:val="center"/>
              <w:rPr>
                <w:rFonts w:eastAsiaTheme="minorEastAsia"/>
                <w:color w:val="000000"/>
                <w:kern w:val="0"/>
                <w:sz w:val="18"/>
                <w:szCs w:val="18"/>
              </w:rPr>
            </w:pPr>
            <w:r w:rsidRPr="00D228E6">
              <w:rPr>
                <w:rFonts w:eastAsiaTheme="minorEastAsia"/>
                <w:color w:val="000000"/>
                <w:kern w:val="0"/>
                <w:sz w:val="18"/>
                <w:szCs w:val="18"/>
              </w:rPr>
              <w:t>[0,40</w:t>
            </w:r>
            <w:r w:rsidRPr="00D228E6">
              <w:rPr>
                <w:rFonts w:eastAsiaTheme="minorEastAsia"/>
                <w:color w:val="000000"/>
                <w:kern w:val="0"/>
                <w:sz w:val="18"/>
                <w:szCs w:val="18"/>
              </w:rPr>
              <w:t>）</w:t>
            </w:r>
          </w:p>
        </w:tc>
      </w:tr>
      <w:tr w:rsidR="00B123B1" w:rsidRPr="00D228E6" w:rsidTr="00055126">
        <w:trPr>
          <w:trHeight w:val="525"/>
        </w:trPr>
        <w:tc>
          <w:tcPr>
            <w:tcW w:w="1398" w:type="pct"/>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123B1" w:rsidRPr="00D228E6" w:rsidRDefault="008E1FEB" w:rsidP="00B123B1">
            <w:pPr>
              <w:widowControl/>
              <w:jc w:val="center"/>
              <w:rPr>
                <w:rFonts w:eastAsiaTheme="minorEastAsia"/>
                <w:color w:val="000000"/>
                <w:kern w:val="0"/>
                <w:sz w:val="18"/>
                <w:szCs w:val="18"/>
              </w:rPr>
            </w:pPr>
            <w:r w:rsidRPr="00D228E6">
              <w:rPr>
                <w:rFonts w:eastAsiaTheme="minorEastAsia"/>
                <w:color w:val="000000"/>
                <w:kern w:val="0"/>
                <w:sz w:val="18"/>
                <w:szCs w:val="18"/>
              </w:rPr>
              <w:t>营养状态</w:t>
            </w:r>
            <w:r w:rsidR="00B123B1" w:rsidRPr="00D228E6">
              <w:rPr>
                <w:rFonts w:eastAsiaTheme="minorEastAsia"/>
                <w:color w:val="000000"/>
                <w:kern w:val="0"/>
                <w:sz w:val="18"/>
                <w:szCs w:val="18"/>
              </w:rPr>
              <w:t>指数</w:t>
            </w:r>
            <w:r w:rsidR="00B123B1" w:rsidRPr="00D228E6">
              <w:rPr>
                <w:sz w:val="18"/>
                <w:szCs w:val="18"/>
              </w:rPr>
              <w:t>（</w:t>
            </w:r>
            <w:r w:rsidR="00B123B1" w:rsidRPr="00D228E6">
              <w:rPr>
                <w:sz w:val="18"/>
                <w:szCs w:val="18"/>
              </w:rPr>
              <w:t>D</w:t>
            </w:r>
            <w:r w:rsidR="00B123B1" w:rsidRPr="00D228E6">
              <w:rPr>
                <w:sz w:val="18"/>
                <w:szCs w:val="18"/>
                <w:vertAlign w:val="subscript"/>
              </w:rPr>
              <w:t>6</w:t>
            </w:r>
            <w:r w:rsidR="00B123B1" w:rsidRPr="00D228E6">
              <w:rPr>
                <w:sz w:val="18"/>
                <w:szCs w:val="18"/>
              </w:rPr>
              <w:t>）</w:t>
            </w:r>
          </w:p>
        </w:tc>
        <w:tc>
          <w:tcPr>
            <w:tcW w:w="994" w:type="pct"/>
            <w:tcBorders>
              <w:top w:val="single" w:sz="8" w:space="0" w:color="000000"/>
              <w:left w:val="nil"/>
              <w:bottom w:val="single" w:sz="8" w:space="0" w:color="000000"/>
              <w:right w:val="single" w:sz="8" w:space="0" w:color="000000"/>
            </w:tcBorders>
            <w:shd w:val="clear" w:color="auto" w:fill="auto"/>
            <w:vAlign w:val="center"/>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中营养</w:t>
            </w:r>
          </w:p>
        </w:tc>
        <w:tc>
          <w:tcPr>
            <w:tcW w:w="915" w:type="pct"/>
            <w:tcBorders>
              <w:top w:val="nil"/>
              <w:left w:val="nil"/>
              <w:bottom w:val="single" w:sz="8" w:space="0" w:color="000000"/>
              <w:right w:val="single" w:sz="8" w:space="0" w:color="000000"/>
            </w:tcBorders>
            <w:shd w:val="clear" w:color="auto" w:fill="auto"/>
            <w:vAlign w:val="center"/>
            <w:hideMark/>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轻度富营养</w:t>
            </w:r>
          </w:p>
        </w:tc>
        <w:tc>
          <w:tcPr>
            <w:tcW w:w="915" w:type="pct"/>
            <w:tcBorders>
              <w:top w:val="nil"/>
              <w:left w:val="nil"/>
              <w:bottom w:val="single" w:sz="8" w:space="0" w:color="000000"/>
              <w:right w:val="single" w:sz="8" w:space="0" w:color="000000"/>
            </w:tcBorders>
            <w:shd w:val="clear" w:color="auto" w:fill="auto"/>
            <w:vAlign w:val="center"/>
            <w:hideMark/>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中度富营养</w:t>
            </w:r>
          </w:p>
        </w:tc>
        <w:tc>
          <w:tcPr>
            <w:tcW w:w="778" w:type="pct"/>
            <w:tcBorders>
              <w:top w:val="nil"/>
              <w:left w:val="nil"/>
              <w:bottom w:val="single" w:sz="8" w:space="0" w:color="000000"/>
              <w:right w:val="single" w:sz="8" w:space="0" w:color="000000"/>
            </w:tcBorders>
            <w:shd w:val="clear" w:color="auto" w:fill="auto"/>
            <w:vAlign w:val="center"/>
            <w:hideMark/>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重度富营养</w:t>
            </w:r>
          </w:p>
        </w:tc>
      </w:tr>
      <w:tr w:rsidR="00B123B1" w:rsidRPr="00D228E6" w:rsidTr="00055126">
        <w:trPr>
          <w:trHeight w:val="285"/>
        </w:trPr>
        <w:tc>
          <w:tcPr>
            <w:tcW w:w="1398" w:type="pct"/>
            <w:gridSpan w:val="2"/>
            <w:vMerge/>
            <w:tcBorders>
              <w:top w:val="single" w:sz="8" w:space="0" w:color="000000"/>
              <w:left w:val="single" w:sz="8" w:space="0" w:color="000000"/>
              <w:bottom w:val="single" w:sz="8" w:space="0" w:color="000000"/>
              <w:right w:val="single" w:sz="8" w:space="0" w:color="000000"/>
            </w:tcBorders>
            <w:vAlign w:val="center"/>
            <w:hideMark/>
          </w:tcPr>
          <w:p w:rsidR="00B123B1" w:rsidRPr="00D228E6" w:rsidRDefault="00B123B1" w:rsidP="00511E99">
            <w:pPr>
              <w:widowControl/>
              <w:jc w:val="left"/>
              <w:rPr>
                <w:rFonts w:eastAsiaTheme="minorEastAsia"/>
                <w:color w:val="000000"/>
                <w:kern w:val="0"/>
                <w:sz w:val="18"/>
                <w:szCs w:val="18"/>
              </w:rPr>
            </w:pPr>
          </w:p>
        </w:tc>
        <w:tc>
          <w:tcPr>
            <w:tcW w:w="994" w:type="pct"/>
            <w:tcBorders>
              <w:top w:val="single" w:sz="8" w:space="0" w:color="000000"/>
              <w:left w:val="nil"/>
              <w:bottom w:val="single" w:sz="8" w:space="0" w:color="000000"/>
              <w:right w:val="single" w:sz="8" w:space="0" w:color="000000"/>
            </w:tcBorders>
            <w:shd w:val="clear" w:color="auto" w:fill="auto"/>
            <w:vAlign w:val="center"/>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(20, 50]</w:t>
            </w:r>
          </w:p>
        </w:tc>
        <w:tc>
          <w:tcPr>
            <w:tcW w:w="915" w:type="pct"/>
            <w:tcBorders>
              <w:top w:val="nil"/>
              <w:left w:val="nil"/>
              <w:bottom w:val="single" w:sz="8" w:space="0" w:color="000000"/>
              <w:right w:val="single" w:sz="8" w:space="0" w:color="000000"/>
            </w:tcBorders>
            <w:shd w:val="clear" w:color="auto" w:fill="auto"/>
            <w:vAlign w:val="center"/>
            <w:hideMark/>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(50, 60]</w:t>
            </w:r>
          </w:p>
        </w:tc>
        <w:tc>
          <w:tcPr>
            <w:tcW w:w="915" w:type="pct"/>
            <w:tcBorders>
              <w:top w:val="nil"/>
              <w:left w:val="nil"/>
              <w:bottom w:val="single" w:sz="8" w:space="0" w:color="000000"/>
              <w:right w:val="single" w:sz="8" w:space="0" w:color="000000"/>
            </w:tcBorders>
            <w:shd w:val="clear" w:color="auto" w:fill="auto"/>
            <w:vAlign w:val="center"/>
            <w:hideMark/>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(60, 80]</w:t>
            </w:r>
          </w:p>
        </w:tc>
        <w:tc>
          <w:tcPr>
            <w:tcW w:w="778" w:type="pct"/>
            <w:tcBorders>
              <w:top w:val="nil"/>
              <w:left w:val="nil"/>
              <w:bottom w:val="single" w:sz="8" w:space="0" w:color="000000"/>
              <w:right w:val="single" w:sz="8" w:space="0" w:color="000000"/>
            </w:tcBorders>
            <w:shd w:val="clear" w:color="auto" w:fill="auto"/>
            <w:vAlign w:val="center"/>
            <w:hideMark/>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(80, 100]</w:t>
            </w:r>
          </w:p>
        </w:tc>
      </w:tr>
      <w:tr w:rsidR="00330DCE" w:rsidRPr="00D228E6" w:rsidTr="00330DCE">
        <w:trPr>
          <w:trHeight w:val="540"/>
        </w:trPr>
        <w:tc>
          <w:tcPr>
            <w:tcW w:w="696" w:type="pct"/>
            <w:vMerge w:val="restart"/>
            <w:tcBorders>
              <w:top w:val="nil"/>
              <w:left w:val="single" w:sz="8" w:space="0" w:color="000000"/>
              <w:bottom w:val="single" w:sz="8" w:space="0" w:color="000000"/>
              <w:right w:val="single" w:sz="8" w:space="0" w:color="000000"/>
            </w:tcBorders>
            <w:shd w:val="clear" w:color="auto" w:fill="auto"/>
            <w:vAlign w:val="center"/>
            <w:hideMark/>
          </w:tcPr>
          <w:p w:rsidR="00330DCE" w:rsidRPr="00D228E6" w:rsidRDefault="00330DCE" w:rsidP="00511E99">
            <w:pPr>
              <w:widowControl/>
              <w:jc w:val="center"/>
              <w:rPr>
                <w:rFonts w:eastAsiaTheme="minorEastAsia"/>
                <w:color w:val="000000"/>
                <w:kern w:val="0"/>
                <w:sz w:val="18"/>
                <w:szCs w:val="18"/>
              </w:rPr>
            </w:pPr>
            <w:r w:rsidRPr="00D228E6">
              <w:rPr>
                <w:rFonts w:eastAsiaTheme="minorEastAsia"/>
                <w:color w:val="000000"/>
                <w:kern w:val="0"/>
                <w:sz w:val="18"/>
                <w:szCs w:val="18"/>
              </w:rPr>
              <w:t>底泥污染状况</w:t>
            </w:r>
            <w:r w:rsidRPr="00D228E6">
              <w:rPr>
                <w:sz w:val="18"/>
                <w:szCs w:val="18"/>
              </w:rPr>
              <w:t>（</w:t>
            </w:r>
            <w:r w:rsidRPr="00D228E6">
              <w:rPr>
                <w:sz w:val="18"/>
                <w:szCs w:val="18"/>
              </w:rPr>
              <w:t>D</w:t>
            </w:r>
            <w:r w:rsidRPr="00D228E6">
              <w:rPr>
                <w:sz w:val="18"/>
                <w:szCs w:val="18"/>
                <w:vertAlign w:val="subscript"/>
              </w:rPr>
              <w:t>7</w:t>
            </w:r>
            <w:r w:rsidRPr="00D228E6">
              <w:rPr>
                <w:sz w:val="18"/>
                <w:szCs w:val="18"/>
              </w:rPr>
              <w:t>）</w:t>
            </w:r>
          </w:p>
        </w:tc>
        <w:tc>
          <w:tcPr>
            <w:tcW w:w="702" w:type="pct"/>
            <w:tcBorders>
              <w:top w:val="nil"/>
              <w:left w:val="nil"/>
              <w:bottom w:val="single" w:sz="8" w:space="0" w:color="000000"/>
              <w:right w:val="single" w:sz="8" w:space="0" w:color="000000"/>
            </w:tcBorders>
            <w:shd w:val="clear" w:color="auto" w:fill="auto"/>
            <w:vAlign w:val="center"/>
          </w:tcPr>
          <w:p w:rsidR="00330DCE" w:rsidRPr="00D228E6" w:rsidRDefault="00330DCE" w:rsidP="00330DCE">
            <w:pPr>
              <w:widowControl/>
              <w:jc w:val="center"/>
              <w:rPr>
                <w:kern w:val="0"/>
                <w:sz w:val="18"/>
                <w:szCs w:val="18"/>
              </w:rPr>
            </w:pPr>
            <w:r>
              <w:rPr>
                <w:rFonts w:hint="eastAsia"/>
                <w:kern w:val="0"/>
                <w:sz w:val="18"/>
                <w:szCs w:val="18"/>
              </w:rPr>
              <w:t>污染指数</w:t>
            </w:r>
          </w:p>
        </w:tc>
        <w:tc>
          <w:tcPr>
            <w:tcW w:w="994" w:type="pct"/>
            <w:tcBorders>
              <w:top w:val="single" w:sz="8" w:space="0" w:color="000000"/>
              <w:left w:val="nil"/>
              <w:bottom w:val="single" w:sz="8" w:space="0" w:color="000000"/>
              <w:right w:val="single" w:sz="8" w:space="0" w:color="000000"/>
            </w:tcBorders>
            <w:shd w:val="clear" w:color="auto" w:fill="auto"/>
            <w:vAlign w:val="center"/>
          </w:tcPr>
          <w:p w:rsidR="00330DCE" w:rsidRPr="00D228E6" w:rsidRDefault="00330DCE" w:rsidP="00330DCE">
            <w:pPr>
              <w:widowControl/>
              <w:jc w:val="center"/>
              <w:rPr>
                <w:kern w:val="0"/>
                <w:sz w:val="18"/>
                <w:szCs w:val="18"/>
              </w:rPr>
            </w:pPr>
            <w:r w:rsidRPr="00D228E6">
              <w:rPr>
                <w:color w:val="000000"/>
                <w:kern w:val="0"/>
                <w:sz w:val="18"/>
                <w:szCs w:val="18"/>
              </w:rPr>
              <w:t>[0,</w:t>
            </w:r>
            <w:r>
              <w:rPr>
                <w:rFonts w:hint="eastAsia"/>
                <w:color w:val="000000"/>
                <w:kern w:val="0"/>
                <w:sz w:val="18"/>
                <w:szCs w:val="18"/>
              </w:rPr>
              <w:t xml:space="preserve"> </w:t>
            </w:r>
            <w:r w:rsidRPr="00D228E6">
              <w:rPr>
                <w:color w:val="000000"/>
                <w:kern w:val="0"/>
                <w:sz w:val="18"/>
                <w:szCs w:val="18"/>
              </w:rPr>
              <w:t>1</w:t>
            </w:r>
            <w:r w:rsidRPr="00D228E6">
              <w:rPr>
                <w:color w:val="000000"/>
                <w:kern w:val="0"/>
                <w:sz w:val="18"/>
                <w:szCs w:val="18"/>
              </w:rPr>
              <w:t>）</w:t>
            </w:r>
          </w:p>
        </w:tc>
        <w:tc>
          <w:tcPr>
            <w:tcW w:w="915" w:type="pct"/>
            <w:tcBorders>
              <w:top w:val="nil"/>
              <w:left w:val="nil"/>
              <w:bottom w:val="single" w:sz="8" w:space="0" w:color="000000"/>
              <w:right w:val="single" w:sz="8" w:space="0" w:color="000000"/>
            </w:tcBorders>
            <w:shd w:val="clear" w:color="auto" w:fill="auto"/>
            <w:vAlign w:val="center"/>
          </w:tcPr>
          <w:p w:rsidR="00330DCE" w:rsidRPr="00D228E6" w:rsidRDefault="00330DCE" w:rsidP="00330DCE">
            <w:pPr>
              <w:widowControl/>
              <w:jc w:val="center"/>
              <w:rPr>
                <w:kern w:val="0"/>
                <w:sz w:val="18"/>
                <w:szCs w:val="18"/>
              </w:rPr>
            </w:pPr>
            <w:r w:rsidRPr="00D228E6">
              <w:rPr>
                <w:color w:val="000000"/>
                <w:kern w:val="0"/>
                <w:sz w:val="18"/>
                <w:szCs w:val="18"/>
              </w:rPr>
              <w:t>[</w:t>
            </w:r>
            <w:r>
              <w:rPr>
                <w:rFonts w:hint="eastAsia"/>
                <w:color w:val="000000"/>
                <w:kern w:val="0"/>
                <w:sz w:val="18"/>
                <w:szCs w:val="18"/>
              </w:rPr>
              <w:t>1</w:t>
            </w:r>
            <w:r w:rsidRPr="00D228E6">
              <w:rPr>
                <w:color w:val="000000"/>
                <w:kern w:val="0"/>
                <w:sz w:val="18"/>
                <w:szCs w:val="18"/>
              </w:rPr>
              <w:t>,</w:t>
            </w:r>
            <w:r>
              <w:rPr>
                <w:rFonts w:hint="eastAsia"/>
                <w:color w:val="000000"/>
                <w:kern w:val="0"/>
                <w:sz w:val="18"/>
                <w:szCs w:val="18"/>
              </w:rPr>
              <w:t xml:space="preserve"> </w:t>
            </w:r>
            <w:r w:rsidRPr="00D228E6">
              <w:rPr>
                <w:color w:val="000000"/>
                <w:kern w:val="0"/>
                <w:sz w:val="18"/>
                <w:szCs w:val="18"/>
              </w:rPr>
              <w:t>1</w:t>
            </w:r>
            <w:r>
              <w:rPr>
                <w:rFonts w:hint="eastAsia"/>
                <w:color w:val="000000"/>
                <w:kern w:val="0"/>
                <w:sz w:val="18"/>
                <w:szCs w:val="18"/>
              </w:rPr>
              <w:t>.5</w:t>
            </w:r>
            <w:r w:rsidRPr="00D228E6">
              <w:rPr>
                <w:color w:val="000000"/>
                <w:kern w:val="0"/>
                <w:sz w:val="18"/>
                <w:szCs w:val="18"/>
              </w:rPr>
              <w:t>）</w:t>
            </w:r>
          </w:p>
        </w:tc>
        <w:tc>
          <w:tcPr>
            <w:tcW w:w="915" w:type="pct"/>
            <w:tcBorders>
              <w:top w:val="nil"/>
              <w:left w:val="nil"/>
              <w:bottom w:val="single" w:sz="8" w:space="0" w:color="000000"/>
              <w:right w:val="single" w:sz="8" w:space="0" w:color="000000"/>
            </w:tcBorders>
            <w:shd w:val="clear" w:color="auto" w:fill="auto"/>
            <w:vAlign w:val="center"/>
          </w:tcPr>
          <w:p w:rsidR="00330DCE" w:rsidRPr="00D228E6" w:rsidRDefault="00330DCE" w:rsidP="00330DCE">
            <w:pPr>
              <w:widowControl/>
              <w:jc w:val="center"/>
              <w:rPr>
                <w:kern w:val="0"/>
                <w:sz w:val="18"/>
                <w:szCs w:val="18"/>
              </w:rPr>
            </w:pPr>
            <w:r w:rsidRPr="00D228E6">
              <w:rPr>
                <w:color w:val="000000"/>
                <w:kern w:val="0"/>
                <w:sz w:val="18"/>
                <w:szCs w:val="18"/>
              </w:rPr>
              <w:t>[</w:t>
            </w:r>
            <w:r>
              <w:rPr>
                <w:rFonts w:hint="eastAsia"/>
                <w:color w:val="000000"/>
                <w:kern w:val="0"/>
                <w:sz w:val="18"/>
                <w:szCs w:val="18"/>
              </w:rPr>
              <w:t>1.5</w:t>
            </w:r>
            <w:r w:rsidRPr="00D228E6">
              <w:rPr>
                <w:color w:val="000000"/>
                <w:kern w:val="0"/>
                <w:sz w:val="18"/>
                <w:szCs w:val="18"/>
              </w:rPr>
              <w:t>,</w:t>
            </w:r>
            <w:r>
              <w:rPr>
                <w:rFonts w:hint="eastAsia"/>
                <w:color w:val="000000"/>
                <w:kern w:val="0"/>
                <w:sz w:val="18"/>
                <w:szCs w:val="18"/>
              </w:rPr>
              <w:t xml:space="preserve"> 3</w:t>
            </w:r>
            <w:r w:rsidRPr="00D228E6">
              <w:rPr>
                <w:color w:val="000000"/>
                <w:kern w:val="0"/>
                <w:sz w:val="18"/>
                <w:szCs w:val="18"/>
              </w:rPr>
              <w:t>）</w:t>
            </w:r>
          </w:p>
        </w:tc>
        <w:tc>
          <w:tcPr>
            <w:tcW w:w="778" w:type="pct"/>
            <w:tcBorders>
              <w:top w:val="nil"/>
              <w:left w:val="nil"/>
              <w:bottom w:val="single" w:sz="8" w:space="0" w:color="000000"/>
              <w:right w:val="single" w:sz="8" w:space="0" w:color="000000"/>
            </w:tcBorders>
            <w:shd w:val="clear" w:color="auto" w:fill="auto"/>
            <w:vAlign w:val="center"/>
          </w:tcPr>
          <w:p w:rsidR="00330DCE" w:rsidRPr="00D228E6" w:rsidRDefault="00330DCE" w:rsidP="00330DCE">
            <w:pPr>
              <w:widowControl/>
              <w:jc w:val="center"/>
              <w:rPr>
                <w:kern w:val="0"/>
                <w:sz w:val="18"/>
                <w:szCs w:val="18"/>
              </w:rPr>
            </w:pPr>
            <w:r w:rsidRPr="00D228E6">
              <w:rPr>
                <w:color w:val="000000"/>
                <w:kern w:val="0"/>
                <w:sz w:val="18"/>
                <w:szCs w:val="18"/>
              </w:rPr>
              <w:t>[</w:t>
            </w:r>
            <w:r>
              <w:rPr>
                <w:rFonts w:hint="eastAsia"/>
                <w:color w:val="000000"/>
                <w:kern w:val="0"/>
                <w:sz w:val="18"/>
                <w:szCs w:val="18"/>
              </w:rPr>
              <w:t>3</w:t>
            </w:r>
            <w:r w:rsidRPr="00D228E6">
              <w:rPr>
                <w:color w:val="000000"/>
                <w:kern w:val="0"/>
                <w:sz w:val="18"/>
                <w:szCs w:val="18"/>
              </w:rPr>
              <w:t>,</w:t>
            </w:r>
            <w:r>
              <w:rPr>
                <w:rFonts w:hint="eastAsia"/>
                <w:color w:val="000000"/>
                <w:kern w:val="0"/>
                <w:sz w:val="18"/>
                <w:szCs w:val="18"/>
              </w:rPr>
              <w:t xml:space="preserve"> 5</w:t>
            </w:r>
            <w:r w:rsidRPr="00D228E6">
              <w:rPr>
                <w:color w:val="000000"/>
                <w:kern w:val="0"/>
                <w:sz w:val="18"/>
                <w:szCs w:val="18"/>
              </w:rPr>
              <w:t>）</w:t>
            </w:r>
          </w:p>
        </w:tc>
      </w:tr>
      <w:tr w:rsidR="00330DCE" w:rsidRPr="00D228E6" w:rsidTr="00330DCE">
        <w:trPr>
          <w:trHeight w:val="285"/>
        </w:trPr>
        <w:tc>
          <w:tcPr>
            <w:tcW w:w="696" w:type="pct"/>
            <w:vMerge/>
            <w:tcBorders>
              <w:top w:val="nil"/>
              <w:left w:val="single" w:sz="8" w:space="0" w:color="000000"/>
              <w:bottom w:val="single" w:sz="8" w:space="0" w:color="000000"/>
              <w:right w:val="single" w:sz="8" w:space="0" w:color="000000"/>
            </w:tcBorders>
            <w:vAlign w:val="center"/>
            <w:hideMark/>
          </w:tcPr>
          <w:p w:rsidR="00330DCE" w:rsidRPr="00D228E6" w:rsidRDefault="00330DCE" w:rsidP="00511E99">
            <w:pPr>
              <w:widowControl/>
              <w:jc w:val="left"/>
              <w:rPr>
                <w:rFonts w:eastAsiaTheme="minorEastAsia"/>
                <w:color w:val="000000"/>
                <w:kern w:val="0"/>
                <w:sz w:val="18"/>
                <w:szCs w:val="18"/>
              </w:rPr>
            </w:pPr>
          </w:p>
        </w:tc>
        <w:tc>
          <w:tcPr>
            <w:tcW w:w="702" w:type="pct"/>
            <w:tcBorders>
              <w:top w:val="nil"/>
              <w:left w:val="nil"/>
              <w:bottom w:val="single" w:sz="8" w:space="0" w:color="000000"/>
              <w:right w:val="single" w:sz="8" w:space="0" w:color="000000"/>
            </w:tcBorders>
            <w:shd w:val="clear" w:color="auto" w:fill="auto"/>
            <w:vAlign w:val="center"/>
          </w:tcPr>
          <w:p w:rsidR="00330DCE" w:rsidRPr="00D228E6" w:rsidRDefault="00330DCE" w:rsidP="00330DCE">
            <w:pPr>
              <w:widowControl/>
              <w:jc w:val="center"/>
              <w:rPr>
                <w:kern w:val="0"/>
                <w:sz w:val="18"/>
                <w:szCs w:val="18"/>
              </w:rPr>
            </w:pPr>
            <w:r>
              <w:rPr>
                <w:rFonts w:hint="eastAsia"/>
                <w:kern w:val="0"/>
                <w:sz w:val="18"/>
                <w:szCs w:val="18"/>
              </w:rPr>
              <w:t>重金属生态风险指数</w:t>
            </w:r>
          </w:p>
        </w:tc>
        <w:tc>
          <w:tcPr>
            <w:tcW w:w="994" w:type="pct"/>
            <w:tcBorders>
              <w:top w:val="single" w:sz="8" w:space="0" w:color="000000"/>
              <w:left w:val="nil"/>
              <w:bottom w:val="single" w:sz="8" w:space="0" w:color="000000"/>
              <w:right w:val="single" w:sz="8" w:space="0" w:color="000000"/>
            </w:tcBorders>
            <w:shd w:val="clear" w:color="auto" w:fill="auto"/>
            <w:vAlign w:val="center"/>
          </w:tcPr>
          <w:p w:rsidR="00330DCE" w:rsidRPr="00D228E6" w:rsidRDefault="00330DCE" w:rsidP="00330DCE">
            <w:pPr>
              <w:widowControl/>
              <w:jc w:val="center"/>
              <w:rPr>
                <w:color w:val="000000"/>
                <w:kern w:val="0"/>
                <w:sz w:val="18"/>
                <w:szCs w:val="18"/>
              </w:rPr>
            </w:pPr>
            <w:r w:rsidRPr="00D228E6">
              <w:rPr>
                <w:color w:val="000000"/>
                <w:kern w:val="0"/>
                <w:sz w:val="18"/>
                <w:szCs w:val="18"/>
              </w:rPr>
              <w:t>[0,150)</w:t>
            </w:r>
          </w:p>
        </w:tc>
        <w:tc>
          <w:tcPr>
            <w:tcW w:w="915" w:type="pct"/>
            <w:tcBorders>
              <w:top w:val="nil"/>
              <w:left w:val="nil"/>
              <w:bottom w:val="single" w:sz="8" w:space="0" w:color="000000"/>
              <w:right w:val="single" w:sz="8" w:space="0" w:color="000000"/>
            </w:tcBorders>
            <w:shd w:val="clear" w:color="auto" w:fill="auto"/>
            <w:vAlign w:val="center"/>
          </w:tcPr>
          <w:p w:rsidR="00330DCE" w:rsidRPr="00D228E6" w:rsidRDefault="00330DCE" w:rsidP="00330DCE">
            <w:pPr>
              <w:widowControl/>
              <w:jc w:val="center"/>
              <w:rPr>
                <w:color w:val="000000"/>
                <w:kern w:val="0"/>
                <w:sz w:val="18"/>
                <w:szCs w:val="18"/>
              </w:rPr>
            </w:pPr>
            <w:r w:rsidRPr="00D228E6">
              <w:rPr>
                <w:color w:val="000000"/>
                <w:kern w:val="0"/>
                <w:sz w:val="18"/>
                <w:szCs w:val="18"/>
              </w:rPr>
              <w:t>[150,300)</w:t>
            </w:r>
          </w:p>
        </w:tc>
        <w:tc>
          <w:tcPr>
            <w:tcW w:w="915" w:type="pct"/>
            <w:tcBorders>
              <w:top w:val="nil"/>
              <w:left w:val="nil"/>
              <w:bottom w:val="single" w:sz="8" w:space="0" w:color="000000"/>
              <w:right w:val="single" w:sz="8" w:space="0" w:color="000000"/>
            </w:tcBorders>
            <w:shd w:val="clear" w:color="auto" w:fill="auto"/>
            <w:vAlign w:val="center"/>
          </w:tcPr>
          <w:p w:rsidR="00330DCE" w:rsidRPr="00D228E6" w:rsidRDefault="00330DCE" w:rsidP="00330DCE">
            <w:pPr>
              <w:widowControl/>
              <w:jc w:val="center"/>
              <w:rPr>
                <w:color w:val="000000"/>
                <w:kern w:val="0"/>
                <w:sz w:val="18"/>
                <w:szCs w:val="18"/>
              </w:rPr>
            </w:pPr>
            <w:r w:rsidRPr="00D228E6">
              <w:rPr>
                <w:color w:val="000000"/>
                <w:kern w:val="0"/>
                <w:sz w:val="18"/>
                <w:szCs w:val="18"/>
              </w:rPr>
              <w:t>[300,600)</w:t>
            </w:r>
          </w:p>
        </w:tc>
        <w:tc>
          <w:tcPr>
            <w:tcW w:w="778" w:type="pct"/>
            <w:tcBorders>
              <w:top w:val="nil"/>
              <w:left w:val="nil"/>
              <w:bottom w:val="single" w:sz="8" w:space="0" w:color="000000"/>
              <w:right w:val="single" w:sz="8" w:space="0" w:color="000000"/>
            </w:tcBorders>
            <w:shd w:val="clear" w:color="auto" w:fill="auto"/>
            <w:vAlign w:val="center"/>
          </w:tcPr>
          <w:p w:rsidR="00330DCE" w:rsidRPr="00D228E6" w:rsidRDefault="00330DCE" w:rsidP="00330DCE">
            <w:pPr>
              <w:widowControl/>
              <w:jc w:val="center"/>
              <w:rPr>
                <w:color w:val="000000"/>
                <w:kern w:val="0"/>
                <w:sz w:val="18"/>
                <w:szCs w:val="18"/>
              </w:rPr>
            </w:pPr>
            <w:r w:rsidRPr="00D228E6">
              <w:rPr>
                <w:color w:val="000000"/>
                <w:kern w:val="0"/>
                <w:sz w:val="18"/>
                <w:szCs w:val="18"/>
              </w:rPr>
              <w:t>≥600</w:t>
            </w:r>
          </w:p>
        </w:tc>
      </w:tr>
      <w:tr w:rsidR="00330DCE" w:rsidRPr="00D228E6" w:rsidTr="00330DCE">
        <w:trPr>
          <w:trHeight w:val="285"/>
        </w:trPr>
        <w:tc>
          <w:tcPr>
            <w:tcW w:w="1398" w:type="pct"/>
            <w:gridSpan w:val="2"/>
            <w:tcBorders>
              <w:top w:val="nil"/>
              <w:left w:val="single" w:sz="8" w:space="0" w:color="000000"/>
              <w:bottom w:val="single" w:sz="8" w:space="0" w:color="000000"/>
              <w:right w:val="single" w:sz="8" w:space="0" w:color="000000"/>
            </w:tcBorders>
            <w:vAlign w:val="center"/>
          </w:tcPr>
          <w:p w:rsidR="00330DCE" w:rsidRPr="00D228E6" w:rsidRDefault="00330DCE" w:rsidP="00330DCE">
            <w:pPr>
              <w:widowControl/>
              <w:jc w:val="center"/>
              <w:rPr>
                <w:rFonts w:eastAsiaTheme="minorEastAsia"/>
                <w:color w:val="000000"/>
                <w:kern w:val="0"/>
                <w:sz w:val="18"/>
                <w:szCs w:val="18"/>
              </w:rPr>
            </w:pPr>
            <w:r w:rsidRPr="00D228E6">
              <w:rPr>
                <w:rFonts w:eastAsiaTheme="minorEastAsia"/>
                <w:color w:val="000000"/>
                <w:kern w:val="0"/>
                <w:sz w:val="18"/>
                <w:szCs w:val="18"/>
              </w:rPr>
              <w:t>主要入湖河流水质达标率</w:t>
            </w:r>
            <w:r w:rsidRPr="00D228E6">
              <w:rPr>
                <w:sz w:val="18"/>
                <w:szCs w:val="18"/>
              </w:rPr>
              <w:t>（</w:t>
            </w:r>
            <w:r w:rsidRPr="00D228E6">
              <w:rPr>
                <w:sz w:val="18"/>
                <w:szCs w:val="18"/>
              </w:rPr>
              <w:t>D</w:t>
            </w:r>
            <w:r w:rsidRPr="00D228E6">
              <w:rPr>
                <w:sz w:val="18"/>
                <w:szCs w:val="18"/>
                <w:vertAlign w:val="subscript"/>
              </w:rPr>
              <w:t>8</w:t>
            </w:r>
            <w:r w:rsidRPr="00D228E6">
              <w:rPr>
                <w:sz w:val="18"/>
                <w:szCs w:val="18"/>
              </w:rPr>
              <w:t>）</w:t>
            </w:r>
          </w:p>
        </w:tc>
        <w:tc>
          <w:tcPr>
            <w:tcW w:w="994" w:type="pct"/>
            <w:tcBorders>
              <w:top w:val="single" w:sz="8" w:space="0" w:color="000000"/>
              <w:left w:val="nil"/>
              <w:bottom w:val="single" w:sz="8" w:space="0" w:color="000000"/>
              <w:right w:val="single" w:sz="8" w:space="0" w:color="000000"/>
            </w:tcBorders>
            <w:shd w:val="clear" w:color="auto" w:fill="auto"/>
            <w:vAlign w:val="center"/>
          </w:tcPr>
          <w:p w:rsidR="00330DCE" w:rsidRPr="00D228E6" w:rsidRDefault="00330DCE" w:rsidP="00330DCE">
            <w:pPr>
              <w:widowControl/>
              <w:jc w:val="center"/>
              <w:rPr>
                <w:rFonts w:eastAsiaTheme="minorEastAsia"/>
                <w:color w:val="000000"/>
                <w:kern w:val="0"/>
                <w:sz w:val="18"/>
                <w:szCs w:val="18"/>
              </w:rPr>
            </w:pPr>
            <w:r w:rsidRPr="00D228E6">
              <w:rPr>
                <w:rFonts w:eastAsiaTheme="minorEastAsia"/>
                <w:color w:val="000000"/>
                <w:kern w:val="0"/>
                <w:sz w:val="18"/>
                <w:szCs w:val="18"/>
              </w:rPr>
              <w:t>[80,100]</w:t>
            </w:r>
          </w:p>
        </w:tc>
        <w:tc>
          <w:tcPr>
            <w:tcW w:w="915" w:type="pct"/>
            <w:tcBorders>
              <w:top w:val="nil"/>
              <w:left w:val="nil"/>
              <w:bottom w:val="single" w:sz="8" w:space="0" w:color="000000"/>
              <w:right w:val="single" w:sz="8" w:space="0" w:color="000000"/>
            </w:tcBorders>
            <w:shd w:val="clear" w:color="auto" w:fill="auto"/>
            <w:vAlign w:val="center"/>
          </w:tcPr>
          <w:p w:rsidR="00330DCE" w:rsidRPr="00D228E6" w:rsidRDefault="00330DCE" w:rsidP="00330DCE">
            <w:pPr>
              <w:widowControl/>
              <w:jc w:val="center"/>
              <w:rPr>
                <w:rFonts w:eastAsiaTheme="minorEastAsia"/>
                <w:color w:val="000000"/>
                <w:kern w:val="0"/>
                <w:sz w:val="18"/>
                <w:szCs w:val="18"/>
              </w:rPr>
            </w:pPr>
            <w:r w:rsidRPr="00D228E6">
              <w:rPr>
                <w:rFonts w:eastAsiaTheme="minorEastAsia"/>
                <w:color w:val="000000"/>
                <w:kern w:val="0"/>
                <w:sz w:val="18"/>
                <w:szCs w:val="18"/>
              </w:rPr>
              <w:t>[70,80</w:t>
            </w:r>
            <w:r w:rsidRPr="00D228E6">
              <w:rPr>
                <w:rFonts w:eastAsiaTheme="minorEastAsia"/>
                <w:color w:val="000000"/>
                <w:kern w:val="0"/>
                <w:sz w:val="18"/>
                <w:szCs w:val="18"/>
              </w:rPr>
              <w:t>）</w:t>
            </w:r>
          </w:p>
        </w:tc>
        <w:tc>
          <w:tcPr>
            <w:tcW w:w="915" w:type="pct"/>
            <w:tcBorders>
              <w:top w:val="nil"/>
              <w:left w:val="nil"/>
              <w:bottom w:val="single" w:sz="8" w:space="0" w:color="000000"/>
              <w:right w:val="single" w:sz="8" w:space="0" w:color="000000"/>
            </w:tcBorders>
            <w:shd w:val="clear" w:color="auto" w:fill="auto"/>
            <w:vAlign w:val="center"/>
          </w:tcPr>
          <w:p w:rsidR="00330DCE" w:rsidRPr="00D228E6" w:rsidRDefault="00330DCE" w:rsidP="00330DCE">
            <w:pPr>
              <w:widowControl/>
              <w:jc w:val="center"/>
              <w:rPr>
                <w:rFonts w:eastAsiaTheme="minorEastAsia"/>
                <w:color w:val="000000"/>
                <w:kern w:val="0"/>
                <w:sz w:val="18"/>
                <w:szCs w:val="18"/>
              </w:rPr>
            </w:pPr>
            <w:r w:rsidRPr="00D228E6">
              <w:rPr>
                <w:rFonts w:eastAsiaTheme="minorEastAsia"/>
                <w:color w:val="000000"/>
                <w:kern w:val="0"/>
                <w:sz w:val="18"/>
                <w:szCs w:val="18"/>
              </w:rPr>
              <w:t>[50,70)</w:t>
            </w:r>
          </w:p>
        </w:tc>
        <w:tc>
          <w:tcPr>
            <w:tcW w:w="778" w:type="pct"/>
            <w:tcBorders>
              <w:top w:val="nil"/>
              <w:left w:val="nil"/>
              <w:bottom w:val="single" w:sz="8" w:space="0" w:color="000000"/>
              <w:right w:val="single" w:sz="8" w:space="0" w:color="000000"/>
            </w:tcBorders>
            <w:shd w:val="clear" w:color="auto" w:fill="auto"/>
            <w:vAlign w:val="center"/>
          </w:tcPr>
          <w:p w:rsidR="00330DCE" w:rsidRPr="00D228E6" w:rsidRDefault="00330DCE" w:rsidP="00330DCE">
            <w:pPr>
              <w:widowControl/>
              <w:jc w:val="center"/>
              <w:rPr>
                <w:rFonts w:eastAsiaTheme="minorEastAsia"/>
                <w:color w:val="000000"/>
                <w:kern w:val="0"/>
                <w:sz w:val="18"/>
                <w:szCs w:val="18"/>
              </w:rPr>
            </w:pPr>
            <w:r w:rsidRPr="00D228E6">
              <w:rPr>
                <w:rFonts w:eastAsiaTheme="minorEastAsia"/>
                <w:color w:val="000000"/>
                <w:kern w:val="0"/>
                <w:sz w:val="18"/>
                <w:szCs w:val="18"/>
              </w:rPr>
              <w:t>[0,50</w:t>
            </w:r>
            <w:r w:rsidRPr="00D228E6">
              <w:rPr>
                <w:rFonts w:eastAsiaTheme="minorEastAsia"/>
                <w:color w:val="000000"/>
                <w:kern w:val="0"/>
                <w:sz w:val="18"/>
                <w:szCs w:val="18"/>
              </w:rPr>
              <w:t>）</w:t>
            </w:r>
          </w:p>
        </w:tc>
      </w:tr>
      <w:tr w:rsidR="00330DCE" w:rsidRPr="00D228E6" w:rsidTr="00330DCE">
        <w:trPr>
          <w:trHeight w:val="285"/>
        </w:trPr>
        <w:tc>
          <w:tcPr>
            <w:tcW w:w="1398" w:type="pct"/>
            <w:gridSpan w:val="2"/>
            <w:tcBorders>
              <w:top w:val="nil"/>
              <w:left w:val="single" w:sz="8" w:space="0" w:color="000000"/>
              <w:bottom w:val="single" w:sz="8" w:space="0" w:color="000000"/>
              <w:right w:val="single" w:sz="8" w:space="0" w:color="000000"/>
            </w:tcBorders>
            <w:vAlign w:val="center"/>
          </w:tcPr>
          <w:p w:rsidR="00330DCE" w:rsidRPr="00D228E6" w:rsidRDefault="00330DCE" w:rsidP="00330DCE">
            <w:pPr>
              <w:widowControl/>
              <w:jc w:val="center"/>
              <w:rPr>
                <w:rFonts w:eastAsiaTheme="minorEastAsia"/>
                <w:color w:val="000000"/>
                <w:kern w:val="0"/>
                <w:sz w:val="18"/>
                <w:szCs w:val="18"/>
              </w:rPr>
            </w:pPr>
            <w:r w:rsidRPr="00D228E6">
              <w:rPr>
                <w:rFonts w:eastAsiaTheme="minorEastAsia"/>
                <w:color w:val="000000"/>
                <w:kern w:val="0"/>
                <w:sz w:val="18"/>
                <w:szCs w:val="18"/>
              </w:rPr>
              <w:t>蓝藻密度</w:t>
            </w:r>
            <w:r w:rsidRPr="00D228E6">
              <w:rPr>
                <w:sz w:val="18"/>
                <w:szCs w:val="18"/>
              </w:rPr>
              <w:t>（</w:t>
            </w:r>
            <w:r w:rsidRPr="00D228E6">
              <w:rPr>
                <w:sz w:val="18"/>
                <w:szCs w:val="18"/>
              </w:rPr>
              <w:t>D</w:t>
            </w:r>
            <w:r w:rsidRPr="00D228E6">
              <w:rPr>
                <w:sz w:val="18"/>
                <w:szCs w:val="18"/>
                <w:vertAlign w:val="subscript"/>
              </w:rPr>
              <w:t>9</w:t>
            </w:r>
            <w:r w:rsidRPr="00D228E6">
              <w:rPr>
                <w:sz w:val="18"/>
                <w:szCs w:val="18"/>
              </w:rPr>
              <w:t>）</w:t>
            </w:r>
          </w:p>
        </w:tc>
        <w:tc>
          <w:tcPr>
            <w:tcW w:w="994" w:type="pct"/>
            <w:tcBorders>
              <w:top w:val="single" w:sz="8" w:space="0" w:color="000000"/>
              <w:left w:val="nil"/>
              <w:bottom w:val="single" w:sz="8" w:space="0" w:color="000000"/>
              <w:right w:val="single" w:sz="8" w:space="0" w:color="000000"/>
            </w:tcBorders>
            <w:shd w:val="clear" w:color="auto" w:fill="auto"/>
            <w:vAlign w:val="center"/>
          </w:tcPr>
          <w:p w:rsidR="00330DCE" w:rsidRPr="00D228E6" w:rsidRDefault="00330DCE" w:rsidP="00330DCE">
            <w:pPr>
              <w:widowControl/>
              <w:jc w:val="center"/>
              <w:rPr>
                <w:rFonts w:eastAsiaTheme="minorEastAsia"/>
                <w:color w:val="000000"/>
                <w:kern w:val="0"/>
                <w:sz w:val="18"/>
                <w:szCs w:val="18"/>
              </w:rPr>
            </w:pPr>
            <w:r w:rsidRPr="00D228E6">
              <w:rPr>
                <w:rFonts w:eastAsiaTheme="minorEastAsia"/>
                <w:color w:val="000000"/>
                <w:kern w:val="0"/>
                <w:sz w:val="18"/>
                <w:szCs w:val="18"/>
              </w:rPr>
              <w:t>[0, 300]</w:t>
            </w:r>
          </w:p>
        </w:tc>
        <w:tc>
          <w:tcPr>
            <w:tcW w:w="915" w:type="pct"/>
            <w:tcBorders>
              <w:top w:val="nil"/>
              <w:left w:val="nil"/>
              <w:bottom w:val="single" w:sz="8" w:space="0" w:color="000000"/>
              <w:right w:val="single" w:sz="8" w:space="0" w:color="000000"/>
            </w:tcBorders>
            <w:shd w:val="clear" w:color="auto" w:fill="auto"/>
            <w:vAlign w:val="center"/>
          </w:tcPr>
          <w:p w:rsidR="00330DCE" w:rsidRPr="00D228E6" w:rsidRDefault="00330DCE" w:rsidP="00330DCE">
            <w:pPr>
              <w:widowControl/>
              <w:jc w:val="center"/>
              <w:rPr>
                <w:rFonts w:eastAsiaTheme="minorEastAsia"/>
                <w:color w:val="000000"/>
                <w:kern w:val="0"/>
                <w:sz w:val="18"/>
                <w:szCs w:val="18"/>
              </w:rPr>
            </w:pPr>
            <w:r w:rsidRPr="00D228E6">
              <w:rPr>
                <w:rFonts w:eastAsiaTheme="minorEastAsia"/>
                <w:color w:val="000000"/>
                <w:kern w:val="0"/>
                <w:sz w:val="18"/>
                <w:szCs w:val="18"/>
              </w:rPr>
              <w:t>（</w:t>
            </w:r>
            <w:r w:rsidRPr="00D228E6">
              <w:rPr>
                <w:rFonts w:eastAsiaTheme="minorEastAsia"/>
                <w:color w:val="000000"/>
                <w:kern w:val="0"/>
                <w:sz w:val="18"/>
                <w:szCs w:val="18"/>
              </w:rPr>
              <w:t>300, 1700]</w:t>
            </w:r>
          </w:p>
        </w:tc>
        <w:tc>
          <w:tcPr>
            <w:tcW w:w="915" w:type="pct"/>
            <w:tcBorders>
              <w:top w:val="nil"/>
              <w:left w:val="nil"/>
              <w:bottom w:val="single" w:sz="8" w:space="0" w:color="000000"/>
              <w:right w:val="single" w:sz="8" w:space="0" w:color="000000"/>
            </w:tcBorders>
            <w:shd w:val="clear" w:color="auto" w:fill="auto"/>
            <w:vAlign w:val="center"/>
          </w:tcPr>
          <w:p w:rsidR="00330DCE" w:rsidRPr="00D228E6" w:rsidRDefault="00330DCE" w:rsidP="00330DCE">
            <w:pPr>
              <w:widowControl/>
              <w:jc w:val="center"/>
              <w:rPr>
                <w:rFonts w:eastAsiaTheme="minorEastAsia"/>
                <w:color w:val="000000"/>
                <w:kern w:val="0"/>
                <w:sz w:val="18"/>
                <w:szCs w:val="18"/>
              </w:rPr>
            </w:pPr>
            <w:r w:rsidRPr="00D228E6">
              <w:rPr>
                <w:rFonts w:eastAsiaTheme="minorEastAsia"/>
                <w:color w:val="000000"/>
                <w:kern w:val="0"/>
                <w:sz w:val="18"/>
                <w:szCs w:val="18"/>
              </w:rPr>
              <w:t>（</w:t>
            </w:r>
            <w:r w:rsidRPr="00D228E6">
              <w:rPr>
                <w:rFonts w:eastAsiaTheme="minorEastAsia"/>
                <w:color w:val="000000"/>
                <w:kern w:val="0"/>
                <w:sz w:val="18"/>
                <w:szCs w:val="18"/>
              </w:rPr>
              <w:t>1700, 3500]</w:t>
            </w:r>
          </w:p>
        </w:tc>
        <w:tc>
          <w:tcPr>
            <w:tcW w:w="778" w:type="pct"/>
            <w:tcBorders>
              <w:top w:val="nil"/>
              <w:left w:val="nil"/>
              <w:bottom w:val="single" w:sz="8" w:space="0" w:color="000000"/>
              <w:right w:val="single" w:sz="8" w:space="0" w:color="000000"/>
            </w:tcBorders>
            <w:shd w:val="clear" w:color="auto" w:fill="auto"/>
            <w:vAlign w:val="center"/>
          </w:tcPr>
          <w:p w:rsidR="00330DCE" w:rsidRPr="00D228E6" w:rsidRDefault="00330DCE" w:rsidP="00330DCE">
            <w:pPr>
              <w:widowControl/>
              <w:jc w:val="center"/>
              <w:rPr>
                <w:rFonts w:eastAsiaTheme="minorEastAsia"/>
                <w:color w:val="000000"/>
                <w:kern w:val="0"/>
                <w:sz w:val="18"/>
                <w:szCs w:val="18"/>
              </w:rPr>
            </w:pPr>
            <w:r w:rsidRPr="00D228E6">
              <w:rPr>
                <w:rFonts w:eastAsiaTheme="minorEastAsia"/>
                <w:color w:val="000000"/>
                <w:kern w:val="0"/>
                <w:sz w:val="18"/>
                <w:szCs w:val="18"/>
              </w:rPr>
              <w:t>&gt;3500</w:t>
            </w:r>
          </w:p>
        </w:tc>
      </w:tr>
      <w:tr w:rsidR="00330DCE" w:rsidRPr="00D228E6" w:rsidTr="00330DCE">
        <w:trPr>
          <w:trHeight w:val="285"/>
        </w:trPr>
        <w:tc>
          <w:tcPr>
            <w:tcW w:w="696" w:type="pct"/>
            <w:vMerge w:val="restart"/>
            <w:tcBorders>
              <w:top w:val="nil"/>
              <w:left w:val="single" w:sz="8" w:space="0" w:color="000000"/>
              <w:right w:val="single" w:sz="8" w:space="0" w:color="000000"/>
            </w:tcBorders>
            <w:vAlign w:val="center"/>
          </w:tcPr>
          <w:p w:rsidR="00330DCE" w:rsidRPr="00D228E6" w:rsidRDefault="00330DCE" w:rsidP="00330DCE">
            <w:pPr>
              <w:widowControl/>
              <w:jc w:val="center"/>
              <w:rPr>
                <w:rFonts w:eastAsiaTheme="minorEastAsia"/>
                <w:color w:val="000000"/>
                <w:kern w:val="0"/>
                <w:sz w:val="18"/>
                <w:szCs w:val="18"/>
              </w:rPr>
            </w:pPr>
            <w:r w:rsidRPr="00D228E6">
              <w:rPr>
                <w:rFonts w:eastAsiaTheme="minorEastAsia"/>
                <w:color w:val="000000"/>
                <w:kern w:val="0"/>
                <w:sz w:val="18"/>
                <w:szCs w:val="18"/>
              </w:rPr>
              <w:t>底栖生物指数</w:t>
            </w:r>
            <w:r w:rsidRPr="00D228E6">
              <w:rPr>
                <w:sz w:val="18"/>
                <w:szCs w:val="18"/>
              </w:rPr>
              <w:t>（</w:t>
            </w:r>
            <w:r w:rsidRPr="00D228E6">
              <w:rPr>
                <w:sz w:val="18"/>
                <w:szCs w:val="18"/>
              </w:rPr>
              <w:t>D</w:t>
            </w:r>
            <w:r w:rsidRPr="00D228E6">
              <w:rPr>
                <w:sz w:val="18"/>
                <w:szCs w:val="18"/>
                <w:vertAlign w:val="subscript"/>
              </w:rPr>
              <w:t>10</w:t>
            </w:r>
            <w:r w:rsidRPr="00D228E6">
              <w:rPr>
                <w:sz w:val="18"/>
                <w:szCs w:val="18"/>
              </w:rPr>
              <w:t>）</w:t>
            </w:r>
          </w:p>
        </w:tc>
        <w:tc>
          <w:tcPr>
            <w:tcW w:w="702" w:type="pct"/>
            <w:tcBorders>
              <w:top w:val="nil"/>
              <w:left w:val="nil"/>
              <w:bottom w:val="single" w:sz="8" w:space="0" w:color="000000"/>
              <w:right w:val="single" w:sz="8" w:space="0" w:color="000000"/>
            </w:tcBorders>
            <w:shd w:val="clear" w:color="auto" w:fill="auto"/>
            <w:vAlign w:val="center"/>
          </w:tcPr>
          <w:p w:rsidR="00330DCE" w:rsidRPr="00D228E6" w:rsidRDefault="00330DCE" w:rsidP="00330DCE">
            <w:pPr>
              <w:widowControl/>
              <w:jc w:val="center"/>
              <w:rPr>
                <w:rFonts w:eastAsiaTheme="minorEastAsia"/>
                <w:color w:val="000000"/>
                <w:kern w:val="0"/>
                <w:sz w:val="18"/>
                <w:szCs w:val="18"/>
              </w:rPr>
            </w:pPr>
            <w:r w:rsidRPr="00D228E6">
              <w:rPr>
                <w:rFonts w:eastAsiaTheme="minorEastAsia"/>
                <w:color w:val="000000"/>
                <w:kern w:val="0"/>
                <w:sz w:val="18"/>
                <w:szCs w:val="18"/>
              </w:rPr>
              <w:t>S-W</w:t>
            </w:r>
            <w:r w:rsidRPr="00D228E6">
              <w:rPr>
                <w:rFonts w:eastAsiaTheme="minorEastAsia"/>
                <w:color w:val="000000"/>
                <w:kern w:val="0"/>
                <w:sz w:val="18"/>
                <w:szCs w:val="18"/>
              </w:rPr>
              <w:t>多样性指数</w:t>
            </w:r>
          </w:p>
        </w:tc>
        <w:tc>
          <w:tcPr>
            <w:tcW w:w="994" w:type="pct"/>
            <w:tcBorders>
              <w:top w:val="single" w:sz="8" w:space="0" w:color="000000"/>
              <w:left w:val="nil"/>
              <w:bottom w:val="single" w:sz="8" w:space="0" w:color="000000"/>
              <w:right w:val="single" w:sz="8" w:space="0" w:color="000000"/>
            </w:tcBorders>
            <w:shd w:val="clear" w:color="auto" w:fill="auto"/>
            <w:vAlign w:val="center"/>
          </w:tcPr>
          <w:p w:rsidR="00330DCE" w:rsidRPr="00D228E6" w:rsidRDefault="00330DCE" w:rsidP="00330DCE">
            <w:pPr>
              <w:widowControl/>
              <w:jc w:val="center"/>
              <w:rPr>
                <w:rFonts w:eastAsiaTheme="minorEastAsia"/>
                <w:color w:val="000000"/>
                <w:kern w:val="0"/>
                <w:sz w:val="18"/>
                <w:szCs w:val="18"/>
              </w:rPr>
            </w:pPr>
            <w:r w:rsidRPr="00D228E6">
              <w:rPr>
                <w:rFonts w:eastAsiaTheme="minorEastAsia"/>
                <w:color w:val="000000"/>
                <w:kern w:val="0"/>
                <w:sz w:val="18"/>
                <w:szCs w:val="18"/>
              </w:rPr>
              <w:t>≥3</w:t>
            </w:r>
          </w:p>
        </w:tc>
        <w:tc>
          <w:tcPr>
            <w:tcW w:w="915" w:type="pct"/>
            <w:tcBorders>
              <w:top w:val="nil"/>
              <w:left w:val="nil"/>
              <w:bottom w:val="single" w:sz="8" w:space="0" w:color="000000"/>
              <w:right w:val="single" w:sz="8" w:space="0" w:color="000000"/>
            </w:tcBorders>
            <w:shd w:val="clear" w:color="auto" w:fill="auto"/>
            <w:vAlign w:val="center"/>
          </w:tcPr>
          <w:p w:rsidR="00330DCE" w:rsidRPr="00D228E6" w:rsidRDefault="00330DCE" w:rsidP="00330DCE">
            <w:pPr>
              <w:widowControl/>
              <w:jc w:val="center"/>
              <w:rPr>
                <w:rFonts w:eastAsiaTheme="minorEastAsia"/>
                <w:color w:val="000000"/>
                <w:kern w:val="0"/>
                <w:sz w:val="18"/>
                <w:szCs w:val="18"/>
              </w:rPr>
            </w:pPr>
            <w:r w:rsidRPr="00D228E6">
              <w:rPr>
                <w:rFonts w:eastAsiaTheme="minorEastAsia"/>
                <w:color w:val="000000"/>
                <w:kern w:val="0"/>
                <w:sz w:val="18"/>
                <w:szCs w:val="18"/>
              </w:rPr>
              <w:t>[2,3</w:t>
            </w:r>
            <w:r w:rsidRPr="00D228E6">
              <w:rPr>
                <w:rFonts w:eastAsiaTheme="minorEastAsia"/>
                <w:color w:val="000000"/>
                <w:kern w:val="0"/>
                <w:sz w:val="18"/>
                <w:szCs w:val="18"/>
              </w:rPr>
              <w:t>）</w:t>
            </w:r>
          </w:p>
        </w:tc>
        <w:tc>
          <w:tcPr>
            <w:tcW w:w="915" w:type="pct"/>
            <w:tcBorders>
              <w:top w:val="nil"/>
              <w:left w:val="nil"/>
              <w:bottom w:val="single" w:sz="8" w:space="0" w:color="000000"/>
              <w:right w:val="single" w:sz="8" w:space="0" w:color="000000"/>
            </w:tcBorders>
            <w:shd w:val="clear" w:color="auto" w:fill="auto"/>
            <w:vAlign w:val="center"/>
          </w:tcPr>
          <w:p w:rsidR="00330DCE" w:rsidRPr="00D228E6" w:rsidRDefault="00330DCE" w:rsidP="00330DCE">
            <w:pPr>
              <w:widowControl/>
              <w:jc w:val="center"/>
              <w:rPr>
                <w:rFonts w:eastAsiaTheme="minorEastAsia"/>
                <w:color w:val="000000"/>
                <w:kern w:val="0"/>
                <w:sz w:val="18"/>
                <w:szCs w:val="18"/>
              </w:rPr>
            </w:pPr>
            <w:r w:rsidRPr="00D228E6">
              <w:rPr>
                <w:rFonts w:eastAsiaTheme="minorEastAsia"/>
                <w:color w:val="000000"/>
                <w:kern w:val="0"/>
                <w:sz w:val="18"/>
                <w:szCs w:val="18"/>
              </w:rPr>
              <w:t>[1,2</w:t>
            </w:r>
            <w:r w:rsidRPr="00D228E6">
              <w:rPr>
                <w:rFonts w:eastAsiaTheme="minorEastAsia"/>
                <w:color w:val="000000"/>
                <w:kern w:val="0"/>
                <w:sz w:val="18"/>
                <w:szCs w:val="18"/>
              </w:rPr>
              <w:t>）</w:t>
            </w:r>
          </w:p>
        </w:tc>
        <w:tc>
          <w:tcPr>
            <w:tcW w:w="778" w:type="pct"/>
            <w:tcBorders>
              <w:top w:val="nil"/>
              <w:left w:val="nil"/>
              <w:bottom w:val="single" w:sz="8" w:space="0" w:color="000000"/>
              <w:right w:val="single" w:sz="8" w:space="0" w:color="000000"/>
            </w:tcBorders>
            <w:shd w:val="clear" w:color="auto" w:fill="auto"/>
            <w:vAlign w:val="center"/>
          </w:tcPr>
          <w:p w:rsidR="00330DCE" w:rsidRPr="00D228E6" w:rsidRDefault="00330DCE" w:rsidP="00330DCE">
            <w:pPr>
              <w:widowControl/>
              <w:jc w:val="center"/>
              <w:rPr>
                <w:rFonts w:eastAsiaTheme="minorEastAsia"/>
                <w:color w:val="000000"/>
                <w:kern w:val="0"/>
                <w:sz w:val="18"/>
                <w:szCs w:val="18"/>
              </w:rPr>
            </w:pPr>
            <w:r w:rsidRPr="00D228E6">
              <w:rPr>
                <w:rFonts w:eastAsiaTheme="minorEastAsia"/>
                <w:color w:val="000000"/>
                <w:kern w:val="0"/>
                <w:sz w:val="18"/>
                <w:szCs w:val="18"/>
              </w:rPr>
              <w:t>[0,1</w:t>
            </w:r>
            <w:r w:rsidRPr="00D228E6">
              <w:rPr>
                <w:rFonts w:eastAsiaTheme="minorEastAsia"/>
                <w:color w:val="000000"/>
                <w:kern w:val="0"/>
                <w:sz w:val="18"/>
                <w:szCs w:val="18"/>
              </w:rPr>
              <w:t>）</w:t>
            </w:r>
          </w:p>
        </w:tc>
      </w:tr>
      <w:tr w:rsidR="00330DCE" w:rsidRPr="00D228E6" w:rsidTr="00330DCE">
        <w:trPr>
          <w:trHeight w:val="285"/>
        </w:trPr>
        <w:tc>
          <w:tcPr>
            <w:tcW w:w="696" w:type="pct"/>
            <w:vMerge/>
            <w:tcBorders>
              <w:left w:val="single" w:sz="8" w:space="0" w:color="000000"/>
              <w:bottom w:val="single" w:sz="8" w:space="0" w:color="000000"/>
              <w:right w:val="single" w:sz="8" w:space="0" w:color="000000"/>
            </w:tcBorders>
            <w:vAlign w:val="center"/>
          </w:tcPr>
          <w:p w:rsidR="00330DCE" w:rsidRPr="00D228E6" w:rsidRDefault="00330DCE" w:rsidP="00511E99">
            <w:pPr>
              <w:widowControl/>
              <w:jc w:val="left"/>
              <w:rPr>
                <w:rFonts w:eastAsiaTheme="minorEastAsia"/>
                <w:color w:val="000000"/>
                <w:kern w:val="0"/>
                <w:sz w:val="18"/>
                <w:szCs w:val="18"/>
              </w:rPr>
            </w:pPr>
          </w:p>
        </w:tc>
        <w:tc>
          <w:tcPr>
            <w:tcW w:w="702" w:type="pct"/>
            <w:tcBorders>
              <w:top w:val="nil"/>
              <w:left w:val="nil"/>
              <w:bottom w:val="single" w:sz="8" w:space="0" w:color="000000"/>
              <w:right w:val="single" w:sz="8" w:space="0" w:color="000000"/>
            </w:tcBorders>
            <w:shd w:val="clear" w:color="auto" w:fill="auto"/>
            <w:vAlign w:val="center"/>
          </w:tcPr>
          <w:p w:rsidR="00330DCE" w:rsidRPr="00D228E6" w:rsidRDefault="00330DCE" w:rsidP="00511E99">
            <w:pPr>
              <w:widowControl/>
              <w:jc w:val="center"/>
              <w:rPr>
                <w:rFonts w:eastAsiaTheme="minorEastAsia"/>
                <w:color w:val="000000"/>
                <w:kern w:val="0"/>
                <w:sz w:val="18"/>
                <w:szCs w:val="18"/>
              </w:rPr>
            </w:pPr>
            <w:r w:rsidRPr="00D228E6">
              <w:rPr>
                <w:rFonts w:eastAsiaTheme="minorEastAsia"/>
                <w:color w:val="000000"/>
                <w:kern w:val="0"/>
                <w:sz w:val="18"/>
                <w:szCs w:val="18"/>
              </w:rPr>
              <w:t>OI</w:t>
            </w:r>
            <w:r w:rsidRPr="00D228E6">
              <w:rPr>
                <w:rFonts w:eastAsiaTheme="minorEastAsia"/>
                <w:color w:val="000000"/>
                <w:kern w:val="0"/>
                <w:sz w:val="18"/>
                <w:szCs w:val="18"/>
              </w:rPr>
              <w:t>指数</w:t>
            </w:r>
          </w:p>
        </w:tc>
        <w:tc>
          <w:tcPr>
            <w:tcW w:w="994" w:type="pct"/>
            <w:tcBorders>
              <w:top w:val="single" w:sz="8" w:space="0" w:color="000000"/>
              <w:left w:val="nil"/>
              <w:bottom w:val="single" w:sz="8" w:space="0" w:color="000000"/>
              <w:right w:val="single" w:sz="8" w:space="0" w:color="000000"/>
            </w:tcBorders>
            <w:shd w:val="clear" w:color="auto" w:fill="auto"/>
            <w:vAlign w:val="center"/>
          </w:tcPr>
          <w:p w:rsidR="00330DCE" w:rsidRPr="00D228E6" w:rsidRDefault="00330DCE" w:rsidP="00511E99">
            <w:pPr>
              <w:widowControl/>
              <w:jc w:val="center"/>
              <w:rPr>
                <w:rFonts w:eastAsiaTheme="minorEastAsia"/>
                <w:color w:val="000000"/>
                <w:kern w:val="0"/>
                <w:sz w:val="18"/>
                <w:szCs w:val="18"/>
              </w:rPr>
            </w:pPr>
            <w:r w:rsidRPr="00D228E6">
              <w:rPr>
                <w:rFonts w:eastAsiaTheme="minorEastAsia"/>
                <w:color w:val="000000"/>
                <w:kern w:val="0"/>
                <w:sz w:val="18"/>
                <w:szCs w:val="18"/>
              </w:rPr>
              <w:t>[0,0.6]</w:t>
            </w:r>
          </w:p>
        </w:tc>
        <w:tc>
          <w:tcPr>
            <w:tcW w:w="915" w:type="pct"/>
            <w:tcBorders>
              <w:top w:val="nil"/>
              <w:left w:val="nil"/>
              <w:bottom w:val="single" w:sz="8" w:space="0" w:color="000000"/>
              <w:right w:val="single" w:sz="8" w:space="0" w:color="000000"/>
            </w:tcBorders>
            <w:shd w:val="clear" w:color="auto" w:fill="auto"/>
            <w:vAlign w:val="center"/>
          </w:tcPr>
          <w:p w:rsidR="00330DCE" w:rsidRPr="00D228E6" w:rsidRDefault="00330DCE" w:rsidP="00511E99">
            <w:pPr>
              <w:widowControl/>
              <w:jc w:val="center"/>
              <w:rPr>
                <w:rFonts w:eastAsiaTheme="minorEastAsia"/>
                <w:color w:val="000000"/>
                <w:kern w:val="0"/>
                <w:sz w:val="18"/>
                <w:szCs w:val="18"/>
              </w:rPr>
            </w:pPr>
            <w:r w:rsidRPr="00D228E6">
              <w:rPr>
                <w:rFonts w:eastAsiaTheme="minorEastAsia"/>
                <w:color w:val="000000"/>
                <w:kern w:val="0"/>
                <w:sz w:val="18"/>
                <w:szCs w:val="18"/>
              </w:rPr>
              <w:t>[0.6,0.7</w:t>
            </w:r>
            <w:r w:rsidRPr="00D228E6">
              <w:rPr>
                <w:rFonts w:eastAsiaTheme="minorEastAsia"/>
                <w:color w:val="000000"/>
                <w:kern w:val="0"/>
                <w:sz w:val="18"/>
                <w:szCs w:val="18"/>
              </w:rPr>
              <w:t>）</w:t>
            </w:r>
          </w:p>
        </w:tc>
        <w:tc>
          <w:tcPr>
            <w:tcW w:w="915" w:type="pct"/>
            <w:tcBorders>
              <w:top w:val="nil"/>
              <w:left w:val="nil"/>
              <w:bottom w:val="single" w:sz="8" w:space="0" w:color="000000"/>
              <w:right w:val="single" w:sz="8" w:space="0" w:color="000000"/>
            </w:tcBorders>
            <w:shd w:val="clear" w:color="auto" w:fill="auto"/>
            <w:vAlign w:val="center"/>
          </w:tcPr>
          <w:p w:rsidR="00330DCE" w:rsidRPr="00D228E6" w:rsidRDefault="00330DCE" w:rsidP="00511E99">
            <w:pPr>
              <w:widowControl/>
              <w:jc w:val="center"/>
              <w:rPr>
                <w:rFonts w:eastAsiaTheme="minorEastAsia"/>
                <w:color w:val="000000"/>
                <w:kern w:val="0"/>
                <w:sz w:val="18"/>
                <w:szCs w:val="18"/>
              </w:rPr>
            </w:pPr>
            <w:r w:rsidRPr="00D228E6">
              <w:rPr>
                <w:rFonts w:eastAsiaTheme="minorEastAsia"/>
                <w:color w:val="000000"/>
                <w:kern w:val="0"/>
                <w:sz w:val="18"/>
                <w:szCs w:val="18"/>
              </w:rPr>
              <w:t>[0.7,0.8)</w:t>
            </w:r>
          </w:p>
        </w:tc>
        <w:tc>
          <w:tcPr>
            <w:tcW w:w="778" w:type="pct"/>
            <w:tcBorders>
              <w:top w:val="nil"/>
              <w:left w:val="nil"/>
              <w:bottom w:val="single" w:sz="8" w:space="0" w:color="000000"/>
              <w:right w:val="single" w:sz="8" w:space="0" w:color="000000"/>
            </w:tcBorders>
            <w:shd w:val="clear" w:color="auto" w:fill="auto"/>
            <w:vAlign w:val="center"/>
          </w:tcPr>
          <w:p w:rsidR="00330DCE" w:rsidRPr="00D228E6" w:rsidRDefault="00330DCE" w:rsidP="00511E99">
            <w:pPr>
              <w:widowControl/>
              <w:jc w:val="center"/>
              <w:rPr>
                <w:rFonts w:eastAsiaTheme="minorEastAsia"/>
                <w:color w:val="000000"/>
                <w:kern w:val="0"/>
                <w:sz w:val="18"/>
                <w:szCs w:val="18"/>
              </w:rPr>
            </w:pPr>
            <w:r w:rsidRPr="00D228E6">
              <w:rPr>
                <w:rFonts w:eastAsiaTheme="minorEastAsia"/>
                <w:color w:val="000000"/>
                <w:kern w:val="0"/>
                <w:sz w:val="18"/>
                <w:szCs w:val="18"/>
              </w:rPr>
              <w:t>[0.8,1]</w:t>
            </w:r>
          </w:p>
        </w:tc>
      </w:tr>
      <w:tr w:rsidR="00B123B1" w:rsidRPr="00D228E6" w:rsidTr="00055126">
        <w:trPr>
          <w:trHeight w:val="525"/>
        </w:trPr>
        <w:tc>
          <w:tcPr>
            <w:tcW w:w="1398"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123B1" w:rsidRPr="00D228E6" w:rsidRDefault="008D79A3" w:rsidP="008D79A3">
            <w:pPr>
              <w:widowControl/>
              <w:jc w:val="center"/>
              <w:rPr>
                <w:rFonts w:eastAsiaTheme="minorEastAsia"/>
                <w:color w:val="000000"/>
                <w:kern w:val="0"/>
                <w:sz w:val="18"/>
                <w:szCs w:val="18"/>
              </w:rPr>
            </w:pPr>
            <w:r w:rsidRPr="00D228E6">
              <w:rPr>
                <w:rFonts w:eastAsiaTheme="minorEastAsia"/>
                <w:color w:val="000000"/>
                <w:kern w:val="0"/>
                <w:sz w:val="18"/>
                <w:szCs w:val="18"/>
              </w:rPr>
              <w:t>防洪</w:t>
            </w:r>
            <w:r w:rsidR="00B123B1" w:rsidRPr="00D228E6">
              <w:rPr>
                <w:rFonts w:eastAsiaTheme="minorEastAsia"/>
                <w:color w:val="000000"/>
                <w:kern w:val="0"/>
                <w:sz w:val="18"/>
                <w:szCs w:val="18"/>
              </w:rPr>
              <w:t>达标率</w:t>
            </w:r>
            <w:r w:rsidR="00B123B1" w:rsidRPr="00D228E6">
              <w:rPr>
                <w:sz w:val="18"/>
                <w:szCs w:val="18"/>
              </w:rPr>
              <w:t>（</w:t>
            </w:r>
            <w:r w:rsidR="00B123B1" w:rsidRPr="00D228E6">
              <w:rPr>
                <w:sz w:val="18"/>
                <w:szCs w:val="18"/>
              </w:rPr>
              <w:t>D</w:t>
            </w:r>
            <w:r w:rsidR="00B123B1" w:rsidRPr="00D228E6">
              <w:rPr>
                <w:sz w:val="18"/>
                <w:szCs w:val="18"/>
                <w:vertAlign w:val="subscript"/>
              </w:rPr>
              <w:t>1</w:t>
            </w:r>
            <w:r w:rsidRPr="00D228E6">
              <w:rPr>
                <w:sz w:val="18"/>
                <w:szCs w:val="18"/>
                <w:vertAlign w:val="subscript"/>
              </w:rPr>
              <w:t>1</w:t>
            </w:r>
            <w:r w:rsidR="00B123B1" w:rsidRPr="00D228E6">
              <w:rPr>
                <w:sz w:val="18"/>
                <w:szCs w:val="18"/>
              </w:rPr>
              <w:t>）</w:t>
            </w:r>
          </w:p>
        </w:tc>
        <w:tc>
          <w:tcPr>
            <w:tcW w:w="994" w:type="pct"/>
            <w:tcBorders>
              <w:top w:val="single" w:sz="8" w:space="0" w:color="000000"/>
              <w:left w:val="nil"/>
              <w:bottom w:val="single" w:sz="8" w:space="0" w:color="000000"/>
              <w:right w:val="single" w:sz="8" w:space="0" w:color="000000"/>
            </w:tcBorders>
            <w:shd w:val="clear" w:color="auto" w:fill="auto"/>
            <w:vAlign w:val="center"/>
            <w:hideMark/>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[95,100]</w:t>
            </w:r>
          </w:p>
        </w:tc>
        <w:tc>
          <w:tcPr>
            <w:tcW w:w="915" w:type="pct"/>
            <w:tcBorders>
              <w:top w:val="nil"/>
              <w:left w:val="nil"/>
              <w:bottom w:val="single" w:sz="8" w:space="0" w:color="000000"/>
              <w:right w:val="single" w:sz="8" w:space="0" w:color="000000"/>
            </w:tcBorders>
            <w:shd w:val="clear" w:color="auto" w:fill="auto"/>
            <w:vAlign w:val="center"/>
            <w:hideMark/>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[85,95</w:t>
            </w:r>
            <w:r w:rsidRPr="00D228E6">
              <w:rPr>
                <w:rFonts w:eastAsiaTheme="minorEastAsia"/>
                <w:color w:val="000000"/>
                <w:kern w:val="0"/>
                <w:sz w:val="18"/>
                <w:szCs w:val="18"/>
              </w:rPr>
              <w:t>）</w:t>
            </w:r>
          </w:p>
        </w:tc>
        <w:tc>
          <w:tcPr>
            <w:tcW w:w="915" w:type="pct"/>
            <w:tcBorders>
              <w:top w:val="nil"/>
              <w:left w:val="nil"/>
              <w:bottom w:val="single" w:sz="8" w:space="0" w:color="000000"/>
              <w:right w:val="single" w:sz="8" w:space="0" w:color="000000"/>
            </w:tcBorders>
            <w:shd w:val="clear" w:color="auto" w:fill="auto"/>
            <w:vAlign w:val="center"/>
            <w:hideMark/>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[65,85)</w:t>
            </w:r>
          </w:p>
        </w:tc>
        <w:tc>
          <w:tcPr>
            <w:tcW w:w="778" w:type="pct"/>
            <w:tcBorders>
              <w:top w:val="nil"/>
              <w:left w:val="nil"/>
              <w:bottom w:val="single" w:sz="8" w:space="0" w:color="000000"/>
              <w:right w:val="single" w:sz="8" w:space="0" w:color="000000"/>
            </w:tcBorders>
            <w:shd w:val="clear" w:color="auto" w:fill="auto"/>
            <w:vAlign w:val="center"/>
            <w:hideMark/>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[0,65</w:t>
            </w:r>
            <w:r w:rsidRPr="00D228E6">
              <w:rPr>
                <w:rFonts w:eastAsiaTheme="minorEastAsia"/>
                <w:color w:val="000000"/>
                <w:kern w:val="0"/>
                <w:sz w:val="18"/>
                <w:szCs w:val="18"/>
              </w:rPr>
              <w:t>）</w:t>
            </w:r>
          </w:p>
        </w:tc>
      </w:tr>
      <w:tr w:rsidR="00B123B1" w:rsidRPr="00D228E6" w:rsidTr="00055126">
        <w:trPr>
          <w:trHeight w:val="525"/>
        </w:trPr>
        <w:tc>
          <w:tcPr>
            <w:tcW w:w="1398" w:type="pct"/>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123B1" w:rsidRPr="00D228E6" w:rsidRDefault="00B123B1" w:rsidP="008D79A3">
            <w:pPr>
              <w:widowControl/>
              <w:jc w:val="center"/>
              <w:rPr>
                <w:rFonts w:eastAsiaTheme="minorEastAsia"/>
                <w:color w:val="000000"/>
                <w:kern w:val="0"/>
                <w:sz w:val="18"/>
                <w:szCs w:val="18"/>
              </w:rPr>
            </w:pPr>
            <w:r w:rsidRPr="00D228E6">
              <w:rPr>
                <w:rFonts w:eastAsiaTheme="minorEastAsia"/>
                <w:color w:val="000000"/>
                <w:kern w:val="0"/>
                <w:sz w:val="18"/>
                <w:szCs w:val="18"/>
              </w:rPr>
              <w:t>水功能区达标率</w:t>
            </w:r>
            <w:r w:rsidRPr="00D228E6">
              <w:rPr>
                <w:sz w:val="18"/>
                <w:szCs w:val="18"/>
              </w:rPr>
              <w:t>（</w:t>
            </w:r>
            <w:r w:rsidRPr="00D228E6">
              <w:rPr>
                <w:sz w:val="18"/>
                <w:szCs w:val="18"/>
              </w:rPr>
              <w:t>D</w:t>
            </w:r>
            <w:r w:rsidRPr="00D228E6">
              <w:rPr>
                <w:sz w:val="18"/>
                <w:szCs w:val="18"/>
                <w:vertAlign w:val="subscript"/>
              </w:rPr>
              <w:t>1</w:t>
            </w:r>
            <w:r w:rsidR="008D79A3" w:rsidRPr="00D228E6">
              <w:rPr>
                <w:sz w:val="18"/>
                <w:szCs w:val="18"/>
                <w:vertAlign w:val="subscript"/>
              </w:rPr>
              <w:t>2</w:t>
            </w:r>
            <w:r w:rsidRPr="00D228E6">
              <w:rPr>
                <w:sz w:val="18"/>
                <w:szCs w:val="18"/>
              </w:rPr>
              <w:t>）</w:t>
            </w:r>
          </w:p>
        </w:tc>
        <w:tc>
          <w:tcPr>
            <w:tcW w:w="994" w:type="pct"/>
            <w:tcBorders>
              <w:top w:val="single" w:sz="8" w:space="0" w:color="000000"/>
              <w:left w:val="nil"/>
              <w:bottom w:val="single" w:sz="8" w:space="0" w:color="000000"/>
              <w:right w:val="single" w:sz="8" w:space="0" w:color="000000"/>
            </w:tcBorders>
            <w:shd w:val="clear" w:color="auto" w:fill="auto"/>
            <w:vAlign w:val="center"/>
            <w:hideMark/>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[80,100]</w:t>
            </w:r>
          </w:p>
        </w:tc>
        <w:tc>
          <w:tcPr>
            <w:tcW w:w="915" w:type="pct"/>
            <w:tcBorders>
              <w:top w:val="nil"/>
              <w:left w:val="nil"/>
              <w:bottom w:val="single" w:sz="8" w:space="0" w:color="000000"/>
              <w:right w:val="single" w:sz="8" w:space="0" w:color="000000"/>
            </w:tcBorders>
            <w:shd w:val="clear" w:color="auto" w:fill="auto"/>
            <w:vAlign w:val="center"/>
            <w:hideMark/>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[70,80</w:t>
            </w:r>
            <w:r w:rsidRPr="00D228E6">
              <w:rPr>
                <w:rFonts w:eastAsiaTheme="minorEastAsia"/>
                <w:color w:val="000000"/>
                <w:kern w:val="0"/>
                <w:sz w:val="18"/>
                <w:szCs w:val="18"/>
              </w:rPr>
              <w:t>）</w:t>
            </w:r>
          </w:p>
        </w:tc>
        <w:tc>
          <w:tcPr>
            <w:tcW w:w="915" w:type="pct"/>
            <w:tcBorders>
              <w:top w:val="nil"/>
              <w:left w:val="nil"/>
              <w:bottom w:val="single" w:sz="8" w:space="0" w:color="000000"/>
              <w:right w:val="single" w:sz="8" w:space="0" w:color="000000"/>
            </w:tcBorders>
            <w:shd w:val="clear" w:color="auto" w:fill="auto"/>
            <w:vAlign w:val="center"/>
            <w:hideMark/>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[50,70)</w:t>
            </w:r>
          </w:p>
        </w:tc>
        <w:tc>
          <w:tcPr>
            <w:tcW w:w="778" w:type="pct"/>
            <w:tcBorders>
              <w:top w:val="nil"/>
              <w:left w:val="nil"/>
              <w:bottom w:val="single" w:sz="8" w:space="0" w:color="000000"/>
              <w:right w:val="single" w:sz="8" w:space="0" w:color="000000"/>
            </w:tcBorders>
            <w:shd w:val="clear" w:color="auto" w:fill="auto"/>
            <w:vAlign w:val="center"/>
            <w:hideMark/>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[0,50</w:t>
            </w:r>
            <w:r w:rsidRPr="00D228E6">
              <w:rPr>
                <w:rFonts w:eastAsiaTheme="minorEastAsia"/>
                <w:color w:val="000000"/>
                <w:kern w:val="0"/>
                <w:sz w:val="18"/>
                <w:szCs w:val="18"/>
              </w:rPr>
              <w:t>）</w:t>
            </w:r>
          </w:p>
        </w:tc>
      </w:tr>
      <w:tr w:rsidR="00B123B1" w:rsidRPr="00D228E6" w:rsidTr="00055126">
        <w:trPr>
          <w:trHeight w:val="525"/>
        </w:trPr>
        <w:tc>
          <w:tcPr>
            <w:tcW w:w="1398"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123B1" w:rsidRPr="00D228E6" w:rsidRDefault="00B123B1" w:rsidP="008D79A3">
            <w:pPr>
              <w:widowControl/>
              <w:jc w:val="center"/>
              <w:rPr>
                <w:rFonts w:eastAsiaTheme="minorEastAsia"/>
                <w:color w:val="000000"/>
                <w:kern w:val="0"/>
                <w:sz w:val="18"/>
                <w:szCs w:val="18"/>
              </w:rPr>
            </w:pPr>
            <w:r w:rsidRPr="00D228E6">
              <w:rPr>
                <w:rFonts w:eastAsiaTheme="minorEastAsia"/>
                <w:color w:val="000000"/>
                <w:kern w:val="0"/>
                <w:sz w:val="18"/>
                <w:szCs w:val="18"/>
              </w:rPr>
              <w:t>饮用水源地水质达标率</w:t>
            </w:r>
            <w:r w:rsidRPr="00D228E6">
              <w:rPr>
                <w:sz w:val="18"/>
                <w:szCs w:val="18"/>
              </w:rPr>
              <w:t>（</w:t>
            </w:r>
            <w:r w:rsidRPr="00D228E6">
              <w:rPr>
                <w:sz w:val="18"/>
                <w:szCs w:val="18"/>
              </w:rPr>
              <w:t>D</w:t>
            </w:r>
            <w:r w:rsidRPr="00D228E6">
              <w:rPr>
                <w:sz w:val="18"/>
                <w:szCs w:val="18"/>
                <w:vertAlign w:val="subscript"/>
              </w:rPr>
              <w:t>1</w:t>
            </w:r>
            <w:r w:rsidR="008D79A3" w:rsidRPr="00D228E6">
              <w:rPr>
                <w:sz w:val="18"/>
                <w:szCs w:val="18"/>
                <w:vertAlign w:val="subscript"/>
              </w:rPr>
              <w:t>3</w:t>
            </w:r>
            <w:r w:rsidRPr="00D228E6">
              <w:rPr>
                <w:sz w:val="18"/>
                <w:szCs w:val="18"/>
              </w:rPr>
              <w:t>）</w:t>
            </w:r>
          </w:p>
        </w:tc>
        <w:tc>
          <w:tcPr>
            <w:tcW w:w="994" w:type="pct"/>
            <w:tcBorders>
              <w:top w:val="single" w:sz="8" w:space="0" w:color="000000"/>
              <w:left w:val="nil"/>
              <w:bottom w:val="single" w:sz="8" w:space="0" w:color="000000"/>
              <w:right w:val="single" w:sz="8" w:space="0" w:color="000000"/>
            </w:tcBorders>
            <w:shd w:val="clear" w:color="auto" w:fill="auto"/>
            <w:vAlign w:val="center"/>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[95,100]</w:t>
            </w:r>
          </w:p>
        </w:tc>
        <w:tc>
          <w:tcPr>
            <w:tcW w:w="915" w:type="pct"/>
            <w:tcBorders>
              <w:top w:val="nil"/>
              <w:left w:val="nil"/>
              <w:bottom w:val="single" w:sz="8" w:space="0" w:color="000000"/>
              <w:right w:val="single" w:sz="8" w:space="0" w:color="000000"/>
            </w:tcBorders>
            <w:shd w:val="clear" w:color="auto" w:fill="auto"/>
            <w:vAlign w:val="center"/>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[85,95]</w:t>
            </w:r>
          </w:p>
        </w:tc>
        <w:tc>
          <w:tcPr>
            <w:tcW w:w="915" w:type="pct"/>
            <w:tcBorders>
              <w:top w:val="nil"/>
              <w:left w:val="nil"/>
              <w:bottom w:val="single" w:sz="8" w:space="0" w:color="000000"/>
              <w:right w:val="single" w:sz="8" w:space="0" w:color="000000"/>
            </w:tcBorders>
            <w:shd w:val="clear" w:color="auto" w:fill="auto"/>
            <w:vAlign w:val="center"/>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[65,85]</w:t>
            </w:r>
          </w:p>
        </w:tc>
        <w:tc>
          <w:tcPr>
            <w:tcW w:w="778" w:type="pct"/>
            <w:tcBorders>
              <w:top w:val="nil"/>
              <w:left w:val="nil"/>
              <w:bottom w:val="single" w:sz="8" w:space="0" w:color="000000"/>
              <w:right w:val="single" w:sz="8" w:space="0" w:color="000000"/>
            </w:tcBorders>
            <w:shd w:val="clear" w:color="auto" w:fill="auto"/>
            <w:vAlign w:val="center"/>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[0,65]</w:t>
            </w:r>
          </w:p>
        </w:tc>
      </w:tr>
      <w:tr w:rsidR="003C3E13" w:rsidRPr="00D228E6" w:rsidTr="00055126">
        <w:trPr>
          <w:trHeight w:val="525"/>
        </w:trPr>
        <w:tc>
          <w:tcPr>
            <w:tcW w:w="1398"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C3E13" w:rsidRPr="00D228E6" w:rsidRDefault="008D79A3" w:rsidP="008D79A3">
            <w:pPr>
              <w:widowControl/>
              <w:jc w:val="center"/>
              <w:rPr>
                <w:rFonts w:eastAsiaTheme="minorEastAsia"/>
                <w:color w:val="000000"/>
                <w:kern w:val="0"/>
                <w:sz w:val="18"/>
                <w:szCs w:val="18"/>
              </w:rPr>
            </w:pPr>
            <w:r w:rsidRPr="00D228E6">
              <w:rPr>
                <w:rFonts w:eastAsiaTheme="minorEastAsia"/>
                <w:color w:val="000000"/>
                <w:kern w:val="0"/>
                <w:sz w:val="18"/>
                <w:szCs w:val="18"/>
              </w:rPr>
              <w:t>景观舒适度</w:t>
            </w:r>
            <w:r w:rsidR="003C3E13" w:rsidRPr="00D228E6">
              <w:rPr>
                <w:sz w:val="18"/>
                <w:szCs w:val="18"/>
              </w:rPr>
              <w:t>（</w:t>
            </w:r>
            <w:r w:rsidR="003C3E13" w:rsidRPr="00D228E6">
              <w:rPr>
                <w:sz w:val="18"/>
                <w:szCs w:val="18"/>
              </w:rPr>
              <w:t>D</w:t>
            </w:r>
            <w:r w:rsidR="003C3E13" w:rsidRPr="00D228E6">
              <w:rPr>
                <w:sz w:val="18"/>
                <w:szCs w:val="18"/>
                <w:vertAlign w:val="subscript"/>
              </w:rPr>
              <w:t>1</w:t>
            </w:r>
            <w:r w:rsidRPr="00D228E6">
              <w:rPr>
                <w:sz w:val="18"/>
                <w:szCs w:val="18"/>
                <w:vertAlign w:val="subscript"/>
              </w:rPr>
              <w:t>4</w:t>
            </w:r>
            <w:r w:rsidR="003C3E13" w:rsidRPr="00D228E6">
              <w:rPr>
                <w:sz w:val="18"/>
                <w:szCs w:val="18"/>
              </w:rPr>
              <w:t>）</w:t>
            </w:r>
          </w:p>
        </w:tc>
        <w:tc>
          <w:tcPr>
            <w:tcW w:w="994" w:type="pct"/>
            <w:tcBorders>
              <w:top w:val="single" w:sz="8" w:space="0" w:color="000000"/>
              <w:left w:val="nil"/>
              <w:bottom w:val="single" w:sz="8" w:space="0" w:color="000000"/>
              <w:right w:val="single" w:sz="8" w:space="0" w:color="000000"/>
            </w:tcBorders>
            <w:shd w:val="clear" w:color="auto" w:fill="auto"/>
            <w:vAlign w:val="center"/>
          </w:tcPr>
          <w:p w:rsidR="003C3E13" w:rsidRPr="00D228E6" w:rsidRDefault="003C3E13" w:rsidP="00511E99">
            <w:pPr>
              <w:widowControl/>
              <w:jc w:val="center"/>
              <w:rPr>
                <w:rFonts w:eastAsiaTheme="minorEastAsia"/>
                <w:color w:val="000000"/>
                <w:kern w:val="0"/>
                <w:sz w:val="18"/>
                <w:szCs w:val="18"/>
              </w:rPr>
            </w:pPr>
            <w:r w:rsidRPr="00D228E6">
              <w:rPr>
                <w:color w:val="000000"/>
                <w:kern w:val="0"/>
                <w:sz w:val="18"/>
                <w:szCs w:val="18"/>
              </w:rPr>
              <w:t>[80,100]</w:t>
            </w:r>
          </w:p>
        </w:tc>
        <w:tc>
          <w:tcPr>
            <w:tcW w:w="915" w:type="pct"/>
            <w:tcBorders>
              <w:top w:val="nil"/>
              <w:left w:val="nil"/>
              <w:bottom w:val="single" w:sz="8" w:space="0" w:color="000000"/>
              <w:right w:val="single" w:sz="8" w:space="0" w:color="000000"/>
            </w:tcBorders>
            <w:shd w:val="clear" w:color="auto" w:fill="auto"/>
            <w:vAlign w:val="center"/>
          </w:tcPr>
          <w:p w:rsidR="003C3E13" w:rsidRPr="00D228E6" w:rsidRDefault="003C3E13" w:rsidP="00511E99">
            <w:pPr>
              <w:widowControl/>
              <w:jc w:val="center"/>
              <w:rPr>
                <w:rFonts w:eastAsiaTheme="minorEastAsia"/>
                <w:color w:val="000000"/>
                <w:kern w:val="0"/>
                <w:sz w:val="18"/>
                <w:szCs w:val="18"/>
              </w:rPr>
            </w:pPr>
            <w:r w:rsidRPr="00D228E6">
              <w:rPr>
                <w:color w:val="000000"/>
                <w:kern w:val="0"/>
                <w:sz w:val="18"/>
                <w:szCs w:val="18"/>
              </w:rPr>
              <w:t>[60,80)</w:t>
            </w:r>
          </w:p>
        </w:tc>
        <w:tc>
          <w:tcPr>
            <w:tcW w:w="915" w:type="pct"/>
            <w:tcBorders>
              <w:top w:val="nil"/>
              <w:left w:val="nil"/>
              <w:bottom w:val="single" w:sz="8" w:space="0" w:color="000000"/>
              <w:right w:val="single" w:sz="8" w:space="0" w:color="000000"/>
            </w:tcBorders>
            <w:shd w:val="clear" w:color="auto" w:fill="auto"/>
            <w:vAlign w:val="center"/>
          </w:tcPr>
          <w:p w:rsidR="003C3E13" w:rsidRPr="00D228E6" w:rsidRDefault="003C3E13" w:rsidP="00511E99">
            <w:pPr>
              <w:widowControl/>
              <w:jc w:val="center"/>
              <w:rPr>
                <w:rFonts w:eastAsiaTheme="minorEastAsia"/>
                <w:color w:val="000000"/>
                <w:kern w:val="0"/>
                <w:sz w:val="18"/>
                <w:szCs w:val="18"/>
              </w:rPr>
            </w:pPr>
            <w:r w:rsidRPr="00D228E6">
              <w:rPr>
                <w:color w:val="000000"/>
                <w:kern w:val="0"/>
                <w:sz w:val="18"/>
                <w:szCs w:val="18"/>
              </w:rPr>
              <w:t>[40,60)</w:t>
            </w:r>
          </w:p>
        </w:tc>
        <w:tc>
          <w:tcPr>
            <w:tcW w:w="778" w:type="pct"/>
            <w:tcBorders>
              <w:top w:val="nil"/>
              <w:left w:val="nil"/>
              <w:bottom w:val="single" w:sz="8" w:space="0" w:color="000000"/>
              <w:right w:val="single" w:sz="8" w:space="0" w:color="000000"/>
            </w:tcBorders>
            <w:shd w:val="clear" w:color="auto" w:fill="auto"/>
            <w:vAlign w:val="center"/>
          </w:tcPr>
          <w:p w:rsidR="003C3E13" w:rsidRPr="00D228E6" w:rsidRDefault="003C3E13" w:rsidP="00511E99">
            <w:pPr>
              <w:widowControl/>
              <w:jc w:val="center"/>
              <w:rPr>
                <w:rFonts w:eastAsiaTheme="minorEastAsia"/>
                <w:color w:val="000000"/>
                <w:kern w:val="0"/>
                <w:sz w:val="18"/>
                <w:szCs w:val="18"/>
              </w:rPr>
            </w:pPr>
            <w:r w:rsidRPr="00D228E6">
              <w:rPr>
                <w:color w:val="000000"/>
                <w:kern w:val="0"/>
                <w:sz w:val="18"/>
                <w:szCs w:val="18"/>
              </w:rPr>
              <w:t>[0,40)</w:t>
            </w:r>
          </w:p>
        </w:tc>
      </w:tr>
      <w:tr w:rsidR="00B123B1" w:rsidRPr="00D228E6" w:rsidTr="00055126">
        <w:trPr>
          <w:trHeight w:val="285"/>
        </w:trPr>
        <w:tc>
          <w:tcPr>
            <w:tcW w:w="1398" w:type="pct"/>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123B1" w:rsidRPr="00D228E6" w:rsidRDefault="00B123B1" w:rsidP="008D79A3">
            <w:pPr>
              <w:widowControl/>
              <w:jc w:val="center"/>
              <w:rPr>
                <w:rFonts w:eastAsiaTheme="minorEastAsia"/>
                <w:color w:val="000000"/>
                <w:kern w:val="0"/>
                <w:sz w:val="18"/>
                <w:szCs w:val="18"/>
              </w:rPr>
            </w:pPr>
            <w:r w:rsidRPr="00D228E6">
              <w:rPr>
                <w:rFonts w:eastAsiaTheme="minorEastAsia"/>
                <w:color w:val="000000"/>
                <w:kern w:val="0"/>
                <w:sz w:val="18"/>
                <w:szCs w:val="18"/>
              </w:rPr>
              <w:t>公众满意度</w:t>
            </w:r>
            <w:r w:rsidRPr="00D228E6">
              <w:rPr>
                <w:sz w:val="18"/>
                <w:szCs w:val="18"/>
              </w:rPr>
              <w:t>（</w:t>
            </w:r>
            <w:r w:rsidRPr="00D228E6">
              <w:rPr>
                <w:sz w:val="18"/>
                <w:szCs w:val="18"/>
              </w:rPr>
              <w:t>D</w:t>
            </w:r>
            <w:r w:rsidRPr="00D228E6">
              <w:rPr>
                <w:sz w:val="18"/>
                <w:szCs w:val="18"/>
                <w:vertAlign w:val="subscript"/>
              </w:rPr>
              <w:t>1</w:t>
            </w:r>
            <w:r w:rsidR="008D79A3" w:rsidRPr="00D228E6">
              <w:rPr>
                <w:sz w:val="18"/>
                <w:szCs w:val="18"/>
                <w:vertAlign w:val="subscript"/>
              </w:rPr>
              <w:t>5</w:t>
            </w:r>
            <w:r w:rsidRPr="00D228E6">
              <w:rPr>
                <w:sz w:val="18"/>
                <w:szCs w:val="18"/>
              </w:rPr>
              <w:t>）</w:t>
            </w:r>
          </w:p>
        </w:tc>
        <w:tc>
          <w:tcPr>
            <w:tcW w:w="994" w:type="pct"/>
            <w:tcBorders>
              <w:top w:val="single" w:sz="8" w:space="0" w:color="000000"/>
              <w:left w:val="nil"/>
              <w:bottom w:val="single" w:sz="8" w:space="0" w:color="000000"/>
              <w:right w:val="single" w:sz="8" w:space="0" w:color="000000"/>
            </w:tcBorders>
            <w:shd w:val="clear" w:color="auto" w:fill="auto"/>
            <w:vAlign w:val="center"/>
            <w:hideMark/>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很满意</w:t>
            </w:r>
          </w:p>
        </w:tc>
        <w:tc>
          <w:tcPr>
            <w:tcW w:w="915" w:type="pct"/>
            <w:tcBorders>
              <w:top w:val="nil"/>
              <w:left w:val="nil"/>
              <w:bottom w:val="single" w:sz="8" w:space="0" w:color="000000"/>
              <w:right w:val="single" w:sz="8" w:space="0" w:color="000000"/>
            </w:tcBorders>
            <w:shd w:val="clear" w:color="auto" w:fill="auto"/>
            <w:vAlign w:val="center"/>
            <w:hideMark/>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满意</w:t>
            </w:r>
          </w:p>
        </w:tc>
        <w:tc>
          <w:tcPr>
            <w:tcW w:w="915" w:type="pct"/>
            <w:tcBorders>
              <w:top w:val="nil"/>
              <w:left w:val="nil"/>
              <w:bottom w:val="single" w:sz="8" w:space="0" w:color="000000"/>
              <w:right w:val="single" w:sz="8" w:space="0" w:color="000000"/>
            </w:tcBorders>
            <w:shd w:val="clear" w:color="auto" w:fill="auto"/>
            <w:vAlign w:val="center"/>
            <w:hideMark/>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基本满意</w:t>
            </w:r>
          </w:p>
        </w:tc>
        <w:tc>
          <w:tcPr>
            <w:tcW w:w="778" w:type="pct"/>
            <w:tcBorders>
              <w:top w:val="nil"/>
              <w:left w:val="nil"/>
              <w:bottom w:val="single" w:sz="8" w:space="0" w:color="000000"/>
              <w:right w:val="single" w:sz="8" w:space="0" w:color="000000"/>
            </w:tcBorders>
            <w:shd w:val="clear" w:color="auto" w:fill="auto"/>
            <w:vAlign w:val="center"/>
            <w:hideMark/>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不满意</w:t>
            </w:r>
          </w:p>
        </w:tc>
      </w:tr>
      <w:tr w:rsidR="00B123B1" w:rsidRPr="00D228E6" w:rsidTr="00055126">
        <w:trPr>
          <w:trHeight w:val="285"/>
        </w:trPr>
        <w:tc>
          <w:tcPr>
            <w:tcW w:w="1398" w:type="pct"/>
            <w:gridSpan w:val="2"/>
            <w:vMerge/>
            <w:tcBorders>
              <w:top w:val="single" w:sz="8" w:space="0" w:color="000000"/>
              <w:left w:val="single" w:sz="8" w:space="0" w:color="000000"/>
              <w:bottom w:val="single" w:sz="8" w:space="0" w:color="000000"/>
              <w:right w:val="single" w:sz="8" w:space="0" w:color="000000"/>
            </w:tcBorders>
            <w:vAlign w:val="center"/>
            <w:hideMark/>
          </w:tcPr>
          <w:p w:rsidR="00B123B1" w:rsidRPr="00D228E6" w:rsidRDefault="00B123B1" w:rsidP="00511E99">
            <w:pPr>
              <w:widowControl/>
              <w:jc w:val="left"/>
              <w:rPr>
                <w:rFonts w:eastAsiaTheme="minorEastAsia"/>
                <w:color w:val="000000"/>
                <w:kern w:val="0"/>
                <w:sz w:val="18"/>
                <w:szCs w:val="18"/>
              </w:rPr>
            </w:pPr>
          </w:p>
        </w:tc>
        <w:tc>
          <w:tcPr>
            <w:tcW w:w="994" w:type="pct"/>
            <w:tcBorders>
              <w:top w:val="single" w:sz="8" w:space="0" w:color="000000"/>
              <w:left w:val="nil"/>
              <w:bottom w:val="single" w:sz="8" w:space="0" w:color="000000"/>
              <w:right w:val="single" w:sz="8" w:space="0" w:color="000000"/>
            </w:tcBorders>
            <w:shd w:val="clear" w:color="auto" w:fill="auto"/>
            <w:vAlign w:val="center"/>
            <w:hideMark/>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[90, 100]</w:t>
            </w:r>
          </w:p>
        </w:tc>
        <w:tc>
          <w:tcPr>
            <w:tcW w:w="915" w:type="pct"/>
            <w:tcBorders>
              <w:top w:val="nil"/>
              <w:left w:val="nil"/>
              <w:bottom w:val="single" w:sz="8" w:space="0" w:color="000000"/>
              <w:right w:val="single" w:sz="8" w:space="0" w:color="000000"/>
            </w:tcBorders>
            <w:shd w:val="clear" w:color="auto" w:fill="auto"/>
            <w:vAlign w:val="center"/>
            <w:hideMark/>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[70, 90)</w:t>
            </w:r>
          </w:p>
        </w:tc>
        <w:tc>
          <w:tcPr>
            <w:tcW w:w="915" w:type="pct"/>
            <w:tcBorders>
              <w:top w:val="nil"/>
              <w:left w:val="nil"/>
              <w:bottom w:val="single" w:sz="8" w:space="0" w:color="000000"/>
              <w:right w:val="single" w:sz="8" w:space="0" w:color="000000"/>
            </w:tcBorders>
            <w:shd w:val="clear" w:color="auto" w:fill="auto"/>
            <w:vAlign w:val="center"/>
            <w:hideMark/>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[45, 70)</w:t>
            </w:r>
          </w:p>
        </w:tc>
        <w:tc>
          <w:tcPr>
            <w:tcW w:w="778" w:type="pct"/>
            <w:tcBorders>
              <w:top w:val="nil"/>
              <w:left w:val="nil"/>
              <w:bottom w:val="single" w:sz="8" w:space="0" w:color="000000"/>
              <w:right w:val="single" w:sz="8" w:space="0" w:color="000000"/>
            </w:tcBorders>
            <w:shd w:val="clear" w:color="auto" w:fill="auto"/>
            <w:vAlign w:val="center"/>
            <w:hideMark/>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[0, 45)</w:t>
            </w:r>
          </w:p>
        </w:tc>
      </w:tr>
      <w:tr w:rsidR="00BB222F" w:rsidRPr="00D228E6" w:rsidTr="00055126">
        <w:trPr>
          <w:trHeight w:val="285"/>
        </w:trPr>
        <w:tc>
          <w:tcPr>
            <w:tcW w:w="1398" w:type="pct"/>
            <w:gridSpan w:val="2"/>
            <w:tcBorders>
              <w:top w:val="single" w:sz="8" w:space="0" w:color="000000"/>
              <w:left w:val="single" w:sz="8" w:space="0" w:color="000000"/>
              <w:bottom w:val="single" w:sz="8" w:space="0" w:color="000000"/>
              <w:right w:val="single" w:sz="8" w:space="0" w:color="000000"/>
            </w:tcBorders>
            <w:vAlign w:val="center"/>
          </w:tcPr>
          <w:p w:rsidR="00BB222F" w:rsidRPr="00D228E6" w:rsidRDefault="00BB222F" w:rsidP="008D79A3">
            <w:pPr>
              <w:widowControl/>
              <w:jc w:val="left"/>
              <w:rPr>
                <w:rFonts w:eastAsiaTheme="minorEastAsia"/>
                <w:color w:val="000000"/>
                <w:kern w:val="0"/>
                <w:sz w:val="18"/>
                <w:szCs w:val="18"/>
              </w:rPr>
            </w:pPr>
            <w:r w:rsidRPr="00D228E6">
              <w:rPr>
                <w:rFonts w:eastAsiaTheme="minorEastAsia"/>
                <w:color w:val="000000"/>
                <w:kern w:val="0"/>
                <w:sz w:val="18"/>
                <w:szCs w:val="18"/>
              </w:rPr>
              <w:t>岸线开发利用率</w:t>
            </w:r>
            <w:r w:rsidRPr="00D228E6">
              <w:rPr>
                <w:sz w:val="18"/>
                <w:szCs w:val="18"/>
              </w:rPr>
              <w:t>（</w:t>
            </w:r>
            <w:r w:rsidRPr="00D228E6">
              <w:rPr>
                <w:sz w:val="18"/>
                <w:szCs w:val="18"/>
              </w:rPr>
              <w:t>D</w:t>
            </w:r>
            <w:r w:rsidRPr="00D228E6">
              <w:rPr>
                <w:sz w:val="18"/>
                <w:szCs w:val="18"/>
                <w:vertAlign w:val="subscript"/>
              </w:rPr>
              <w:t>16</w:t>
            </w:r>
            <w:r w:rsidRPr="00D228E6">
              <w:rPr>
                <w:sz w:val="18"/>
                <w:szCs w:val="18"/>
              </w:rPr>
              <w:t>）</w:t>
            </w:r>
          </w:p>
        </w:tc>
        <w:tc>
          <w:tcPr>
            <w:tcW w:w="994" w:type="pct"/>
            <w:tcBorders>
              <w:top w:val="single" w:sz="8" w:space="0" w:color="000000"/>
              <w:left w:val="nil"/>
              <w:bottom w:val="single" w:sz="8" w:space="0" w:color="000000"/>
              <w:right w:val="single" w:sz="8" w:space="0" w:color="000000"/>
            </w:tcBorders>
            <w:shd w:val="clear" w:color="auto" w:fill="auto"/>
            <w:vAlign w:val="center"/>
          </w:tcPr>
          <w:p w:rsidR="00BB222F" w:rsidRPr="00D228E6" w:rsidRDefault="00BB222F" w:rsidP="00FA75C1">
            <w:pPr>
              <w:widowControl/>
              <w:jc w:val="center"/>
              <w:rPr>
                <w:color w:val="000000"/>
                <w:kern w:val="0"/>
                <w:sz w:val="18"/>
                <w:szCs w:val="18"/>
              </w:rPr>
            </w:pPr>
            <w:r w:rsidRPr="00D228E6">
              <w:rPr>
                <w:color w:val="000000"/>
                <w:kern w:val="0"/>
                <w:sz w:val="18"/>
                <w:szCs w:val="18"/>
              </w:rPr>
              <w:t>[0, 10]</w:t>
            </w:r>
          </w:p>
        </w:tc>
        <w:tc>
          <w:tcPr>
            <w:tcW w:w="915" w:type="pct"/>
            <w:tcBorders>
              <w:top w:val="single" w:sz="8" w:space="0" w:color="000000"/>
              <w:left w:val="nil"/>
              <w:bottom w:val="single" w:sz="8" w:space="0" w:color="000000"/>
              <w:right w:val="single" w:sz="8" w:space="0" w:color="000000"/>
            </w:tcBorders>
            <w:shd w:val="clear" w:color="auto" w:fill="auto"/>
            <w:vAlign w:val="center"/>
          </w:tcPr>
          <w:p w:rsidR="00BB222F" w:rsidRPr="00D228E6" w:rsidRDefault="00BB222F" w:rsidP="00FA75C1">
            <w:pPr>
              <w:widowControl/>
              <w:jc w:val="center"/>
              <w:rPr>
                <w:color w:val="000000"/>
                <w:kern w:val="0"/>
                <w:sz w:val="18"/>
                <w:szCs w:val="18"/>
              </w:rPr>
            </w:pPr>
            <w:r w:rsidRPr="00D228E6">
              <w:rPr>
                <w:color w:val="000000"/>
                <w:kern w:val="0"/>
                <w:sz w:val="18"/>
                <w:szCs w:val="18"/>
              </w:rPr>
              <w:t>[10,30)</w:t>
            </w:r>
          </w:p>
        </w:tc>
        <w:tc>
          <w:tcPr>
            <w:tcW w:w="915" w:type="pct"/>
            <w:tcBorders>
              <w:top w:val="single" w:sz="8" w:space="0" w:color="000000"/>
              <w:left w:val="nil"/>
              <w:bottom w:val="single" w:sz="8" w:space="0" w:color="000000"/>
              <w:right w:val="single" w:sz="8" w:space="0" w:color="000000"/>
            </w:tcBorders>
            <w:shd w:val="clear" w:color="auto" w:fill="auto"/>
            <w:vAlign w:val="center"/>
          </w:tcPr>
          <w:p w:rsidR="00BB222F" w:rsidRPr="00D228E6" w:rsidRDefault="00BB222F" w:rsidP="00FA75C1">
            <w:pPr>
              <w:widowControl/>
              <w:jc w:val="center"/>
              <w:rPr>
                <w:color w:val="000000"/>
                <w:kern w:val="0"/>
                <w:sz w:val="18"/>
                <w:szCs w:val="18"/>
              </w:rPr>
            </w:pPr>
            <w:r w:rsidRPr="00D228E6">
              <w:rPr>
                <w:color w:val="000000"/>
                <w:kern w:val="0"/>
                <w:sz w:val="18"/>
                <w:szCs w:val="18"/>
              </w:rPr>
              <w:t>[30, 50)</w:t>
            </w:r>
          </w:p>
        </w:tc>
        <w:tc>
          <w:tcPr>
            <w:tcW w:w="778" w:type="pct"/>
            <w:tcBorders>
              <w:top w:val="single" w:sz="8" w:space="0" w:color="000000"/>
              <w:left w:val="nil"/>
              <w:bottom w:val="single" w:sz="8" w:space="0" w:color="000000"/>
              <w:right w:val="single" w:sz="8" w:space="0" w:color="000000"/>
            </w:tcBorders>
            <w:shd w:val="clear" w:color="auto" w:fill="auto"/>
            <w:vAlign w:val="center"/>
          </w:tcPr>
          <w:p w:rsidR="00BB222F" w:rsidRPr="00D228E6" w:rsidRDefault="00BB222F" w:rsidP="00FA75C1">
            <w:pPr>
              <w:widowControl/>
              <w:jc w:val="center"/>
              <w:rPr>
                <w:color w:val="000000"/>
                <w:kern w:val="0"/>
                <w:sz w:val="18"/>
                <w:szCs w:val="18"/>
              </w:rPr>
            </w:pPr>
            <w:r w:rsidRPr="00D228E6">
              <w:rPr>
                <w:color w:val="000000"/>
                <w:kern w:val="0"/>
                <w:sz w:val="18"/>
                <w:szCs w:val="18"/>
              </w:rPr>
              <w:t>[50,100]</w:t>
            </w:r>
          </w:p>
        </w:tc>
      </w:tr>
      <w:tr w:rsidR="00B123B1" w:rsidRPr="00D228E6" w:rsidTr="00055126">
        <w:trPr>
          <w:trHeight w:val="285"/>
        </w:trPr>
        <w:tc>
          <w:tcPr>
            <w:tcW w:w="1398" w:type="pct"/>
            <w:gridSpan w:val="2"/>
            <w:tcBorders>
              <w:top w:val="single" w:sz="8" w:space="0" w:color="000000"/>
              <w:left w:val="single" w:sz="8" w:space="0" w:color="000000"/>
              <w:bottom w:val="single" w:sz="8" w:space="0" w:color="000000"/>
              <w:right w:val="single" w:sz="8" w:space="0" w:color="000000"/>
            </w:tcBorders>
            <w:vAlign w:val="center"/>
          </w:tcPr>
          <w:p w:rsidR="00B123B1" w:rsidRPr="00D228E6" w:rsidRDefault="00B123B1" w:rsidP="008D79A3">
            <w:pPr>
              <w:widowControl/>
              <w:jc w:val="left"/>
              <w:rPr>
                <w:rFonts w:eastAsiaTheme="minorEastAsia"/>
                <w:color w:val="000000"/>
                <w:kern w:val="0"/>
                <w:sz w:val="18"/>
                <w:szCs w:val="18"/>
              </w:rPr>
            </w:pPr>
            <w:r w:rsidRPr="00D228E6">
              <w:rPr>
                <w:rFonts w:eastAsiaTheme="minorEastAsia"/>
                <w:color w:val="000000"/>
                <w:kern w:val="0"/>
                <w:sz w:val="18"/>
                <w:szCs w:val="18"/>
              </w:rPr>
              <w:t>水面开发利用率</w:t>
            </w:r>
            <w:r w:rsidRPr="00D228E6">
              <w:rPr>
                <w:sz w:val="18"/>
                <w:szCs w:val="18"/>
              </w:rPr>
              <w:t>（</w:t>
            </w:r>
            <w:r w:rsidRPr="00D228E6">
              <w:rPr>
                <w:sz w:val="18"/>
                <w:szCs w:val="18"/>
              </w:rPr>
              <w:t>D</w:t>
            </w:r>
            <w:r w:rsidRPr="00D228E6">
              <w:rPr>
                <w:sz w:val="18"/>
                <w:szCs w:val="18"/>
                <w:vertAlign w:val="subscript"/>
              </w:rPr>
              <w:t>1</w:t>
            </w:r>
            <w:r w:rsidR="008D79A3" w:rsidRPr="00D228E6">
              <w:rPr>
                <w:sz w:val="18"/>
                <w:szCs w:val="18"/>
                <w:vertAlign w:val="subscript"/>
              </w:rPr>
              <w:t>7</w:t>
            </w:r>
            <w:r w:rsidRPr="00D228E6">
              <w:rPr>
                <w:sz w:val="18"/>
                <w:szCs w:val="18"/>
              </w:rPr>
              <w:t>）</w:t>
            </w:r>
          </w:p>
        </w:tc>
        <w:tc>
          <w:tcPr>
            <w:tcW w:w="994" w:type="pct"/>
            <w:tcBorders>
              <w:top w:val="single" w:sz="8" w:space="0" w:color="000000"/>
              <w:left w:val="nil"/>
              <w:bottom w:val="single" w:sz="8" w:space="0" w:color="000000"/>
              <w:right w:val="single" w:sz="8" w:space="0" w:color="000000"/>
            </w:tcBorders>
            <w:shd w:val="clear" w:color="auto" w:fill="auto"/>
            <w:vAlign w:val="center"/>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[0,5]</w:t>
            </w:r>
          </w:p>
        </w:tc>
        <w:tc>
          <w:tcPr>
            <w:tcW w:w="915" w:type="pct"/>
            <w:tcBorders>
              <w:top w:val="single" w:sz="8" w:space="0" w:color="000000"/>
              <w:left w:val="nil"/>
              <w:bottom w:val="single" w:sz="8" w:space="0" w:color="000000"/>
              <w:right w:val="single" w:sz="8" w:space="0" w:color="000000"/>
            </w:tcBorders>
            <w:shd w:val="clear" w:color="auto" w:fill="auto"/>
            <w:vAlign w:val="center"/>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[5,10</w:t>
            </w:r>
            <w:r w:rsidRPr="00D228E6">
              <w:rPr>
                <w:rFonts w:eastAsiaTheme="minorEastAsia"/>
                <w:color w:val="000000"/>
                <w:kern w:val="0"/>
                <w:sz w:val="18"/>
                <w:szCs w:val="18"/>
              </w:rPr>
              <w:t>）</w:t>
            </w:r>
          </w:p>
        </w:tc>
        <w:tc>
          <w:tcPr>
            <w:tcW w:w="915" w:type="pct"/>
            <w:tcBorders>
              <w:top w:val="single" w:sz="8" w:space="0" w:color="000000"/>
              <w:left w:val="nil"/>
              <w:bottom w:val="single" w:sz="8" w:space="0" w:color="000000"/>
              <w:right w:val="single" w:sz="8" w:space="0" w:color="000000"/>
            </w:tcBorders>
            <w:shd w:val="clear" w:color="auto" w:fill="auto"/>
            <w:vAlign w:val="center"/>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[10,20)</w:t>
            </w:r>
          </w:p>
        </w:tc>
        <w:tc>
          <w:tcPr>
            <w:tcW w:w="778" w:type="pct"/>
            <w:tcBorders>
              <w:top w:val="single" w:sz="8" w:space="0" w:color="000000"/>
              <w:left w:val="nil"/>
              <w:bottom w:val="single" w:sz="8" w:space="0" w:color="000000"/>
              <w:right w:val="single" w:sz="8" w:space="0" w:color="000000"/>
            </w:tcBorders>
            <w:shd w:val="clear" w:color="auto" w:fill="auto"/>
            <w:vAlign w:val="center"/>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[20,100]</w:t>
            </w:r>
          </w:p>
        </w:tc>
      </w:tr>
      <w:tr w:rsidR="00B123B1" w:rsidRPr="00D228E6" w:rsidTr="00055126">
        <w:trPr>
          <w:trHeight w:val="285"/>
        </w:trPr>
        <w:tc>
          <w:tcPr>
            <w:tcW w:w="1398" w:type="pct"/>
            <w:gridSpan w:val="2"/>
            <w:tcBorders>
              <w:top w:val="single" w:sz="8" w:space="0" w:color="000000"/>
              <w:left w:val="single" w:sz="8" w:space="0" w:color="000000"/>
              <w:bottom w:val="single" w:sz="8" w:space="0" w:color="000000"/>
              <w:right w:val="single" w:sz="8" w:space="0" w:color="000000"/>
            </w:tcBorders>
            <w:vAlign w:val="center"/>
          </w:tcPr>
          <w:p w:rsidR="00B123B1" w:rsidRPr="00D228E6" w:rsidRDefault="00B123B1" w:rsidP="00A929B0">
            <w:pPr>
              <w:widowControl/>
              <w:jc w:val="center"/>
              <w:rPr>
                <w:rFonts w:eastAsiaTheme="minorEastAsia"/>
                <w:color w:val="000000"/>
                <w:kern w:val="0"/>
                <w:sz w:val="18"/>
                <w:szCs w:val="18"/>
              </w:rPr>
            </w:pPr>
            <w:r w:rsidRPr="00D228E6">
              <w:rPr>
                <w:rFonts w:eastAsiaTheme="minorEastAsia"/>
                <w:color w:val="000000"/>
                <w:kern w:val="0"/>
                <w:sz w:val="18"/>
                <w:szCs w:val="18"/>
              </w:rPr>
              <w:t>入湖排污口</w:t>
            </w:r>
            <w:r w:rsidR="00A929B0" w:rsidRPr="00D228E6">
              <w:rPr>
                <w:rFonts w:eastAsiaTheme="minorEastAsia"/>
                <w:color w:val="000000"/>
                <w:kern w:val="0"/>
                <w:sz w:val="18"/>
                <w:szCs w:val="18"/>
              </w:rPr>
              <w:t>规范化建设率</w:t>
            </w:r>
            <w:r w:rsidRPr="00D228E6">
              <w:rPr>
                <w:sz w:val="18"/>
                <w:szCs w:val="18"/>
              </w:rPr>
              <w:t>（</w:t>
            </w:r>
            <w:r w:rsidRPr="00D228E6">
              <w:rPr>
                <w:sz w:val="18"/>
                <w:szCs w:val="18"/>
              </w:rPr>
              <w:t>D</w:t>
            </w:r>
            <w:r w:rsidRPr="00D228E6">
              <w:rPr>
                <w:sz w:val="18"/>
                <w:szCs w:val="18"/>
                <w:vertAlign w:val="subscript"/>
              </w:rPr>
              <w:t>1</w:t>
            </w:r>
            <w:r w:rsidR="008D79A3" w:rsidRPr="00D228E6">
              <w:rPr>
                <w:sz w:val="18"/>
                <w:szCs w:val="18"/>
                <w:vertAlign w:val="subscript"/>
              </w:rPr>
              <w:t>8</w:t>
            </w:r>
            <w:r w:rsidRPr="00D228E6">
              <w:rPr>
                <w:sz w:val="18"/>
                <w:szCs w:val="18"/>
              </w:rPr>
              <w:t>）</w:t>
            </w:r>
          </w:p>
        </w:tc>
        <w:tc>
          <w:tcPr>
            <w:tcW w:w="994" w:type="pct"/>
            <w:tcBorders>
              <w:top w:val="single" w:sz="8" w:space="0" w:color="000000"/>
              <w:left w:val="nil"/>
              <w:bottom w:val="single" w:sz="8" w:space="0" w:color="000000"/>
              <w:right w:val="single" w:sz="8" w:space="0" w:color="000000"/>
            </w:tcBorders>
            <w:shd w:val="clear" w:color="auto" w:fill="auto"/>
            <w:vAlign w:val="center"/>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[80,100]</w:t>
            </w:r>
          </w:p>
        </w:tc>
        <w:tc>
          <w:tcPr>
            <w:tcW w:w="915" w:type="pct"/>
            <w:tcBorders>
              <w:top w:val="single" w:sz="8" w:space="0" w:color="000000"/>
              <w:left w:val="nil"/>
              <w:bottom w:val="single" w:sz="8" w:space="0" w:color="000000"/>
              <w:right w:val="single" w:sz="8" w:space="0" w:color="000000"/>
            </w:tcBorders>
            <w:shd w:val="clear" w:color="auto" w:fill="auto"/>
            <w:vAlign w:val="center"/>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[60,80</w:t>
            </w:r>
            <w:r w:rsidRPr="00D228E6">
              <w:rPr>
                <w:rFonts w:eastAsiaTheme="minorEastAsia"/>
                <w:color w:val="000000"/>
                <w:kern w:val="0"/>
                <w:sz w:val="18"/>
                <w:szCs w:val="18"/>
              </w:rPr>
              <w:t>）</w:t>
            </w:r>
          </w:p>
        </w:tc>
        <w:tc>
          <w:tcPr>
            <w:tcW w:w="915" w:type="pct"/>
            <w:tcBorders>
              <w:top w:val="single" w:sz="8" w:space="0" w:color="000000"/>
              <w:left w:val="nil"/>
              <w:bottom w:val="single" w:sz="8" w:space="0" w:color="000000"/>
              <w:right w:val="single" w:sz="8" w:space="0" w:color="000000"/>
            </w:tcBorders>
            <w:shd w:val="clear" w:color="auto" w:fill="auto"/>
            <w:vAlign w:val="center"/>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[40,60)</w:t>
            </w:r>
          </w:p>
        </w:tc>
        <w:tc>
          <w:tcPr>
            <w:tcW w:w="778" w:type="pct"/>
            <w:tcBorders>
              <w:top w:val="single" w:sz="8" w:space="0" w:color="000000"/>
              <w:left w:val="nil"/>
              <w:bottom w:val="single" w:sz="8" w:space="0" w:color="000000"/>
              <w:right w:val="single" w:sz="8" w:space="0" w:color="000000"/>
            </w:tcBorders>
            <w:shd w:val="clear" w:color="auto" w:fill="auto"/>
            <w:vAlign w:val="center"/>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[0,40</w:t>
            </w:r>
            <w:r w:rsidRPr="00D228E6">
              <w:rPr>
                <w:rFonts w:eastAsiaTheme="minorEastAsia"/>
                <w:color w:val="000000"/>
                <w:kern w:val="0"/>
                <w:sz w:val="18"/>
                <w:szCs w:val="18"/>
              </w:rPr>
              <w:t>）</w:t>
            </w:r>
          </w:p>
        </w:tc>
      </w:tr>
      <w:tr w:rsidR="00B123B1" w:rsidRPr="00D228E6" w:rsidTr="00055126">
        <w:trPr>
          <w:trHeight w:val="285"/>
        </w:trPr>
        <w:tc>
          <w:tcPr>
            <w:tcW w:w="1398" w:type="pct"/>
            <w:gridSpan w:val="2"/>
            <w:tcBorders>
              <w:top w:val="single" w:sz="8" w:space="0" w:color="000000"/>
              <w:left w:val="single" w:sz="8" w:space="0" w:color="000000"/>
              <w:bottom w:val="single" w:sz="8" w:space="0" w:color="000000"/>
              <w:right w:val="single" w:sz="8" w:space="0" w:color="000000"/>
            </w:tcBorders>
            <w:vAlign w:val="center"/>
          </w:tcPr>
          <w:p w:rsidR="00B123B1" w:rsidRPr="00D228E6" w:rsidRDefault="00B123B1" w:rsidP="00A929B0">
            <w:pPr>
              <w:widowControl/>
              <w:jc w:val="center"/>
              <w:rPr>
                <w:rFonts w:eastAsiaTheme="minorEastAsia"/>
                <w:color w:val="000000"/>
                <w:kern w:val="0"/>
                <w:sz w:val="18"/>
                <w:szCs w:val="18"/>
              </w:rPr>
            </w:pPr>
            <w:r w:rsidRPr="00D228E6">
              <w:rPr>
                <w:rFonts w:eastAsiaTheme="minorEastAsia"/>
                <w:color w:val="000000"/>
                <w:kern w:val="0"/>
                <w:sz w:val="18"/>
                <w:szCs w:val="18"/>
              </w:rPr>
              <w:t>管理（保护）范围划定率</w:t>
            </w:r>
            <w:r w:rsidRPr="00D228E6">
              <w:rPr>
                <w:sz w:val="18"/>
                <w:szCs w:val="18"/>
              </w:rPr>
              <w:t>（</w:t>
            </w:r>
            <w:r w:rsidRPr="00D228E6">
              <w:rPr>
                <w:sz w:val="18"/>
                <w:szCs w:val="18"/>
              </w:rPr>
              <w:t>D</w:t>
            </w:r>
            <w:r w:rsidR="008D79A3" w:rsidRPr="00D228E6">
              <w:rPr>
                <w:sz w:val="18"/>
                <w:szCs w:val="18"/>
                <w:vertAlign w:val="subscript"/>
              </w:rPr>
              <w:t>19</w:t>
            </w:r>
            <w:r w:rsidRPr="00D228E6">
              <w:rPr>
                <w:sz w:val="18"/>
                <w:szCs w:val="18"/>
              </w:rPr>
              <w:t>）</w:t>
            </w:r>
          </w:p>
        </w:tc>
        <w:tc>
          <w:tcPr>
            <w:tcW w:w="994" w:type="pct"/>
            <w:tcBorders>
              <w:top w:val="single" w:sz="8" w:space="0" w:color="000000"/>
              <w:left w:val="nil"/>
              <w:bottom w:val="single" w:sz="8" w:space="0" w:color="000000"/>
              <w:right w:val="single" w:sz="8" w:space="0" w:color="000000"/>
            </w:tcBorders>
            <w:shd w:val="clear" w:color="auto" w:fill="auto"/>
            <w:vAlign w:val="center"/>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[90,100]</w:t>
            </w:r>
          </w:p>
        </w:tc>
        <w:tc>
          <w:tcPr>
            <w:tcW w:w="915" w:type="pct"/>
            <w:tcBorders>
              <w:top w:val="single" w:sz="8" w:space="0" w:color="000000"/>
              <w:left w:val="nil"/>
              <w:bottom w:val="single" w:sz="8" w:space="0" w:color="000000"/>
              <w:right w:val="single" w:sz="8" w:space="0" w:color="000000"/>
            </w:tcBorders>
            <w:shd w:val="clear" w:color="auto" w:fill="auto"/>
            <w:vAlign w:val="center"/>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[75,90)</w:t>
            </w:r>
          </w:p>
        </w:tc>
        <w:tc>
          <w:tcPr>
            <w:tcW w:w="915" w:type="pct"/>
            <w:tcBorders>
              <w:top w:val="single" w:sz="8" w:space="0" w:color="000000"/>
              <w:left w:val="nil"/>
              <w:bottom w:val="single" w:sz="8" w:space="0" w:color="000000"/>
              <w:right w:val="single" w:sz="8" w:space="0" w:color="000000"/>
            </w:tcBorders>
            <w:shd w:val="clear" w:color="auto" w:fill="auto"/>
            <w:vAlign w:val="center"/>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(75,60]</w:t>
            </w:r>
          </w:p>
        </w:tc>
        <w:tc>
          <w:tcPr>
            <w:tcW w:w="778" w:type="pct"/>
            <w:tcBorders>
              <w:top w:val="single" w:sz="8" w:space="0" w:color="000000"/>
              <w:left w:val="nil"/>
              <w:bottom w:val="single" w:sz="8" w:space="0" w:color="000000"/>
              <w:right w:val="single" w:sz="8" w:space="0" w:color="000000"/>
            </w:tcBorders>
            <w:shd w:val="clear" w:color="auto" w:fill="auto"/>
            <w:vAlign w:val="center"/>
          </w:tcPr>
          <w:p w:rsidR="00B123B1" w:rsidRPr="00D228E6" w:rsidRDefault="00B123B1" w:rsidP="00511E99">
            <w:pPr>
              <w:widowControl/>
              <w:jc w:val="center"/>
              <w:rPr>
                <w:rFonts w:eastAsiaTheme="minorEastAsia"/>
                <w:color w:val="000000"/>
                <w:kern w:val="0"/>
                <w:sz w:val="18"/>
                <w:szCs w:val="18"/>
              </w:rPr>
            </w:pPr>
            <w:r w:rsidRPr="00D228E6">
              <w:rPr>
                <w:rFonts w:eastAsiaTheme="minorEastAsia"/>
                <w:color w:val="000000"/>
                <w:kern w:val="0"/>
                <w:sz w:val="18"/>
                <w:szCs w:val="18"/>
              </w:rPr>
              <w:t>[0,60)</w:t>
            </w:r>
          </w:p>
        </w:tc>
      </w:tr>
      <w:tr w:rsidR="00324CAD" w:rsidRPr="00D228E6" w:rsidTr="000D456C">
        <w:trPr>
          <w:trHeight w:val="285"/>
        </w:trPr>
        <w:tc>
          <w:tcPr>
            <w:tcW w:w="1398" w:type="pct"/>
            <w:gridSpan w:val="2"/>
            <w:tcBorders>
              <w:top w:val="single" w:sz="8" w:space="0" w:color="000000"/>
              <w:left w:val="single" w:sz="8" w:space="0" w:color="000000"/>
              <w:bottom w:val="single" w:sz="8" w:space="0" w:color="000000"/>
              <w:right w:val="single" w:sz="8" w:space="0" w:color="000000"/>
            </w:tcBorders>
            <w:vAlign w:val="center"/>
          </w:tcPr>
          <w:p w:rsidR="00324CAD" w:rsidRPr="00D228E6" w:rsidRDefault="00324CAD" w:rsidP="00330DCE">
            <w:pPr>
              <w:widowControl/>
              <w:jc w:val="left"/>
              <w:rPr>
                <w:color w:val="000000"/>
                <w:kern w:val="0"/>
                <w:sz w:val="18"/>
                <w:szCs w:val="18"/>
              </w:rPr>
            </w:pPr>
            <w:r>
              <w:rPr>
                <w:rFonts w:hint="eastAsia"/>
                <w:sz w:val="18"/>
                <w:szCs w:val="18"/>
              </w:rPr>
              <w:t>岸坡环境</w:t>
            </w:r>
            <w:r w:rsidRPr="00D228E6">
              <w:rPr>
                <w:sz w:val="18"/>
                <w:szCs w:val="18"/>
              </w:rPr>
              <w:t>整治程度（</w:t>
            </w:r>
            <w:r w:rsidRPr="00D228E6">
              <w:rPr>
                <w:sz w:val="18"/>
                <w:szCs w:val="18"/>
              </w:rPr>
              <w:t>D</w:t>
            </w:r>
            <w:r w:rsidRPr="00D228E6">
              <w:rPr>
                <w:sz w:val="18"/>
                <w:szCs w:val="18"/>
                <w:vertAlign w:val="subscript"/>
              </w:rPr>
              <w:t>19</w:t>
            </w:r>
            <w:r w:rsidRPr="00D228E6">
              <w:rPr>
                <w:sz w:val="18"/>
                <w:szCs w:val="18"/>
              </w:rPr>
              <w:t>）</w:t>
            </w:r>
          </w:p>
        </w:tc>
        <w:tc>
          <w:tcPr>
            <w:tcW w:w="994" w:type="pct"/>
            <w:tcBorders>
              <w:top w:val="single" w:sz="8" w:space="0" w:color="000000"/>
              <w:left w:val="nil"/>
              <w:bottom w:val="single" w:sz="8" w:space="0" w:color="000000"/>
              <w:right w:val="single" w:sz="8" w:space="0" w:color="000000"/>
            </w:tcBorders>
            <w:shd w:val="clear" w:color="auto" w:fill="auto"/>
          </w:tcPr>
          <w:p w:rsidR="00324CAD" w:rsidRPr="00D228E6" w:rsidRDefault="00324CAD" w:rsidP="00330DCE">
            <w:pPr>
              <w:widowControl/>
              <w:jc w:val="center"/>
              <w:rPr>
                <w:color w:val="000000"/>
                <w:kern w:val="0"/>
                <w:sz w:val="18"/>
                <w:szCs w:val="18"/>
              </w:rPr>
            </w:pPr>
            <w:r w:rsidRPr="006E08DE">
              <w:rPr>
                <w:rFonts w:hint="eastAsia"/>
                <w:sz w:val="18"/>
                <w:szCs w:val="18"/>
              </w:rPr>
              <w:t>[80,100]</w:t>
            </w:r>
          </w:p>
        </w:tc>
        <w:tc>
          <w:tcPr>
            <w:tcW w:w="915" w:type="pct"/>
            <w:tcBorders>
              <w:top w:val="single" w:sz="8" w:space="0" w:color="000000"/>
              <w:left w:val="nil"/>
              <w:bottom w:val="single" w:sz="8" w:space="0" w:color="000000"/>
              <w:right w:val="single" w:sz="8" w:space="0" w:color="000000"/>
            </w:tcBorders>
            <w:shd w:val="clear" w:color="auto" w:fill="auto"/>
          </w:tcPr>
          <w:p w:rsidR="00324CAD" w:rsidRPr="00D228E6" w:rsidRDefault="00324CAD" w:rsidP="00330DCE">
            <w:pPr>
              <w:widowControl/>
              <w:jc w:val="center"/>
              <w:rPr>
                <w:color w:val="000000"/>
                <w:kern w:val="0"/>
                <w:sz w:val="18"/>
                <w:szCs w:val="18"/>
              </w:rPr>
            </w:pPr>
            <w:r w:rsidRPr="006E08DE">
              <w:rPr>
                <w:rFonts w:hint="eastAsia"/>
                <w:sz w:val="18"/>
                <w:szCs w:val="18"/>
              </w:rPr>
              <w:t>[60,80</w:t>
            </w:r>
            <w:r w:rsidRPr="006E08DE">
              <w:rPr>
                <w:rFonts w:hint="eastAsia"/>
                <w:sz w:val="18"/>
                <w:szCs w:val="18"/>
              </w:rPr>
              <w:t>）</w:t>
            </w:r>
          </w:p>
        </w:tc>
        <w:tc>
          <w:tcPr>
            <w:tcW w:w="915" w:type="pct"/>
            <w:tcBorders>
              <w:top w:val="single" w:sz="8" w:space="0" w:color="000000"/>
              <w:left w:val="nil"/>
              <w:bottom w:val="single" w:sz="8" w:space="0" w:color="000000"/>
              <w:right w:val="single" w:sz="8" w:space="0" w:color="000000"/>
            </w:tcBorders>
            <w:shd w:val="clear" w:color="auto" w:fill="auto"/>
          </w:tcPr>
          <w:p w:rsidR="00324CAD" w:rsidRPr="00D228E6" w:rsidRDefault="00324CAD" w:rsidP="00330DCE">
            <w:pPr>
              <w:widowControl/>
              <w:spacing w:line="276" w:lineRule="auto"/>
              <w:jc w:val="center"/>
              <w:rPr>
                <w:color w:val="000000" w:themeColor="text1"/>
                <w:kern w:val="0"/>
                <w:sz w:val="18"/>
                <w:szCs w:val="18"/>
              </w:rPr>
            </w:pPr>
            <w:r w:rsidRPr="006E08DE">
              <w:rPr>
                <w:rFonts w:hint="eastAsia"/>
                <w:sz w:val="18"/>
                <w:szCs w:val="18"/>
              </w:rPr>
              <w:t>[40,60</w:t>
            </w:r>
            <w:r w:rsidRPr="006E08DE">
              <w:rPr>
                <w:rFonts w:hint="eastAsia"/>
                <w:sz w:val="18"/>
                <w:szCs w:val="18"/>
              </w:rPr>
              <w:t>）</w:t>
            </w:r>
          </w:p>
        </w:tc>
        <w:tc>
          <w:tcPr>
            <w:tcW w:w="778" w:type="pct"/>
            <w:tcBorders>
              <w:top w:val="single" w:sz="8" w:space="0" w:color="000000"/>
              <w:left w:val="nil"/>
              <w:bottom w:val="single" w:sz="8" w:space="0" w:color="000000"/>
              <w:right w:val="single" w:sz="8" w:space="0" w:color="000000"/>
            </w:tcBorders>
            <w:shd w:val="clear" w:color="auto" w:fill="auto"/>
          </w:tcPr>
          <w:p w:rsidR="00324CAD" w:rsidRPr="00D228E6" w:rsidRDefault="00324CAD" w:rsidP="00330DCE">
            <w:pPr>
              <w:widowControl/>
              <w:spacing w:line="276" w:lineRule="auto"/>
              <w:jc w:val="center"/>
              <w:rPr>
                <w:color w:val="000000" w:themeColor="text1"/>
                <w:kern w:val="0"/>
                <w:sz w:val="18"/>
                <w:szCs w:val="18"/>
              </w:rPr>
            </w:pPr>
            <w:r w:rsidRPr="006E08DE">
              <w:rPr>
                <w:rFonts w:hint="eastAsia"/>
                <w:sz w:val="18"/>
                <w:szCs w:val="18"/>
              </w:rPr>
              <w:t>[0,40</w:t>
            </w:r>
            <w:r w:rsidRPr="006E08DE">
              <w:rPr>
                <w:rFonts w:hint="eastAsia"/>
                <w:sz w:val="18"/>
                <w:szCs w:val="18"/>
              </w:rPr>
              <w:t>）</w:t>
            </w:r>
          </w:p>
        </w:tc>
      </w:tr>
      <w:tr w:rsidR="00324CAD" w:rsidRPr="00D228E6" w:rsidTr="000D456C">
        <w:trPr>
          <w:trHeight w:val="285"/>
        </w:trPr>
        <w:tc>
          <w:tcPr>
            <w:tcW w:w="1398" w:type="pct"/>
            <w:gridSpan w:val="2"/>
            <w:tcBorders>
              <w:top w:val="single" w:sz="8" w:space="0" w:color="000000"/>
              <w:left w:val="single" w:sz="8" w:space="0" w:color="000000"/>
              <w:bottom w:val="single" w:sz="8" w:space="0" w:color="000000"/>
              <w:right w:val="single" w:sz="8" w:space="0" w:color="000000"/>
            </w:tcBorders>
            <w:vAlign w:val="center"/>
          </w:tcPr>
          <w:p w:rsidR="00324CAD" w:rsidRPr="00D228E6" w:rsidRDefault="00324CAD" w:rsidP="00330DCE">
            <w:pPr>
              <w:widowControl/>
              <w:jc w:val="left"/>
              <w:rPr>
                <w:color w:val="000000"/>
                <w:kern w:val="0"/>
                <w:sz w:val="18"/>
                <w:szCs w:val="18"/>
              </w:rPr>
            </w:pPr>
            <w:r w:rsidRPr="00D228E6">
              <w:rPr>
                <w:color w:val="000000"/>
                <w:kern w:val="0"/>
                <w:sz w:val="18"/>
                <w:szCs w:val="18"/>
              </w:rPr>
              <w:t>水体整洁程度</w:t>
            </w:r>
            <w:r w:rsidRPr="00D228E6">
              <w:rPr>
                <w:sz w:val="18"/>
                <w:szCs w:val="18"/>
              </w:rPr>
              <w:t>（</w:t>
            </w:r>
            <w:r w:rsidRPr="00D228E6">
              <w:rPr>
                <w:sz w:val="18"/>
                <w:szCs w:val="18"/>
              </w:rPr>
              <w:t>D</w:t>
            </w:r>
            <w:r w:rsidRPr="00D228E6">
              <w:rPr>
                <w:sz w:val="18"/>
                <w:szCs w:val="18"/>
                <w:vertAlign w:val="subscript"/>
              </w:rPr>
              <w:t>20</w:t>
            </w:r>
            <w:r w:rsidRPr="00D228E6">
              <w:rPr>
                <w:sz w:val="18"/>
                <w:szCs w:val="18"/>
              </w:rPr>
              <w:t>）</w:t>
            </w:r>
          </w:p>
        </w:tc>
        <w:tc>
          <w:tcPr>
            <w:tcW w:w="994" w:type="pct"/>
            <w:tcBorders>
              <w:top w:val="single" w:sz="8" w:space="0" w:color="000000"/>
              <w:left w:val="nil"/>
              <w:bottom w:val="single" w:sz="8" w:space="0" w:color="000000"/>
              <w:right w:val="single" w:sz="8" w:space="0" w:color="000000"/>
            </w:tcBorders>
            <w:shd w:val="clear" w:color="auto" w:fill="auto"/>
          </w:tcPr>
          <w:p w:rsidR="00324CAD" w:rsidRPr="00D228E6" w:rsidRDefault="00324CAD" w:rsidP="00330DCE">
            <w:pPr>
              <w:widowControl/>
              <w:jc w:val="center"/>
              <w:rPr>
                <w:color w:val="000000"/>
                <w:kern w:val="0"/>
                <w:sz w:val="18"/>
                <w:szCs w:val="18"/>
              </w:rPr>
            </w:pPr>
            <w:r w:rsidRPr="006E08DE">
              <w:rPr>
                <w:rFonts w:hint="eastAsia"/>
                <w:sz w:val="18"/>
                <w:szCs w:val="18"/>
              </w:rPr>
              <w:t>[80,100]</w:t>
            </w:r>
          </w:p>
        </w:tc>
        <w:tc>
          <w:tcPr>
            <w:tcW w:w="915" w:type="pct"/>
            <w:tcBorders>
              <w:top w:val="single" w:sz="8" w:space="0" w:color="000000"/>
              <w:left w:val="nil"/>
              <w:bottom w:val="single" w:sz="8" w:space="0" w:color="000000"/>
              <w:right w:val="single" w:sz="8" w:space="0" w:color="000000"/>
            </w:tcBorders>
            <w:shd w:val="clear" w:color="auto" w:fill="auto"/>
          </w:tcPr>
          <w:p w:rsidR="00324CAD" w:rsidRPr="00D228E6" w:rsidRDefault="00324CAD" w:rsidP="00330DCE">
            <w:pPr>
              <w:widowControl/>
              <w:jc w:val="center"/>
              <w:rPr>
                <w:color w:val="000000"/>
                <w:kern w:val="0"/>
                <w:sz w:val="18"/>
                <w:szCs w:val="18"/>
              </w:rPr>
            </w:pPr>
            <w:r w:rsidRPr="006E08DE">
              <w:rPr>
                <w:rFonts w:hint="eastAsia"/>
                <w:sz w:val="18"/>
                <w:szCs w:val="18"/>
              </w:rPr>
              <w:t>[60,80</w:t>
            </w:r>
            <w:r w:rsidRPr="006E08DE">
              <w:rPr>
                <w:rFonts w:hint="eastAsia"/>
                <w:sz w:val="18"/>
                <w:szCs w:val="18"/>
              </w:rPr>
              <w:t>）</w:t>
            </w:r>
          </w:p>
        </w:tc>
        <w:tc>
          <w:tcPr>
            <w:tcW w:w="915" w:type="pct"/>
            <w:tcBorders>
              <w:top w:val="single" w:sz="8" w:space="0" w:color="000000"/>
              <w:left w:val="nil"/>
              <w:bottom w:val="single" w:sz="8" w:space="0" w:color="000000"/>
              <w:right w:val="single" w:sz="8" w:space="0" w:color="000000"/>
            </w:tcBorders>
            <w:shd w:val="clear" w:color="auto" w:fill="auto"/>
          </w:tcPr>
          <w:p w:rsidR="00324CAD" w:rsidRPr="00D228E6" w:rsidRDefault="00324CAD" w:rsidP="00330DCE">
            <w:pPr>
              <w:widowControl/>
              <w:jc w:val="center"/>
              <w:rPr>
                <w:color w:val="000000"/>
                <w:kern w:val="0"/>
                <w:sz w:val="18"/>
                <w:szCs w:val="18"/>
              </w:rPr>
            </w:pPr>
            <w:r w:rsidRPr="006E08DE">
              <w:rPr>
                <w:rFonts w:hint="eastAsia"/>
                <w:sz w:val="18"/>
                <w:szCs w:val="18"/>
              </w:rPr>
              <w:t>[40,60</w:t>
            </w:r>
            <w:r w:rsidRPr="006E08DE">
              <w:rPr>
                <w:rFonts w:hint="eastAsia"/>
                <w:sz w:val="18"/>
                <w:szCs w:val="18"/>
              </w:rPr>
              <w:t>）</w:t>
            </w:r>
          </w:p>
        </w:tc>
        <w:tc>
          <w:tcPr>
            <w:tcW w:w="778" w:type="pct"/>
            <w:tcBorders>
              <w:top w:val="single" w:sz="8" w:space="0" w:color="000000"/>
              <w:left w:val="nil"/>
              <w:bottom w:val="single" w:sz="8" w:space="0" w:color="000000"/>
              <w:right w:val="single" w:sz="8" w:space="0" w:color="000000"/>
            </w:tcBorders>
            <w:shd w:val="clear" w:color="auto" w:fill="auto"/>
          </w:tcPr>
          <w:p w:rsidR="00324CAD" w:rsidRPr="00D228E6" w:rsidRDefault="00324CAD" w:rsidP="00330DCE">
            <w:pPr>
              <w:widowControl/>
              <w:jc w:val="center"/>
              <w:rPr>
                <w:color w:val="000000"/>
                <w:kern w:val="0"/>
                <w:sz w:val="18"/>
                <w:szCs w:val="18"/>
              </w:rPr>
            </w:pPr>
            <w:r w:rsidRPr="006E08DE">
              <w:rPr>
                <w:rFonts w:hint="eastAsia"/>
                <w:sz w:val="18"/>
                <w:szCs w:val="18"/>
              </w:rPr>
              <w:t>[0,40</w:t>
            </w:r>
            <w:r w:rsidRPr="006E08DE">
              <w:rPr>
                <w:rFonts w:hint="eastAsia"/>
                <w:sz w:val="18"/>
                <w:szCs w:val="18"/>
              </w:rPr>
              <w:t>）</w:t>
            </w:r>
          </w:p>
        </w:tc>
      </w:tr>
      <w:tr w:rsidR="00BB222F" w:rsidRPr="00D228E6" w:rsidTr="00055126">
        <w:trPr>
          <w:trHeight w:val="285"/>
        </w:trPr>
        <w:tc>
          <w:tcPr>
            <w:tcW w:w="1398" w:type="pct"/>
            <w:gridSpan w:val="2"/>
            <w:tcBorders>
              <w:top w:val="single" w:sz="8" w:space="0" w:color="000000"/>
              <w:left w:val="single" w:sz="8" w:space="0" w:color="000000"/>
              <w:bottom w:val="single" w:sz="8" w:space="0" w:color="000000"/>
              <w:right w:val="single" w:sz="8" w:space="0" w:color="000000"/>
            </w:tcBorders>
            <w:vAlign w:val="center"/>
          </w:tcPr>
          <w:p w:rsidR="00BB222F" w:rsidRPr="00D228E6" w:rsidRDefault="00BB222F" w:rsidP="008D79A3">
            <w:pPr>
              <w:widowControl/>
              <w:jc w:val="left"/>
              <w:rPr>
                <w:rFonts w:eastAsiaTheme="minorEastAsia"/>
                <w:color w:val="000000"/>
                <w:kern w:val="0"/>
                <w:sz w:val="18"/>
                <w:szCs w:val="18"/>
              </w:rPr>
            </w:pPr>
            <w:r w:rsidRPr="00D228E6">
              <w:rPr>
                <w:sz w:val="18"/>
                <w:szCs w:val="18"/>
              </w:rPr>
              <w:t>生态岸坡比例（</w:t>
            </w:r>
            <w:r w:rsidRPr="00D228E6">
              <w:rPr>
                <w:sz w:val="18"/>
                <w:szCs w:val="18"/>
              </w:rPr>
              <w:t>D</w:t>
            </w:r>
            <w:r w:rsidRPr="00D228E6">
              <w:rPr>
                <w:sz w:val="18"/>
                <w:szCs w:val="18"/>
                <w:vertAlign w:val="subscript"/>
              </w:rPr>
              <w:t>22</w:t>
            </w:r>
            <w:r w:rsidRPr="00D228E6">
              <w:rPr>
                <w:sz w:val="18"/>
                <w:szCs w:val="18"/>
              </w:rPr>
              <w:t>）</w:t>
            </w:r>
          </w:p>
        </w:tc>
        <w:tc>
          <w:tcPr>
            <w:tcW w:w="994" w:type="pct"/>
            <w:tcBorders>
              <w:top w:val="single" w:sz="8" w:space="0" w:color="000000"/>
              <w:left w:val="nil"/>
              <w:bottom w:val="single" w:sz="8" w:space="0" w:color="000000"/>
              <w:right w:val="single" w:sz="8" w:space="0" w:color="000000"/>
            </w:tcBorders>
            <w:shd w:val="clear" w:color="auto" w:fill="auto"/>
            <w:vAlign w:val="center"/>
          </w:tcPr>
          <w:p w:rsidR="00BB222F" w:rsidRPr="00D228E6" w:rsidRDefault="00BB222F" w:rsidP="00FA75C1">
            <w:pPr>
              <w:widowControl/>
              <w:jc w:val="center"/>
              <w:rPr>
                <w:color w:val="000000"/>
                <w:kern w:val="0"/>
                <w:sz w:val="18"/>
                <w:szCs w:val="18"/>
              </w:rPr>
            </w:pPr>
            <w:r w:rsidRPr="00D228E6">
              <w:rPr>
                <w:rFonts w:eastAsia="仿宋_GB2312"/>
                <w:sz w:val="18"/>
                <w:szCs w:val="18"/>
              </w:rPr>
              <w:t>[80,100]</w:t>
            </w:r>
          </w:p>
        </w:tc>
        <w:tc>
          <w:tcPr>
            <w:tcW w:w="915" w:type="pct"/>
            <w:tcBorders>
              <w:top w:val="single" w:sz="8" w:space="0" w:color="000000"/>
              <w:left w:val="nil"/>
              <w:bottom w:val="single" w:sz="8" w:space="0" w:color="000000"/>
              <w:right w:val="single" w:sz="8" w:space="0" w:color="000000"/>
            </w:tcBorders>
            <w:shd w:val="clear" w:color="auto" w:fill="auto"/>
            <w:vAlign w:val="center"/>
          </w:tcPr>
          <w:p w:rsidR="00BB222F" w:rsidRPr="00D228E6" w:rsidRDefault="00BB222F" w:rsidP="00FA75C1">
            <w:pPr>
              <w:widowControl/>
              <w:jc w:val="center"/>
              <w:rPr>
                <w:color w:val="000000"/>
                <w:kern w:val="0"/>
                <w:sz w:val="18"/>
                <w:szCs w:val="18"/>
              </w:rPr>
            </w:pPr>
            <w:r w:rsidRPr="00D228E6">
              <w:rPr>
                <w:rFonts w:eastAsia="仿宋_GB2312"/>
                <w:sz w:val="18"/>
                <w:szCs w:val="18"/>
              </w:rPr>
              <w:t>[60,80</w:t>
            </w:r>
            <w:r w:rsidRPr="00D228E6">
              <w:rPr>
                <w:rFonts w:eastAsia="仿宋_GB2312"/>
                <w:sz w:val="18"/>
                <w:szCs w:val="18"/>
              </w:rPr>
              <w:t>）</w:t>
            </w:r>
          </w:p>
        </w:tc>
        <w:tc>
          <w:tcPr>
            <w:tcW w:w="915" w:type="pct"/>
            <w:tcBorders>
              <w:top w:val="single" w:sz="8" w:space="0" w:color="000000"/>
              <w:left w:val="nil"/>
              <w:bottom w:val="single" w:sz="8" w:space="0" w:color="000000"/>
              <w:right w:val="single" w:sz="8" w:space="0" w:color="000000"/>
            </w:tcBorders>
            <w:shd w:val="clear" w:color="auto" w:fill="auto"/>
            <w:vAlign w:val="center"/>
          </w:tcPr>
          <w:p w:rsidR="00BB222F" w:rsidRPr="00D228E6" w:rsidRDefault="00BB222F" w:rsidP="00FA75C1">
            <w:pPr>
              <w:widowControl/>
              <w:jc w:val="center"/>
              <w:rPr>
                <w:color w:val="000000"/>
                <w:kern w:val="0"/>
                <w:sz w:val="18"/>
                <w:szCs w:val="18"/>
              </w:rPr>
            </w:pPr>
            <w:r w:rsidRPr="00D228E6">
              <w:rPr>
                <w:rFonts w:eastAsia="仿宋_GB2312"/>
                <w:sz w:val="18"/>
                <w:szCs w:val="18"/>
              </w:rPr>
              <w:t>[40,60</w:t>
            </w:r>
            <w:r w:rsidRPr="00D228E6">
              <w:rPr>
                <w:rFonts w:eastAsia="仿宋_GB2312"/>
                <w:sz w:val="18"/>
                <w:szCs w:val="18"/>
              </w:rPr>
              <w:t>）</w:t>
            </w:r>
          </w:p>
        </w:tc>
        <w:tc>
          <w:tcPr>
            <w:tcW w:w="778" w:type="pct"/>
            <w:tcBorders>
              <w:top w:val="single" w:sz="8" w:space="0" w:color="000000"/>
              <w:left w:val="nil"/>
              <w:bottom w:val="single" w:sz="8" w:space="0" w:color="000000"/>
              <w:right w:val="single" w:sz="8" w:space="0" w:color="000000"/>
            </w:tcBorders>
            <w:shd w:val="clear" w:color="auto" w:fill="auto"/>
            <w:vAlign w:val="center"/>
          </w:tcPr>
          <w:p w:rsidR="00BB222F" w:rsidRPr="00D228E6" w:rsidRDefault="00BB222F" w:rsidP="00FA75C1">
            <w:pPr>
              <w:widowControl/>
              <w:jc w:val="center"/>
              <w:rPr>
                <w:color w:val="000000"/>
                <w:kern w:val="0"/>
                <w:sz w:val="18"/>
                <w:szCs w:val="18"/>
              </w:rPr>
            </w:pPr>
            <w:r w:rsidRPr="00D228E6">
              <w:rPr>
                <w:rFonts w:eastAsia="仿宋_GB2312"/>
                <w:sz w:val="18"/>
                <w:szCs w:val="18"/>
              </w:rPr>
              <w:t>[0,40</w:t>
            </w:r>
            <w:r w:rsidRPr="00D228E6">
              <w:rPr>
                <w:rFonts w:eastAsia="仿宋_GB2312"/>
                <w:sz w:val="18"/>
                <w:szCs w:val="18"/>
              </w:rPr>
              <w:t>）</w:t>
            </w:r>
          </w:p>
        </w:tc>
      </w:tr>
      <w:tr w:rsidR="00C948A8" w:rsidRPr="00D228E6" w:rsidTr="00055126">
        <w:trPr>
          <w:trHeight w:val="285"/>
        </w:trPr>
        <w:tc>
          <w:tcPr>
            <w:tcW w:w="1398" w:type="pct"/>
            <w:gridSpan w:val="2"/>
            <w:tcBorders>
              <w:top w:val="single" w:sz="8" w:space="0" w:color="000000"/>
              <w:left w:val="single" w:sz="8" w:space="0" w:color="000000"/>
              <w:bottom w:val="single" w:sz="8" w:space="0" w:color="000000"/>
              <w:right w:val="single" w:sz="8" w:space="0" w:color="000000"/>
            </w:tcBorders>
            <w:vAlign w:val="center"/>
          </w:tcPr>
          <w:p w:rsidR="00C948A8" w:rsidRPr="00D228E6" w:rsidRDefault="00C948A8" w:rsidP="008D79A3">
            <w:pPr>
              <w:widowControl/>
              <w:jc w:val="left"/>
              <w:rPr>
                <w:sz w:val="18"/>
                <w:szCs w:val="18"/>
              </w:rPr>
            </w:pPr>
            <w:r w:rsidRPr="006E08DE">
              <w:rPr>
                <w:rFonts w:hint="eastAsia"/>
                <w:b/>
                <w:sz w:val="18"/>
                <w:szCs w:val="18"/>
              </w:rPr>
              <w:t>百分制对照评分</w:t>
            </w:r>
          </w:p>
        </w:tc>
        <w:tc>
          <w:tcPr>
            <w:tcW w:w="994" w:type="pct"/>
            <w:tcBorders>
              <w:top w:val="single" w:sz="8" w:space="0" w:color="000000"/>
              <w:left w:val="nil"/>
              <w:bottom w:val="single" w:sz="8" w:space="0" w:color="000000"/>
              <w:right w:val="single" w:sz="8" w:space="0" w:color="000000"/>
            </w:tcBorders>
            <w:shd w:val="clear" w:color="auto" w:fill="auto"/>
            <w:vAlign w:val="center"/>
          </w:tcPr>
          <w:p w:rsidR="00C948A8" w:rsidRPr="000D456C" w:rsidRDefault="00C948A8" w:rsidP="00FA75C1">
            <w:pPr>
              <w:widowControl/>
              <w:jc w:val="center"/>
              <w:rPr>
                <w:rFonts w:eastAsia="仿宋_GB2312"/>
                <w:b/>
                <w:sz w:val="18"/>
                <w:szCs w:val="18"/>
              </w:rPr>
            </w:pPr>
            <w:r w:rsidRPr="000D456C">
              <w:rPr>
                <w:b/>
                <w:color w:val="000000"/>
                <w:kern w:val="0"/>
                <w:sz w:val="18"/>
                <w:szCs w:val="18"/>
              </w:rPr>
              <w:t>[80,100]</w:t>
            </w:r>
          </w:p>
        </w:tc>
        <w:tc>
          <w:tcPr>
            <w:tcW w:w="915" w:type="pct"/>
            <w:tcBorders>
              <w:top w:val="single" w:sz="8" w:space="0" w:color="000000"/>
              <w:left w:val="nil"/>
              <w:bottom w:val="single" w:sz="8" w:space="0" w:color="000000"/>
              <w:right w:val="single" w:sz="8" w:space="0" w:color="000000"/>
            </w:tcBorders>
            <w:shd w:val="clear" w:color="auto" w:fill="auto"/>
            <w:vAlign w:val="center"/>
          </w:tcPr>
          <w:p w:rsidR="00C948A8" w:rsidRPr="000D456C" w:rsidRDefault="00C948A8" w:rsidP="00FA75C1">
            <w:pPr>
              <w:widowControl/>
              <w:jc w:val="center"/>
              <w:rPr>
                <w:rFonts w:eastAsia="仿宋_GB2312"/>
                <w:b/>
                <w:sz w:val="18"/>
                <w:szCs w:val="18"/>
              </w:rPr>
            </w:pPr>
            <w:r w:rsidRPr="000D456C">
              <w:rPr>
                <w:b/>
                <w:color w:val="000000"/>
                <w:kern w:val="0"/>
                <w:sz w:val="18"/>
                <w:szCs w:val="18"/>
              </w:rPr>
              <w:t>[60,80</w:t>
            </w:r>
            <w:r w:rsidRPr="000D456C">
              <w:rPr>
                <w:rFonts w:hint="eastAsia"/>
                <w:b/>
                <w:color w:val="000000"/>
                <w:kern w:val="0"/>
                <w:sz w:val="18"/>
                <w:szCs w:val="18"/>
              </w:rPr>
              <w:t>）</w:t>
            </w:r>
          </w:p>
        </w:tc>
        <w:tc>
          <w:tcPr>
            <w:tcW w:w="915" w:type="pct"/>
            <w:tcBorders>
              <w:top w:val="single" w:sz="8" w:space="0" w:color="000000"/>
              <w:left w:val="nil"/>
              <w:bottom w:val="single" w:sz="8" w:space="0" w:color="000000"/>
              <w:right w:val="single" w:sz="8" w:space="0" w:color="000000"/>
            </w:tcBorders>
            <w:shd w:val="clear" w:color="auto" w:fill="auto"/>
            <w:vAlign w:val="center"/>
          </w:tcPr>
          <w:p w:rsidR="00C948A8" w:rsidRPr="000D456C" w:rsidRDefault="00C948A8" w:rsidP="00FA75C1">
            <w:pPr>
              <w:widowControl/>
              <w:jc w:val="center"/>
              <w:rPr>
                <w:rFonts w:eastAsia="仿宋_GB2312"/>
                <w:b/>
                <w:sz w:val="18"/>
                <w:szCs w:val="18"/>
              </w:rPr>
            </w:pPr>
            <w:r w:rsidRPr="000D456C">
              <w:rPr>
                <w:b/>
                <w:color w:val="000000"/>
                <w:kern w:val="0"/>
                <w:sz w:val="18"/>
                <w:szCs w:val="18"/>
              </w:rPr>
              <w:t>[40,60</w:t>
            </w:r>
            <w:r w:rsidRPr="000D456C">
              <w:rPr>
                <w:rFonts w:hint="eastAsia"/>
                <w:b/>
                <w:color w:val="000000"/>
                <w:kern w:val="0"/>
                <w:sz w:val="18"/>
                <w:szCs w:val="18"/>
              </w:rPr>
              <w:t>）</w:t>
            </w:r>
          </w:p>
        </w:tc>
        <w:tc>
          <w:tcPr>
            <w:tcW w:w="778" w:type="pct"/>
            <w:tcBorders>
              <w:top w:val="single" w:sz="8" w:space="0" w:color="000000"/>
              <w:left w:val="nil"/>
              <w:bottom w:val="single" w:sz="8" w:space="0" w:color="000000"/>
              <w:right w:val="single" w:sz="8" w:space="0" w:color="000000"/>
            </w:tcBorders>
            <w:shd w:val="clear" w:color="auto" w:fill="auto"/>
            <w:vAlign w:val="center"/>
          </w:tcPr>
          <w:p w:rsidR="00C948A8" w:rsidRPr="000D456C" w:rsidRDefault="00C948A8" w:rsidP="00FA75C1">
            <w:pPr>
              <w:widowControl/>
              <w:jc w:val="center"/>
              <w:rPr>
                <w:rFonts w:eastAsia="仿宋_GB2312"/>
                <w:b/>
                <w:sz w:val="18"/>
                <w:szCs w:val="18"/>
              </w:rPr>
            </w:pPr>
            <w:r w:rsidRPr="000D456C">
              <w:rPr>
                <w:b/>
                <w:color w:val="000000"/>
                <w:kern w:val="0"/>
                <w:sz w:val="18"/>
                <w:szCs w:val="18"/>
              </w:rPr>
              <w:t>[0,40</w:t>
            </w:r>
            <w:r w:rsidRPr="000D456C">
              <w:rPr>
                <w:rFonts w:hint="eastAsia"/>
                <w:b/>
                <w:color w:val="000000"/>
                <w:kern w:val="0"/>
                <w:sz w:val="18"/>
                <w:szCs w:val="18"/>
              </w:rPr>
              <w:t>）</w:t>
            </w:r>
          </w:p>
        </w:tc>
      </w:tr>
      <w:tr w:rsidR="00AE452D" w:rsidRPr="00D228E6" w:rsidTr="00BB222F">
        <w:trPr>
          <w:trHeight w:val="285"/>
        </w:trPr>
        <w:tc>
          <w:tcPr>
            <w:tcW w:w="5000" w:type="pct"/>
            <w:gridSpan w:val="6"/>
            <w:tcBorders>
              <w:top w:val="single" w:sz="8" w:space="0" w:color="000000"/>
              <w:left w:val="single" w:sz="8" w:space="0" w:color="000000"/>
              <w:bottom w:val="single" w:sz="8" w:space="0" w:color="000000"/>
              <w:right w:val="single" w:sz="8" w:space="0" w:color="000000"/>
            </w:tcBorders>
            <w:vAlign w:val="center"/>
          </w:tcPr>
          <w:p w:rsidR="00AE452D" w:rsidRPr="00D228E6" w:rsidRDefault="00AE452D" w:rsidP="00AE452D">
            <w:pPr>
              <w:widowControl/>
              <w:jc w:val="left"/>
              <w:rPr>
                <w:sz w:val="18"/>
                <w:szCs w:val="18"/>
              </w:rPr>
            </w:pPr>
            <w:r w:rsidRPr="00D228E6">
              <w:rPr>
                <w:sz w:val="18"/>
                <w:szCs w:val="18"/>
              </w:rPr>
              <w:t>符号含义：</w:t>
            </w:r>
            <w:r w:rsidRPr="00D228E6">
              <w:rPr>
                <w:sz w:val="18"/>
                <w:szCs w:val="18"/>
              </w:rPr>
              <w:t>“[”</w:t>
            </w:r>
            <w:r w:rsidRPr="00D228E6">
              <w:rPr>
                <w:sz w:val="18"/>
                <w:szCs w:val="18"/>
              </w:rPr>
              <w:t>表示</w:t>
            </w:r>
            <w:r w:rsidRPr="00D228E6">
              <w:rPr>
                <w:sz w:val="18"/>
                <w:szCs w:val="18"/>
              </w:rPr>
              <w:t>“≥”</w:t>
            </w:r>
            <w:r w:rsidRPr="00D228E6">
              <w:rPr>
                <w:sz w:val="18"/>
                <w:szCs w:val="18"/>
              </w:rPr>
              <w:t>；</w:t>
            </w:r>
            <w:r w:rsidRPr="00D228E6">
              <w:rPr>
                <w:sz w:val="18"/>
                <w:szCs w:val="18"/>
              </w:rPr>
              <w:t>“]”</w:t>
            </w:r>
            <w:r w:rsidRPr="00D228E6">
              <w:rPr>
                <w:sz w:val="18"/>
                <w:szCs w:val="18"/>
              </w:rPr>
              <w:t>表示</w:t>
            </w:r>
            <w:r w:rsidRPr="00D228E6">
              <w:rPr>
                <w:sz w:val="18"/>
                <w:szCs w:val="18"/>
              </w:rPr>
              <w:t>“≤”</w:t>
            </w:r>
            <w:r w:rsidRPr="00D228E6">
              <w:rPr>
                <w:sz w:val="18"/>
                <w:szCs w:val="18"/>
              </w:rPr>
              <w:t>；</w:t>
            </w:r>
            <w:r w:rsidRPr="00D228E6">
              <w:rPr>
                <w:sz w:val="18"/>
                <w:szCs w:val="18"/>
              </w:rPr>
              <w:t>“(”</w:t>
            </w:r>
            <w:r w:rsidRPr="00D228E6">
              <w:rPr>
                <w:sz w:val="18"/>
                <w:szCs w:val="18"/>
              </w:rPr>
              <w:t>表示</w:t>
            </w:r>
            <w:r w:rsidRPr="00D228E6">
              <w:rPr>
                <w:sz w:val="18"/>
                <w:szCs w:val="18"/>
              </w:rPr>
              <w:t>“&gt;”</w:t>
            </w:r>
            <w:r w:rsidRPr="00D228E6">
              <w:rPr>
                <w:sz w:val="18"/>
                <w:szCs w:val="18"/>
              </w:rPr>
              <w:t>；</w:t>
            </w:r>
            <w:r w:rsidRPr="00D228E6">
              <w:rPr>
                <w:sz w:val="18"/>
                <w:szCs w:val="18"/>
              </w:rPr>
              <w:t>“)”</w:t>
            </w:r>
            <w:r w:rsidRPr="00D228E6">
              <w:rPr>
                <w:sz w:val="18"/>
                <w:szCs w:val="18"/>
              </w:rPr>
              <w:t>表示</w:t>
            </w:r>
            <w:r w:rsidRPr="00D228E6">
              <w:rPr>
                <w:sz w:val="18"/>
                <w:szCs w:val="18"/>
              </w:rPr>
              <w:t>“&lt;”</w:t>
            </w:r>
            <w:r w:rsidRPr="00D228E6">
              <w:rPr>
                <w:sz w:val="18"/>
                <w:szCs w:val="18"/>
              </w:rPr>
              <w:t>。</w:t>
            </w:r>
          </w:p>
        </w:tc>
      </w:tr>
    </w:tbl>
    <w:p w:rsidR="00D96D4E" w:rsidRPr="00D228E6" w:rsidRDefault="00D96D4E" w:rsidP="00083868">
      <w:pPr>
        <w:widowControl/>
        <w:jc w:val="left"/>
        <w:rPr>
          <w:rFonts w:eastAsia="黑体"/>
          <w:szCs w:val="22"/>
        </w:rPr>
      </w:pPr>
      <w:bookmarkStart w:id="29" w:name="_Toc25795909"/>
      <w:r w:rsidRPr="00D228E6">
        <w:rPr>
          <w:rFonts w:eastAsia="黑体"/>
          <w:szCs w:val="22"/>
        </w:rPr>
        <w:lastRenderedPageBreak/>
        <w:t>5.</w:t>
      </w:r>
      <w:r w:rsidR="00C017EB" w:rsidRPr="00D228E6">
        <w:rPr>
          <w:rFonts w:eastAsia="黑体"/>
          <w:szCs w:val="22"/>
        </w:rPr>
        <w:t>6</w:t>
      </w:r>
      <w:r w:rsidRPr="00D228E6">
        <w:rPr>
          <w:rFonts w:eastAsia="黑体"/>
          <w:szCs w:val="22"/>
        </w:rPr>
        <w:t>.2</w:t>
      </w:r>
      <w:r w:rsidR="00CA08BD" w:rsidRPr="00D228E6">
        <w:rPr>
          <w:rFonts w:eastAsia="黑体"/>
          <w:szCs w:val="22"/>
        </w:rPr>
        <w:t xml:space="preserve"> </w:t>
      </w:r>
      <w:r w:rsidRPr="00D228E6">
        <w:rPr>
          <w:rFonts w:eastAsia="黑体"/>
          <w:szCs w:val="22"/>
        </w:rPr>
        <w:t>综合健康分级标准</w:t>
      </w:r>
      <w:bookmarkEnd w:id="29"/>
    </w:p>
    <w:p w:rsidR="006309ED" w:rsidRPr="00D228E6" w:rsidRDefault="00C948A8" w:rsidP="00FD3507">
      <w:pPr>
        <w:ind w:firstLineChars="200" w:firstLine="420"/>
        <w:rPr>
          <w:rFonts w:eastAsiaTheme="minorEastAsia"/>
          <w:szCs w:val="21"/>
        </w:rPr>
      </w:pPr>
      <w:r w:rsidRPr="00D228E6">
        <w:rPr>
          <w:rFonts w:eastAsiaTheme="minorEastAsia"/>
          <w:szCs w:val="21"/>
        </w:rPr>
        <w:t>根据每项指标权重值及指标值量化结果，按加权平均求得</w:t>
      </w:r>
      <w:r>
        <w:rPr>
          <w:rFonts w:eastAsiaTheme="minorEastAsia" w:hint="eastAsia"/>
          <w:szCs w:val="21"/>
        </w:rPr>
        <w:t>河</w:t>
      </w:r>
      <w:r w:rsidR="005B7597">
        <w:rPr>
          <w:rFonts w:eastAsiaTheme="minorEastAsia" w:hint="eastAsia"/>
          <w:szCs w:val="21"/>
        </w:rPr>
        <w:t>湖</w:t>
      </w:r>
      <w:r w:rsidRPr="00D228E6">
        <w:rPr>
          <w:rFonts w:eastAsiaTheme="minorEastAsia"/>
          <w:szCs w:val="21"/>
        </w:rPr>
        <w:t>健康综合指数</w:t>
      </w:r>
      <w:r>
        <w:rPr>
          <w:rFonts w:eastAsiaTheme="minorEastAsia"/>
          <w:szCs w:val="21"/>
        </w:rPr>
        <w:t>值</w:t>
      </w:r>
      <w:r>
        <w:rPr>
          <w:rFonts w:eastAsiaTheme="minorEastAsia" w:hint="eastAsia"/>
          <w:szCs w:val="21"/>
        </w:rPr>
        <w:t>。对应</w:t>
      </w:r>
      <w:r w:rsidR="00D96D4E" w:rsidRPr="00D228E6">
        <w:rPr>
          <w:rFonts w:eastAsiaTheme="minorEastAsia"/>
          <w:szCs w:val="21"/>
        </w:rPr>
        <w:t>评价指标分级标准，</w:t>
      </w:r>
      <w:r w:rsidR="005B7597">
        <w:rPr>
          <w:rFonts w:eastAsiaTheme="minorEastAsia" w:hint="eastAsia"/>
          <w:szCs w:val="21"/>
        </w:rPr>
        <w:t>河</w:t>
      </w:r>
      <w:r>
        <w:rPr>
          <w:rFonts w:eastAsiaTheme="minorEastAsia" w:hint="eastAsia"/>
          <w:szCs w:val="21"/>
        </w:rPr>
        <w:t>湖</w:t>
      </w:r>
      <w:r w:rsidR="00AC6E8F" w:rsidRPr="00D228E6">
        <w:rPr>
          <w:rFonts w:eastAsiaTheme="minorEastAsia"/>
          <w:szCs w:val="21"/>
        </w:rPr>
        <w:t>健康综合评估</w:t>
      </w:r>
      <w:r w:rsidR="00D96D4E" w:rsidRPr="00D228E6">
        <w:rPr>
          <w:rFonts w:eastAsiaTheme="minorEastAsia"/>
          <w:szCs w:val="21"/>
        </w:rPr>
        <w:t>采用百分制</w:t>
      </w:r>
      <w:r w:rsidR="00AC6E8F" w:rsidRPr="00D228E6">
        <w:rPr>
          <w:rFonts w:eastAsiaTheme="minorEastAsia"/>
          <w:szCs w:val="21"/>
        </w:rPr>
        <w:t>标准分级，</w:t>
      </w:r>
      <w:r w:rsidRPr="00D228E6">
        <w:rPr>
          <w:rFonts w:eastAsiaTheme="minorEastAsia"/>
          <w:szCs w:val="21"/>
        </w:rPr>
        <w:t>对应</w:t>
      </w:r>
      <w:r w:rsidRPr="00D228E6">
        <w:rPr>
          <w:rFonts w:eastAsiaTheme="minorEastAsia"/>
          <w:szCs w:val="21"/>
        </w:rPr>
        <w:t>0</w:t>
      </w:r>
      <w:r w:rsidRPr="00D228E6">
        <w:rPr>
          <w:rFonts w:eastAsiaTheme="minorEastAsia"/>
          <w:szCs w:val="21"/>
        </w:rPr>
        <w:t>～</w:t>
      </w:r>
      <w:r w:rsidRPr="00D228E6">
        <w:rPr>
          <w:rFonts w:eastAsiaTheme="minorEastAsia"/>
          <w:szCs w:val="21"/>
        </w:rPr>
        <w:t>100</w:t>
      </w:r>
      <w:r w:rsidRPr="00D228E6">
        <w:rPr>
          <w:rFonts w:eastAsiaTheme="minorEastAsia"/>
          <w:szCs w:val="21"/>
        </w:rPr>
        <w:t>数值区间将</w:t>
      </w:r>
      <w:r w:rsidR="005B7597">
        <w:rPr>
          <w:rFonts w:eastAsiaTheme="minorEastAsia" w:hint="eastAsia"/>
          <w:szCs w:val="21"/>
        </w:rPr>
        <w:t>河湖</w:t>
      </w:r>
      <w:r w:rsidRPr="00D228E6">
        <w:rPr>
          <w:rFonts w:eastAsiaTheme="minorEastAsia"/>
          <w:szCs w:val="21"/>
        </w:rPr>
        <w:t>健康状态分为</w:t>
      </w:r>
      <w:r w:rsidRPr="00D228E6">
        <w:rPr>
          <w:rFonts w:ascii="宋体" w:hAnsi="宋体" w:cs="宋体" w:hint="eastAsia"/>
          <w:szCs w:val="21"/>
        </w:rPr>
        <w:t>Ⅰ</w:t>
      </w:r>
      <w:r w:rsidRPr="00D228E6">
        <w:rPr>
          <w:rFonts w:eastAsiaTheme="minorEastAsia"/>
          <w:szCs w:val="21"/>
        </w:rPr>
        <w:t>、</w:t>
      </w:r>
      <w:r w:rsidRPr="00D228E6">
        <w:rPr>
          <w:rFonts w:ascii="宋体" w:hAnsi="宋体" w:cs="宋体" w:hint="eastAsia"/>
          <w:szCs w:val="21"/>
        </w:rPr>
        <w:t>Ⅱ</w:t>
      </w:r>
      <w:r w:rsidRPr="00D228E6">
        <w:rPr>
          <w:rFonts w:eastAsiaTheme="minorEastAsia"/>
          <w:szCs w:val="21"/>
        </w:rPr>
        <w:t>、</w:t>
      </w:r>
      <w:r w:rsidRPr="00D228E6">
        <w:rPr>
          <w:rFonts w:ascii="宋体" w:hAnsi="宋体" w:cs="宋体" w:hint="eastAsia"/>
          <w:szCs w:val="21"/>
        </w:rPr>
        <w:t>Ⅲ</w:t>
      </w:r>
      <w:r>
        <w:rPr>
          <w:rFonts w:eastAsiaTheme="minorEastAsia" w:hint="eastAsia"/>
          <w:szCs w:val="21"/>
        </w:rPr>
        <w:t>和</w:t>
      </w:r>
      <w:r w:rsidRPr="00D228E6">
        <w:rPr>
          <w:rFonts w:ascii="宋体" w:hAnsi="宋体" w:cs="宋体" w:hint="eastAsia"/>
          <w:szCs w:val="21"/>
        </w:rPr>
        <w:t>Ⅳ</w:t>
      </w:r>
      <w:r w:rsidRPr="00D228E6">
        <w:rPr>
          <w:rFonts w:eastAsiaTheme="minorEastAsia"/>
          <w:szCs w:val="21"/>
        </w:rPr>
        <w:t>级，对应健康、亚健康、不健康和</w:t>
      </w:r>
      <w:r>
        <w:rPr>
          <w:rFonts w:eastAsiaTheme="minorEastAsia" w:hint="eastAsia"/>
          <w:szCs w:val="21"/>
        </w:rPr>
        <w:t>病态四</w:t>
      </w:r>
      <w:r w:rsidRPr="00D228E6">
        <w:rPr>
          <w:rFonts w:eastAsiaTheme="minorEastAsia"/>
          <w:szCs w:val="21"/>
        </w:rPr>
        <w:t>个级别</w:t>
      </w:r>
      <w:r>
        <w:rPr>
          <w:rFonts w:eastAsiaTheme="minorEastAsia" w:hint="eastAsia"/>
          <w:szCs w:val="21"/>
        </w:rPr>
        <w:t>。</w:t>
      </w:r>
      <w:r w:rsidR="00D96D4E" w:rsidRPr="00D228E6">
        <w:rPr>
          <w:rFonts w:eastAsiaTheme="minorEastAsia"/>
          <w:szCs w:val="21"/>
        </w:rPr>
        <w:t>为直观表示评估结果，用蓝色、绿色、黄色</w:t>
      </w:r>
      <w:r w:rsidR="00B91262">
        <w:rPr>
          <w:rFonts w:eastAsiaTheme="minorEastAsia" w:hint="eastAsia"/>
          <w:szCs w:val="21"/>
        </w:rPr>
        <w:t>和</w:t>
      </w:r>
      <w:r w:rsidR="00D96D4E" w:rsidRPr="00D228E6">
        <w:rPr>
          <w:rFonts w:eastAsiaTheme="minorEastAsia"/>
          <w:szCs w:val="21"/>
        </w:rPr>
        <w:t>红色作为</w:t>
      </w:r>
      <w:r w:rsidR="00B91262">
        <w:rPr>
          <w:rFonts w:eastAsiaTheme="minorEastAsia" w:hint="eastAsia"/>
          <w:szCs w:val="21"/>
        </w:rPr>
        <w:t>四</w:t>
      </w:r>
      <w:r w:rsidR="00D96D4E" w:rsidRPr="00D228E6">
        <w:rPr>
          <w:rFonts w:eastAsiaTheme="minorEastAsia"/>
          <w:szCs w:val="21"/>
        </w:rPr>
        <w:t>个</w:t>
      </w:r>
      <w:r w:rsidR="005B7597">
        <w:rPr>
          <w:rFonts w:eastAsiaTheme="minorEastAsia" w:hint="eastAsia"/>
          <w:szCs w:val="21"/>
        </w:rPr>
        <w:t>健康</w:t>
      </w:r>
      <w:r w:rsidR="00D96D4E" w:rsidRPr="00D228E6">
        <w:rPr>
          <w:rFonts w:eastAsiaTheme="minorEastAsia"/>
          <w:szCs w:val="21"/>
        </w:rPr>
        <w:t>等级相对应的颜色。</w:t>
      </w:r>
      <w:r w:rsidR="005B7597">
        <w:rPr>
          <w:rFonts w:eastAsiaTheme="minorEastAsia" w:hint="eastAsia"/>
          <w:szCs w:val="21"/>
        </w:rPr>
        <w:t>河湖健康分级及对应表征颜色、</w:t>
      </w:r>
      <w:r w:rsidR="005B7597" w:rsidRPr="000D456C">
        <w:rPr>
          <w:rFonts w:eastAsiaTheme="minorEastAsia"/>
          <w:i/>
          <w:szCs w:val="21"/>
        </w:rPr>
        <w:t>RGB</w:t>
      </w:r>
      <w:r w:rsidR="005B7597">
        <w:rPr>
          <w:rFonts w:eastAsiaTheme="minorEastAsia" w:hint="eastAsia"/>
          <w:szCs w:val="21"/>
        </w:rPr>
        <w:t>色值说明见表</w:t>
      </w:r>
      <w:r w:rsidR="005B7597">
        <w:rPr>
          <w:rFonts w:eastAsiaTheme="minorEastAsia" w:hint="eastAsia"/>
          <w:szCs w:val="21"/>
        </w:rPr>
        <w:t>16</w:t>
      </w:r>
      <w:r w:rsidR="005B7597">
        <w:rPr>
          <w:rFonts w:eastAsiaTheme="minorEastAsia" w:hint="eastAsia"/>
          <w:szCs w:val="21"/>
        </w:rPr>
        <w:t>。</w:t>
      </w:r>
    </w:p>
    <w:p w:rsidR="00D96D4E" w:rsidRDefault="00D96D4E" w:rsidP="00D228E6">
      <w:pPr>
        <w:jc w:val="center"/>
        <w:rPr>
          <w:rFonts w:eastAsia="黑体"/>
          <w:szCs w:val="21"/>
        </w:rPr>
      </w:pPr>
      <w:r w:rsidRPr="00D228E6">
        <w:rPr>
          <w:rFonts w:eastAsia="黑体"/>
          <w:szCs w:val="21"/>
        </w:rPr>
        <w:t>表</w:t>
      </w:r>
      <w:r w:rsidR="003C3E13" w:rsidRPr="00D228E6">
        <w:rPr>
          <w:rFonts w:eastAsia="黑体"/>
          <w:szCs w:val="21"/>
        </w:rPr>
        <w:t>1</w:t>
      </w:r>
      <w:r w:rsidR="008A0E49" w:rsidRPr="00D228E6">
        <w:rPr>
          <w:rFonts w:eastAsia="黑体"/>
          <w:szCs w:val="21"/>
        </w:rPr>
        <w:t>6</w:t>
      </w:r>
      <w:r w:rsidRPr="00D228E6">
        <w:rPr>
          <w:rFonts w:eastAsia="黑体"/>
          <w:szCs w:val="21"/>
        </w:rPr>
        <w:t xml:space="preserve"> </w:t>
      </w:r>
      <w:r w:rsidR="003C3E13" w:rsidRPr="00D228E6">
        <w:rPr>
          <w:rFonts w:eastAsia="黑体"/>
          <w:szCs w:val="21"/>
        </w:rPr>
        <w:t xml:space="preserve"> </w:t>
      </w:r>
      <w:r w:rsidRPr="00D228E6">
        <w:rPr>
          <w:rFonts w:eastAsia="黑体"/>
          <w:szCs w:val="21"/>
        </w:rPr>
        <w:t>河湖健康综合评估分级标准</w:t>
      </w:r>
    </w:p>
    <w:tbl>
      <w:tblPr>
        <w:tblStyle w:val="afd"/>
        <w:tblW w:w="5000" w:type="pct"/>
        <w:tblLook w:val="04A0"/>
      </w:tblPr>
      <w:tblGrid>
        <w:gridCol w:w="1154"/>
        <w:gridCol w:w="1919"/>
        <w:gridCol w:w="1919"/>
        <w:gridCol w:w="538"/>
        <w:gridCol w:w="997"/>
        <w:gridCol w:w="1995"/>
      </w:tblGrid>
      <w:tr w:rsidR="00DB5E56" w:rsidTr="000D456C">
        <w:tc>
          <w:tcPr>
            <w:tcW w:w="722" w:type="pct"/>
          </w:tcPr>
          <w:p w:rsidR="00DB5E56" w:rsidRPr="000D456C" w:rsidRDefault="00DB5E56" w:rsidP="000D456C">
            <w:pPr>
              <w:spacing w:line="360" w:lineRule="auto"/>
              <w:jc w:val="center"/>
              <w:rPr>
                <w:bCs/>
                <w:sz w:val="18"/>
                <w:szCs w:val="18"/>
              </w:rPr>
            </w:pPr>
            <w:r w:rsidRPr="000D456C">
              <w:rPr>
                <w:rFonts w:hint="eastAsia"/>
                <w:bCs/>
                <w:sz w:val="18"/>
                <w:szCs w:val="18"/>
              </w:rPr>
              <w:t>分级</w:t>
            </w:r>
          </w:p>
        </w:tc>
        <w:tc>
          <w:tcPr>
            <w:tcW w:w="1171" w:type="pct"/>
          </w:tcPr>
          <w:p w:rsidR="00DB5E56" w:rsidRPr="000D456C" w:rsidRDefault="00DB5E56" w:rsidP="000D456C">
            <w:pPr>
              <w:spacing w:line="360" w:lineRule="auto"/>
              <w:jc w:val="center"/>
              <w:rPr>
                <w:bCs/>
                <w:sz w:val="18"/>
                <w:szCs w:val="18"/>
              </w:rPr>
            </w:pPr>
            <w:r w:rsidRPr="00D228E6">
              <w:rPr>
                <w:bCs/>
                <w:sz w:val="18"/>
                <w:szCs w:val="18"/>
              </w:rPr>
              <w:t>健康综合指数</w:t>
            </w:r>
            <w:r>
              <w:rPr>
                <w:rFonts w:hint="eastAsia"/>
                <w:bCs/>
                <w:sz w:val="18"/>
                <w:szCs w:val="18"/>
              </w:rPr>
              <w:t>分值</w:t>
            </w:r>
          </w:p>
        </w:tc>
        <w:tc>
          <w:tcPr>
            <w:tcW w:w="1171" w:type="pct"/>
          </w:tcPr>
          <w:p w:rsidR="00DB5E56" w:rsidRPr="000D456C" w:rsidRDefault="00DB5E56" w:rsidP="000D456C">
            <w:pPr>
              <w:spacing w:line="360" w:lineRule="auto"/>
              <w:jc w:val="center"/>
              <w:rPr>
                <w:bCs/>
                <w:sz w:val="18"/>
                <w:szCs w:val="18"/>
              </w:rPr>
            </w:pPr>
            <w:r>
              <w:rPr>
                <w:rFonts w:hint="eastAsia"/>
                <w:bCs/>
                <w:sz w:val="18"/>
                <w:szCs w:val="18"/>
              </w:rPr>
              <w:t>健康状态</w:t>
            </w:r>
          </w:p>
        </w:tc>
        <w:tc>
          <w:tcPr>
            <w:tcW w:w="721" w:type="pct"/>
            <w:gridSpan w:val="2"/>
          </w:tcPr>
          <w:p w:rsidR="00DB5E56" w:rsidRPr="000D456C" w:rsidRDefault="00DB5E56" w:rsidP="000D456C">
            <w:pPr>
              <w:spacing w:line="360" w:lineRule="auto"/>
              <w:jc w:val="center"/>
              <w:rPr>
                <w:bCs/>
                <w:sz w:val="18"/>
                <w:szCs w:val="18"/>
              </w:rPr>
            </w:pPr>
            <w:r>
              <w:rPr>
                <w:rFonts w:hint="eastAsia"/>
                <w:bCs/>
                <w:sz w:val="18"/>
                <w:szCs w:val="18"/>
              </w:rPr>
              <w:t>颜色</w:t>
            </w:r>
          </w:p>
        </w:tc>
        <w:tc>
          <w:tcPr>
            <w:tcW w:w="1215" w:type="pct"/>
          </w:tcPr>
          <w:p w:rsidR="00DB5E56" w:rsidRPr="000D456C" w:rsidRDefault="00DB5E56" w:rsidP="000D456C">
            <w:pPr>
              <w:spacing w:line="360" w:lineRule="auto"/>
              <w:jc w:val="center"/>
              <w:rPr>
                <w:bCs/>
                <w:sz w:val="18"/>
                <w:szCs w:val="18"/>
              </w:rPr>
            </w:pPr>
            <w:r w:rsidRPr="000D456C">
              <w:rPr>
                <w:bCs/>
                <w:i/>
                <w:sz w:val="18"/>
                <w:szCs w:val="18"/>
              </w:rPr>
              <w:t>RGB</w:t>
            </w:r>
            <w:r>
              <w:rPr>
                <w:rFonts w:hint="eastAsia"/>
                <w:bCs/>
                <w:sz w:val="18"/>
                <w:szCs w:val="18"/>
              </w:rPr>
              <w:t>色值</w:t>
            </w:r>
          </w:p>
        </w:tc>
      </w:tr>
      <w:tr w:rsidR="00DB5E56" w:rsidTr="000D456C">
        <w:trPr>
          <w:trHeight w:val="500"/>
        </w:trPr>
        <w:tc>
          <w:tcPr>
            <w:tcW w:w="722" w:type="pct"/>
            <w:vAlign w:val="center"/>
          </w:tcPr>
          <w:p w:rsidR="00DB5E56" w:rsidRPr="000D456C" w:rsidRDefault="00DB5E56" w:rsidP="000D456C">
            <w:pPr>
              <w:spacing w:line="360" w:lineRule="auto"/>
              <w:jc w:val="center"/>
              <w:rPr>
                <w:bCs/>
                <w:sz w:val="18"/>
                <w:szCs w:val="18"/>
              </w:rPr>
            </w:pPr>
            <w:r w:rsidRPr="00D228E6">
              <w:rPr>
                <w:sz w:val="18"/>
                <w:szCs w:val="18"/>
              </w:rPr>
              <w:t>I</w:t>
            </w:r>
          </w:p>
        </w:tc>
        <w:tc>
          <w:tcPr>
            <w:tcW w:w="1171" w:type="pct"/>
            <w:vAlign w:val="center"/>
          </w:tcPr>
          <w:p w:rsidR="00DB5E56" w:rsidRPr="000D456C" w:rsidRDefault="00DB5E56" w:rsidP="000D456C">
            <w:pPr>
              <w:spacing w:line="360" w:lineRule="auto"/>
              <w:jc w:val="center"/>
              <w:rPr>
                <w:bCs/>
                <w:sz w:val="18"/>
                <w:szCs w:val="18"/>
              </w:rPr>
            </w:pPr>
            <w:r w:rsidRPr="00D228E6">
              <w:rPr>
                <w:bCs/>
                <w:sz w:val="18"/>
                <w:szCs w:val="18"/>
              </w:rPr>
              <w:t>[80,100)</w:t>
            </w:r>
          </w:p>
        </w:tc>
        <w:tc>
          <w:tcPr>
            <w:tcW w:w="1171" w:type="pct"/>
            <w:vAlign w:val="center"/>
          </w:tcPr>
          <w:p w:rsidR="00DB5E56" w:rsidRPr="000D456C" w:rsidRDefault="00DB5E56" w:rsidP="000D456C">
            <w:pPr>
              <w:spacing w:line="360" w:lineRule="auto"/>
              <w:jc w:val="center"/>
              <w:rPr>
                <w:bCs/>
                <w:sz w:val="18"/>
                <w:szCs w:val="18"/>
              </w:rPr>
            </w:pPr>
            <w:r w:rsidRPr="00D228E6">
              <w:rPr>
                <w:bCs/>
                <w:sz w:val="18"/>
                <w:szCs w:val="18"/>
              </w:rPr>
              <w:t>健康</w:t>
            </w:r>
          </w:p>
        </w:tc>
        <w:tc>
          <w:tcPr>
            <w:tcW w:w="360" w:type="pct"/>
          </w:tcPr>
          <w:p w:rsidR="00DB5E56" w:rsidRPr="000D456C" w:rsidRDefault="00DB5E56" w:rsidP="000D456C">
            <w:pPr>
              <w:spacing w:line="360" w:lineRule="auto"/>
              <w:jc w:val="center"/>
              <w:rPr>
                <w:bCs/>
                <w:sz w:val="18"/>
                <w:szCs w:val="18"/>
              </w:rPr>
            </w:pPr>
            <w:r>
              <w:rPr>
                <w:rFonts w:hint="eastAsia"/>
                <w:bCs/>
                <w:sz w:val="18"/>
                <w:szCs w:val="18"/>
              </w:rPr>
              <w:t>蓝</w:t>
            </w:r>
          </w:p>
        </w:tc>
        <w:tc>
          <w:tcPr>
            <w:tcW w:w="361" w:type="pct"/>
          </w:tcPr>
          <w:p w:rsidR="00DB5E56" w:rsidRPr="000D456C" w:rsidRDefault="00DB5E56" w:rsidP="000D456C">
            <w:pPr>
              <w:spacing w:line="360" w:lineRule="auto"/>
              <w:jc w:val="center"/>
              <w:rPr>
                <w:bCs/>
                <w:sz w:val="18"/>
                <w:szCs w:val="18"/>
              </w:rPr>
            </w:pPr>
            <w:r>
              <w:rPr>
                <w:noProof/>
              </w:rPr>
              <w:drawing>
                <wp:inline distT="0" distB="0" distL="0" distR="0">
                  <wp:extent cx="489098" cy="223284"/>
                  <wp:effectExtent l="0" t="0" r="635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491896" cy="224561"/>
                          </a:xfrm>
                          <a:prstGeom prst="rect">
                            <a:avLst/>
                          </a:prstGeom>
                        </pic:spPr>
                      </pic:pic>
                    </a:graphicData>
                  </a:graphic>
                </wp:inline>
              </w:drawing>
            </w:r>
          </w:p>
        </w:tc>
        <w:tc>
          <w:tcPr>
            <w:tcW w:w="1215" w:type="pct"/>
          </w:tcPr>
          <w:p w:rsidR="00DB5E56" w:rsidRPr="000D456C" w:rsidRDefault="00DB5E56" w:rsidP="000D456C">
            <w:pPr>
              <w:spacing w:line="360" w:lineRule="auto"/>
              <w:jc w:val="center"/>
              <w:rPr>
                <w:bCs/>
                <w:sz w:val="18"/>
                <w:szCs w:val="18"/>
              </w:rPr>
            </w:pPr>
            <w:r>
              <w:rPr>
                <w:rFonts w:hint="eastAsia"/>
                <w:bCs/>
                <w:sz w:val="18"/>
                <w:szCs w:val="18"/>
              </w:rPr>
              <w:t>0</w:t>
            </w:r>
            <w:r>
              <w:rPr>
                <w:rFonts w:hint="eastAsia"/>
                <w:bCs/>
                <w:sz w:val="18"/>
                <w:szCs w:val="18"/>
              </w:rPr>
              <w:t>，</w:t>
            </w:r>
            <w:r>
              <w:rPr>
                <w:rFonts w:hint="eastAsia"/>
                <w:bCs/>
                <w:sz w:val="18"/>
                <w:szCs w:val="18"/>
              </w:rPr>
              <w:t>180</w:t>
            </w:r>
            <w:r>
              <w:rPr>
                <w:rFonts w:hint="eastAsia"/>
                <w:bCs/>
                <w:sz w:val="18"/>
                <w:szCs w:val="18"/>
              </w:rPr>
              <w:t>，</w:t>
            </w:r>
            <w:r>
              <w:rPr>
                <w:rFonts w:hint="eastAsia"/>
                <w:bCs/>
                <w:sz w:val="18"/>
                <w:szCs w:val="18"/>
              </w:rPr>
              <w:t>255</w:t>
            </w:r>
          </w:p>
        </w:tc>
      </w:tr>
      <w:tr w:rsidR="00DB5E56" w:rsidTr="00DB5E56">
        <w:tc>
          <w:tcPr>
            <w:tcW w:w="722" w:type="pct"/>
            <w:vAlign w:val="center"/>
          </w:tcPr>
          <w:p w:rsidR="00DB5E56" w:rsidRPr="000D456C" w:rsidRDefault="00DB5E56" w:rsidP="000D456C">
            <w:pPr>
              <w:spacing w:line="360" w:lineRule="auto"/>
              <w:jc w:val="center"/>
              <w:rPr>
                <w:bCs/>
                <w:sz w:val="18"/>
                <w:szCs w:val="18"/>
              </w:rPr>
            </w:pPr>
            <w:r w:rsidRPr="00D228E6">
              <w:rPr>
                <w:sz w:val="18"/>
                <w:szCs w:val="18"/>
              </w:rPr>
              <w:t>II</w:t>
            </w:r>
          </w:p>
        </w:tc>
        <w:tc>
          <w:tcPr>
            <w:tcW w:w="1171" w:type="pct"/>
            <w:vAlign w:val="center"/>
          </w:tcPr>
          <w:p w:rsidR="00DB5E56" w:rsidRPr="000D456C" w:rsidRDefault="00DB5E56" w:rsidP="000D456C">
            <w:pPr>
              <w:spacing w:line="360" w:lineRule="auto"/>
              <w:jc w:val="center"/>
              <w:rPr>
                <w:bCs/>
                <w:sz w:val="18"/>
                <w:szCs w:val="18"/>
              </w:rPr>
            </w:pPr>
            <w:r w:rsidRPr="00D228E6">
              <w:rPr>
                <w:bCs/>
                <w:sz w:val="18"/>
                <w:szCs w:val="18"/>
              </w:rPr>
              <w:t>[60,80)</w:t>
            </w:r>
          </w:p>
        </w:tc>
        <w:tc>
          <w:tcPr>
            <w:tcW w:w="1171" w:type="pct"/>
            <w:vAlign w:val="center"/>
          </w:tcPr>
          <w:p w:rsidR="00DB5E56" w:rsidRPr="000D456C" w:rsidRDefault="00DB5E56" w:rsidP="000D456C">
            <w:pPr>
              <w:spacing w:line="360" w:lineRule="auto"/>
              <w:jc w:val="center"/>
              <w:rPr>
                <w:bCs/>
                <w:sz w:val="18"/>
                <w:szCs w:val="18"/>
              </w:rPr>
            </w:pPr>
            <w:r w:rsidRPr="00D228E6">
              <w:rPr>
                <w:bCs/>
                <w:sz w:val="18"/>
                <w:szCs w:val="18"/>
              </w:rPr>
              <w:t>亚健康</w:t>
            </w:r>
          </w:p>
        </w:tc>
        <w:tc>
          <w:tcPr>
            <w:tcW w:w="360" w:type="pct"/>
          </w:tcPr>
          <w:p w:rsidR="00DB5E56" w:rsidRPr="000D456C" w:rsidRDefault="00DB5E56" w:rsidP="000D456C">
            <w:pPr>
              <w:spacing w:line="360" w:lineRule="auto"/>
              <w:jc w:val="center"/>
              <w:rPr>
                <w:bCs/>
                <w:sz w:val="18"/>
                <w:szCs w:val="18"/>
              </w:rPr>
            </w:pPr>
            <w:r>
              <w:rPr>
                <w:rFonts w:hint="eastAsia"/>
                <w:bCs/>
                <w:sz w:val="18"/>
                <w:szCs w:val="18"/>
              </w:rPr>
              <w:t>绿</w:t>
            </w:r>
          </w:p>
        </w:tc>
        <w:tc>
          <w:tcPr>
            <w:tcW w:w="361" w:type="pct"/>
          </w:tcPr>
          <w:p w:rsidR="00DB5E56" w:rsidRPr="000D456C" w:rsidRDefault="00DB5E56" w:rsidP="000D456C">
            <w:pPr>
              <w:spacing w:line="360" w:lineRule="auto"/>
              <w:jc w:val="center"/>
              <w:rPr>
                <w:bCs/>
                <w:sz w:val="18"/>
                <w:szCs w:val="18"/>
              </w:rPr>
            </w:pPr>
            <w:r>
              <w:rPr>
                <w:noProof/>
              </w:rPr>
              <w:drawing>
                <wp:inline distT="0" distB="0" distL="0" distR="0">
                  <wp:extent cx="385948" cy="225631"/>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8"/>
                          <a:srcRect l="9722" b="-530"/>
                          <a:stretch/>
                        </pic:blipFill>
                        <pic:spPr bwMode="auto">
                          <a:xfrm>
                            <a:off x="0" y="0"/>
                            <a:ext cx="384346" cy="2246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1215" w:type="pct"/>
          </w:tcPr>
          <w:p w:rsidR="00DB5E56" w:rsidRPr="000D456C" w:rsidRDefault="00DB5E56" w:rsidP="000D456C">
            <w:pPr>
              <w:spacing w:line="360" w:lineRule="auto"/>
              <w:jc w:val="center"/>
              <w:rPr>
                <w:bCs/>
                <w:sz w:val="18"/>
                <w:szCs w:val="18"/>
              </w:rPr>
            </w:pPr>
            <w:r>
              <w:rPr>
                <w:rFonts w:hint="eastAsia"/>
                <w:bCs/>
                <w:sz w:val="18"/>
                <w:szCs w:val="18"/>
              </w:rPr>
              <w:t>150</w:t>
            </w:r>
            <w:r>
              <w:rPr>
                <w:rFonts w:hint="eastAsia"/>
                <w:bCs/>
                <w:sz w:val="18"/>
                <w:szCs w:val="18"/>
              </w:rPr>
              <w:t>，</w:t>
            </w:r>
            <w:r>
              <w:rPr>
                <w:rFonts w:hint="eastAsia"/>
                <w:bCs/>
                <w:sz w:val="18"/>
                <w:szCs w:val="18"/>
              </w:rPr>
              <w:t>200</w:t>
            </w:r>
            <w:r>
              <w:rPr>
                <w:rFonts w:hint="eastAsia"/>
                <w:bCs/>
                <w:sz w:val="18"/>
                <w:szCs w:val="18"/>
              </w:rPr>
              <w:t>，</w:t>
            </w:r>
            <w:r>
              <w:rPr>
                <w:rFonts w:hint="eastAsia"/>
                <w:bCs/>
                <w:sz w:val="18"/>
                <w:szCs w:val="18"/>
              </w:rPr>
              <w:t>80</w:t>
            </w:r>
          </w:p>
        </w:tc>
      </w:tr>
      <w:tr w:rsidR="00DB5E56" w:rsidTr="00DB5E56">
        <w:tc>
          <w:tcPr>
            <w:tcW w:w="722" w:type="pct"/>
            <w:vAlign w:val="center"/>
          </w:tcPr>
          <w:p w:rsidR="00DB5E56" w:rsidRPr="000D456C" w:rsidRDefault="00DB5E56" w:rsidP="000D456C">
            <w:pPr>
              <w:spacing w:line="360" w:lineRule="auto"/>
              <w:jc w:val="center"/>
              <w:rPr>
                <w:bCs/>
                <w:sz w:val="18"/>
                <w:szCs w:val="18"/>
              </w:rPr>
            </w:pPr>
            <w:r w:rsidRPr="00D228E6">
              <w:rPr>
                <w:sz w:val="18"/>
                <w:szCs w:val="18"/>
              </w:rPr>
              <w:t>III</w:t>
            </w:r>
          </w:p>
        </w:tc>
        <w:tc>
          <w:tcPr>
            <w:tcW w:w="1171" w:type="pct"/>
            <w:vAlign w:val="center"/>
          </w:tcPr>
          <w:p w:rsidR="00DB5E56" w:rsidRPr="000D456C" w:rsidRDefault="00DB5E56" w:rsidP="000D456C">
            <w:pPr>
              <w:spacing w:line="360" w:lineRule="auto"/>
              <w:jc w:val="center"/>
              <w:rPr>
                <w:bCs/>
                <w:sz w:val="18"/>
                <w:szCs w:val="18"/>
              </w:rPr>
            </w:pPr>
            <w:r w:rsidRPr="00D228E6">
              <w:rPr>
                <w:bCs/>
                <w:sz w:val="18"/>
                <w:szCs w:val="18"/>
              </w:rPr>
              <w:t xml:space="preserve"> [40,60</w:t>
            </w:r>
            <w:r w:rsidRPr="00D228E6">
              <w:rPr>
                <w:bCs/>
                <w:sz w:val="18"/>
                <w:szCs w:val="18"/>
              </w:rPr>
              <w:t>）</w:t>
            </w:r>
          </w:p>
        </w:tc>
        <w:tc>
          <w:tcPr>
            <w:tcW w:w="1171" w:type="pct"/>
          </w:tcPr>
          <w:p w:rsidR="00DB5E56" w:rsidRPr="000D456C" w:rsidRDefault="00DB5E56" w:rsidP="000D456C">
            <w:pPr>
              <w:spacing w:line="360" w:lineRule="auto"/>
              <w:jc w:val="center"/>
              <w:rPr>
                <w:bCs/>
                <w:sz w:val="18"/>
                <w:szCs w:val="18"/>
              </w:rPr>
            </w:pPr>
            <w:r>
              <w:rPr>
                <w:rFonts w:hint="eastAsia"/>
                <w:bCs/>
                <w:sz w:val="18"/>
                <w:szCs w:val="18"/>
              </w:rPr>
              <w:t>不健康</w:t>
            </w:r>
          </w:p>
        </w:tc>
        <w:tc>
          <w:tcPr>
            <w:tcW w:w="360" w:type="pct"/>
          </w:tcPr>
          <w:p w:rsidR="00DB5E56" w:rsidRPr="000D456C" w:rsidRDefault="003D6D3B" w:rsidP="000D456C">
            <w:pPr>
              <w:spacing w:line="360" w:lineRule="auto"/>
              <w:jc w:val="center"/>
              <w:rPr>
                <w:bCs/>
                <w:sz w:val="18"/>
                <w:szCs w:val="18"/>
              </w:rPr>
            </w:pPr>
            <w:r>
              <w:rPr>
                <w:rFonts w:hint="eastAsia"/>
                <w:bCs/>
                <w:sz w:val="18"/>
                <w:szCs w:val="18"/>
              </w:rPr>
              <w:t>黄</w:t>
            </w:r>
          </w:p>
        </w:tc>
        <w:tc>
          <w:tcPr>
            <w:tcW w:w="361" w:type="pct"/>
          </w:tcPr>
          <w:p w:rsidR="00DB5E56" w:rsidRPr="000D456C" w:rsidRDefault="00DB5E56" w:rsidP="000D456C">
            <w:pPr>
              <w:spacing w:line="360" w:lineRule="auto"/>
              <w:jc w:val="center"/>
              <w:rPr>
                <w:bCs/>
                <w:sz w:val="18"/>
                <w:szCs w:val="18"/>
              </w:rPr>
            </w:pPr>
            <w:r>
              <w:rPr>
                <w:noProof/>
              </w:rPr>
              <w:drawing>
                <wp:inline distT="0" distB="0" distL="0" distR="0">
                  <wp:extent cx="427512" cy="19594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9"/>
                          <a:srcRect l="1" t="1" r="-12500" b="-1"/>
                          <a:stretch/>
                        </pic:blipFill>
                        <pic:spPr bwMode="auto">
                          <a:xfrm>
                            <a:off x="0" y="0"/>
                            <a:ext cx="436748" cy="20017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1215" w:type="pct"/>
          </w:tcPr>
          <w:p w:rsidR="00DB5E56" w:rsidRPr="000D456C" w:rsidRDefault="00DB5E56" w:rsidP="000D456C">
            <w:pPr>
              <w:spacing w:line="360" w:lineRule="auto"/>
              <w:jc w:val="center"/>
              <w:rPr>
                <w:bCs/>
                <w:sz w:val="18"/>
                <w:szCs w:val="18"/>
              </w:rPr>
            </w:pPr>
            <w:r>
              <w:rPr>
                <w:rFonts w:hint="eastAsia"/>
                <w:bCs/>
                <w:sz w:val="18"/>
                <w:szCs w:val="18"/>
              </w:rPr>
              <w:t>255</w:t>
            </w:r>
            <w:r>
              <w:rPr>
                <w:rFonts w:hint="eastAsia"/>
                <w:bCs/>
                <w:sz w:val="18"/>
                <w:szCs w:val="18"/>
              </w:rPr>
              <w:t>，</w:t>
            </w:r>
            <w:r>
              <w:rPr>
                <w:rFonts w:hint="eastAsia"/>
                <w:bCs/>
                <w:sz w:val="18"/>
                <w:szCs w:val="18"/>
              </w:rPr>
              <w:t>255</w:t>
            </w:r>
            <w:r>
              <w:rPr>
                <w:rFonts w:hint="eastAsia"/>
                <w:bCs/>
                <w:sz w:val="18"/>
                <w:szCs w:val="18"/>
              </w:rPr>
              <w:t>，</w:t>
            </w:r>
            <w:r>
              <w:rPr>
                <w:rFonts w:hint="eastAsia"/>
                <w:bCs/>
                <w:sz w:val="18"/>
                <w:szCs w:val="18"/>
              </w:rPr>
              <w:t>0</w:t>
            </w:r>
          </w:p>
        </w:tc>
      </w:tr>
      <w:tr w:rsidR="00DB5E56" w:rsidTr="00DB5E56">
        <w:tc>
          <w:tcPr>
            <w:tcW w:w="722" w:type="pct"/>
            <w:vAlign w:val="center"/>
          </w:tcPr>
          <w:p w:rsidR="00DB5E56" w:rsidRPr="000D456C" w:rsidRDefault="00DB5E56" w:rsidP="000D456C">
            <w:pPr>
              <w:spacing w:line="360" w:lineRule="auto"/>
              <w:jc w:val="center"/>
              <w:rPr>
                <w:bCs/>
                <w:sz w:val="18"/>
                <w:szCs w:val="18"/>
              </w:rPr>
            </w:pPr>
            <w:r w:rsidRPr="00D228E6">
              <w:rPr>
                <w:rFonts w:ascii="宋体" w:hAnsi="宋体" w:cs="宋体" w:hint="eastAsia"/>
                <w:sz w:val="18"/>
                <w:szCs w:val="18"/>
              </w:rPr>
              <w:t>Ⅳ</w:t>
            </w:r>
          </w:p>
        </w:tc>
        <w:tc>
          <w:tcPr>
            <w:tcW w:w="1171" w:type="pct"/>
            <w:vAlign w:val="center"/>
          </w:tcPr>
          <w:p w:rsidR="00DB5E56" w:rsidRPr="000D456C" w:rsidRDefault="00DB5E56" w:rsidP="000D456C">
            <w:pPr>
              <w:spacing w:line="360" w:lineRule="auto"/>
              <w:jc w:val="center"/>
              <w:rPr>
                <w:bCs/>
                <w:sz w:val="18"/>
                <w:szCs w:val="18"/>
              </w:rPr>
            </w:pPr>
            <w:r w:rsidRPr="00D228E6">
              <w:rPr>
                <w:bCs/>
                <w:sz w:val="18"/>
                <w:szCs w:val="18"/>
              </w:rPr>
              <w:t>[</w:t>
            </w:r>
            <w:r>
              <w:rPr>
                <w:rFonts w:hint="eastAsia"/>
                <w:bCs/>
                <w:sz w:val="18"/>
                <w:szCs w:val="18"/>
              </w:rPr>
              <w:t>0</w:t>
            </w:r>
            <w:r w:rsidRPr="00D228E6">
              <w:rPr>
                <w:bCs/>
                <w:sz w:val="18"/>
                <w:szCs w:val="18"/>
              </w:rPr>
              <w:t>,40)</w:t>
            </w:r>
          </w:p>
        </w:tc>
        <w:tc>
          <w:tcPr>
            <w:tcW w:w="1171" w:type="pct"/>
          </w:tcPr>
          <w:p w:rsidR="00DB5E56" w:rsidRPr="000D456C" w:rsidRDefault="00DB5E56" w:rsidP="000D456C">
            <w:pPr>
              <w:spacing w:line="360" w:lineRule="auto"/>
              <w:jc w:val="center"/>
              <w:rPr>
                <w:bCs/>
                <w:sz w:val="18"/>
                <w:szCs w:val="18"/>
              </w:rPr>
            </w:pPr>
            <w:r>
              <w:rPr>
                <w:rFonts w:hint="eastAsia"/>
                <w:bCs/>
                <w:sz w:val="18"/>
                <w:szCs w:val="18"/>
              </w:rPr>
              <w:t>病态</w:t>
            </w:r>
          </w:p>
        </w:tc>
        <w:tc>
          <w:tcPr>
            <w:tcW w:w="360" w:type="pct"/>
          </w:tcPr>
          <w:p w:rsidR="00DB5E56" w:rsidRPr="000D456C" w:rsidRDefault="00DB5E56" w:rsidP="000D456C">
            <w:pPr>
              <w:spacing w:line="360" w:lineRule="auto"/>
              <w:jc w:val="center"/>
              <w:rPr>
                <w:bCs/>
                <w:sz w:val="18"/>
                <w:szCs w:val="18"/>
              </w:rPr>
            </w:pPr>
            <w:r>
              <w:rPr>
                <w:rFonts w:hint="eastAsia"/>
                <w:bCs/>
                <w:sz w:val="18"/>
                <w:szCs w:val="18"/>
              </w:rPr>
              <w:t>红</w:t>
            </w:r>
          </w:p>
        </w:tc>
        <w:tc>
          <w:tcPr>
            <w:tcW w:w="361" w:type="pct"/>
          </w:tcPr>
          <w:p w:rsidR="00DB5E56" w:rsidRPr="000D456C" w:rsidRDefault="00DB5E56" w:rsidP="000D456C">
            <w:pPr>
              <w:spacing w:line="360" w:lineRule="auto"/>
              <w:jc w:val="center"/>
              <w:rPr>
                <w:bCs/>
                <w:sz w:val="18"/>
                <w:szCs w:val="18"/>
              </w:rPr>
            </w:pPr>
            <w:r>
              <w:rPr>
                <w:noProof/>
              </w:rPr>
              <w:drawing>
                <wp:inline distT="0" distB="0" distL="0" distR="0">
                  <wp:extent cx="397823" cy="195943"/>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0"/>
                          <a:srcRect t="2" r="3481" b="-2"/>
                          <a:stretch/>
                        </pic:blipFill>
                        <pic:spPr bwMode="auto">
                          <a:xfrm>
                            <a:off x="0" y="0"/>
                            <a:ext cx="397823" cy="19594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c>
          <w:tcPr>
            <w:tcW w:w="1215" w:type="pct"/>
          </w:tcPr>
          <w:p w:rsidR="00DB5E56" w:rsidRPr="000D456C" w:rsidRDefault="00DB5E56" w:rsidP="000D456C">
            <w:pPr>
              <w:spacing w:line="360" w:lineRule="auto"/>
              <w:jc w:val="center"/>
              <w:rPr>
                <w:bCs/>
                <w:sz w:val="18"/>
                <w:szCs w:val="18"/>
              </w:rPr>
            </w:pPr>
            <w:r>
              <w:rPr>
                <w:rFonts w:hint="eastAsia"/>
                <w:bCs/>
                <w:sz w:val="18"/>
                <w:szCs w:val="18"/>
              </w:rPr>
              <w:t>255</w:t>
            </w:r>
            <w:r>
              <w:rPr>
                <w:rFonts w:hint="eastAsia"/>
                <w:bCs/>
                <w:sz w:val="18"/>
                <w:szCs w:val="18"/>
              </w:rPr>
              <w:t>，</w:t>
            </w:r>
            <w:r>
              <w:rPr>
                <w:rFonts w:hint="eastAsia"/>
                <w:bCs/>
                <w:sz w:val="18"/>
                <w:szCs w:val="18"/>
              </w:rPr>
              <w:t>0</w:t>
            </w:r>
            <w:r>
              <w:rPr>
                <w:rFonts w:hint="eastAsia"/>
                <w:bCs/>
                <w:sz w:val="18"/>
                <w:szCs w:val="18"/>
              </w:rPr>
              <w:t>，</w:t>
            </w:r>
            <w:r>
              <w:rPr>
                <w:rFonts w:hint="eastAsia"/>
                <w:bCs/>
                <w:sz w:val="18"/>
                <w:szCs w:val="18"/>
              </w:rPr>
              <w:t>0</w:t>
            </w:r>
          </w:p>
        </w:tc>
      </w:tr>
    </w:tbl>
    <w:p w:rsidR="005B7597" w:rsidRDefault="005B7597" w:rsidP="00D228E6">
      <w:pPr>
        <w:jc w:val="center"/>
        <w:rPr>
          <w:rFonts w:eastAsia="黑体"/>
          <w:szCs w:val="21"/>
        </w:rPr>
      </w:pPr>
    </w:p>
    <w:p w:rsidR="00D96D4E" w:rsidRPr="00D228E6" w:rsidRDefault="00D96D4E" w:rsidP="00D96D4E">
      <w:pPr>
        <w:spacing w:line="360" w:lineRule="auto"/>
        <w:ind w:firstLineChars="200" w:firstLine="420"/>
        <w:rPr>
          <w:rFonts w:eastAsia="仿宋_GB2312"/>
        </w:rPr>
      </w:pPr>
    </w:p>
    <w:p w:rsidR="00D96D4E" w:rsidRPr="00D228E6" w:rsidRDefault="00D96D4E" w:rsidP="00D96D4E">
      <w:pPr>
        <w:autoSpaceDE w:val="0"/>
        <w:autoSpaceDN w:val="0"/>
        <w:adjustRightInd w:val="0"/>
        <w:spacing w:line="360" w:lineRule="auto"/>
        <w:ind w:firstLineChars="200" w:firstLine="480"/>
        <w:jc w:val="left"/>
        <w:rPr>
          <w:kern w:val="0"/>
          <w:sz w:val="24"/>
        </w:rPr>
      </w:pPr>
    </w:p>
    <w:p w:rsidR="003C3E13" w:rsidRPr="00D228E6" w:rsidRDefault="003C3E13">
      <w:pPr>
        <w:widowControl/>
        <w:jc w:val="left"/>
        <w:rPr>
          <w:rFonts w:eastAsia="黑体"/>
          <w:b/>
          <w:sz w:val="32"/>
          <w:szCs w:val="32"/>
        </w:rPr>
      </w:pPr>
      <w:r w:rsidRPr="00D228E6">
        <w:rPr>
          <w:rFonts w:eastAsia="黑体"/>
          <w:b/>
          <w:sz w:val="32"/>
          <w:szCs w:val="32"/>
        </w:rPr>
        <w:br w:type="page"/>
      </w:r>
    </w:p>
    <w:p w:rsidR="007306F2" w:rsidRPr="00D228E6" w:rsidRDefault="007306F2" w:rsidP="007306F2">
      <w:pPr>
        <w:jc w:val="center"/>
        <w:outlineLvl w:val="0"/>
        <w:rPr>
          <w:rFonts w:eastAsia="黑体"/>
          <w:szCs w:val="21"/>
        </w:rPr>
      </w:pPr>
      <w:bookmarkStart w:id="30" w:name="_Toc1105226352"/>
      <w:bookmarkStart w:id="31" w:name="_Toc32525168"/>
      <w:bookmarkStart w:id="32" w:name="_Toc25795910"/>
      <w:r w:rsidRPr="00D228E6">
        <w:rPr>
          <w:rFonts w:eastAsia="黑体"/>
          <w:szCs w:val="21"/>
        </w:rPr>
        <w:lastRenderedPageBreak/>
        <w:t>附</w:t>
      </w:r>
      <w:r w:rsidRPr="00D228E6">
        <w:rPr>
          <w:rFonts w:eastAsia="黑体"/>
          <w:szCs w:val="21"/>
        </w:rPr>
        <w:t xml:space="preserve">  </w:t>
      </w:r>
      <w:r w:rsidRPr="00D228E6">
        <w:rPr>
          <w:rFonts w:eastAsia="黑体"/>
          <w:szCs w:val="21"/>
        </w:rPr>
        <w:t>录</w:t>
      </w:r>
      <w:r w:rsidRPr="00D228E6">
        <w:rPr>
          <w:rFonts w:eastAsia="黑体"/>
          <w:szCs w:val="21"/>
        </w:rPr>
        <w:t xml:space="preserve">  A</w:t>
      </w:r>
      <w:bookmarkEnd w:id="30"/>
      <w:bookmarkEnd w:id="31"/>
    </w:p>
    <w:p w:rsidR="007306F2" w:rsidRPr="00D228E6" w:rsidRDefault="007306F2" w:rsidP="007306F2">
      <w:pPr>
        <w:jc w:val="center"/>
        <w:rPr>
          <w:rFonts w:eastAsia="黑体"/>
          <w:szCs w:val="21"/>
        </w:rPr>
      </w:pPr>
      <w:r w:rsidRPr="00D228E6">
        <w:rPr>
          <w:rFonts w:eastAsia="黑体"/>
          <w:szCs w:val="21"/>
        </w:rPr>
        <w:t>（规范性附录）</w:t>
      </w:r>
    </w:p>
    <w:p w:rsidR="00CA08BD" w:rsidRPr="00D228E6" w:rsidRDefault="0000585A" w:rsidP="007306F2">
      <w:pPr>
        <w:jc w:val="center"/>
        <w:rPr>
          <w:rFonts w:eastAsia="黑体"/>
          <w:szCs w:val="21"/>
        </w:rPr>
      </w:pPr>
      <w:r w:rsidRPr="00D228E6">
        <w:rPr>
          <w:rFonts w:eastAsia="黑体"/>
          <w:szCs w:val="21"/>
        </w:rPr>
        <w:t xml:space="preserve"> </w:t>
      </w:r>
      <w:r w:rsidRPr="00D228E6">
        <w:rPr>
          <w:rFonts w:eastAsia="黑体"/>
          <w:szCs w:val="21"/>
        </w:rPr>
        <w:t>河湖健康评估公众调查表</w:t>
      </w:r>
      <w:bookmarkEnd w:id="32"/>
    </w:p>
    <w:tbl>
      <w:tblPr>
        <w:tblStyle w:val="afd"/>
        <w:tblW w:w="0" w:type="auto"/>
        <w:tblLook w:val="04A0"/>
      </w:tblPr>
      <w:tblGrid>
        <w:gridCol w:w="1242"/>
        <w:gridCol w:w="284"/>
        <w:gridCol w:w="411"/>
        <w:gridCol w:w="156"/>
        <w:gridCol w:w="283"/>
        <w:gridCol w:w="426"/>
        <w:gridCol w:w="283"/>
        <w:gridCol w:w="1134"/>
        <w:gridCol w:w="851"/>
        <w:gridCol w:w="141"/>
        <w:gridCol w:w="284"/>
        <w:gridCol w:w="850"/>
        <w:gridCol w:w="1134"/>
        <w:gridCol w:w="284"/>
        <w:gridCol w:w="759"/>
      </w:tblGrid>
      <w:tr w:rsidR="00BE2C8F" w:rsidRPr="00D228E6" w:rsidTr="000D456C">
        <w:trPr>
          <w:trHeight w:val="397"/>
        </w:trPr>
        <w:tc>
          <w:tcPr>
            <w:tcW w:w="1242" w:type="dxa"/>
            <w:vAlign w:val="center"/>
          </w:tcPr>
          <w:p w:rsidR="00BE2C8F" w:rsidRPr="00083868" w:rsidRDefault="00BE2C8F" w:rsidP="000D456C">
            <w:pPr>
              <w:jc w:val="center"/>
              <w:rPr>
                <w:color w:val="000000" w:themeColor="text1"/>
                <w:szCs w:val="21"/>
              </w:rPr>
            </w:pPr>
            <w:r w:rsidRPr="00083868">
              <w:rPr>
                <w:rFonts w:hint="eastAsia"/>
                <w:color w:val="000000" w:themeColor="text1"/>
                <w:szCs w:val="21"/>
              </w:rPr>
              <w:t>姓名</w:t>
            </w:r>
            <w:r w:rsidRPr="00083868">
              <w:rPr>
                <w:color w:val="000000" w:themeColor="text1"/>
                <w:szCs w:val="21"/>
              </w:rPr>
              <w:t>(</w:t>
            </w:r>
            <w:r w:rsidRPr="00083868">
              <w:rPr>
                <w:rFonts w:hint="eastAsia"/>
                <w:color w:val="000000" w:themeColor="text1"/>
                <w:szCs w:val="21"/>
              </w:rPr>
              <w:t>选填</w:t>
            </w:r>
            <w:r w:rsidRPr="00083868">
              <w:rPr>
                <w:color w:val="000000" w:themeColor="text1"/>
                <w:szCs w:val="21"/>
              </w:rPr>
              <w:t>)</w:t>
            </w:r>
          </w:p>
        </w:tc>
        <w:tc>
          <w:tcPr>
            <w:tcW w:w="851" w:type="dxa"/>
            <w:gridSpan w:val="3"/>
            <w:vAlign w:val="center"/>
          </w:tcPr>
          <w:p w:rsidR="00BE2C8F" w:rsidRPr="00083868" w:rsidRDefault="00BE2C8F" w:rsidP="000D456C">
            <w:pPr>
              <w:jc w:val="center"/>
              <w:rPr>
                <w:color w:val="000000" w:themeColor="text1"/>
                <w:szCs w:val="21"/>
              </w:rPr>
            </w:pPr>
          </w:p>
        </w:tc>
        <w:tc>
          <w:tcPr>
            <w:tcW w:w="709" w:type="dxa"/>
            <w:gridSpan w:val="2"/>
            <w:vAlign w:val="center"/>
          </w:tcPr>
          <w:p w:rsidR="00BE2C8F" w:rsidRPr="00083868" w:rsidRDefault="00BE2C8F">
            <w:pPr>
              <w:jc w:val="center"/>
              <w:rPr>
                <w:color w:val="000000" w:themeColor="text1"/>
                <w:szCs w:val="21"/>
              </w:rPr>
            </w:pPr>
            <w:r w:rsidRPr="00083868">
              <w:rPr>
                <w:rFonts w:hint="eastAsia"/>
                <w:color w:val="000000" w:themeColor="text1"/>
                <w:szCs w:val="21"/>
              </w:rPr>
              <w:t>性别</w:t>
            </w:r>
          </w:p>
        </w:tc>
        <w:tc>
          <w:tcPr>
            <w:tcW w:w="1417" w:type="dxa"/>
            <w:gridSpan w:val="2"/>
            <w:vAlign w:val="center"/>
          </w:tcPr>
          <w:p w:rsidR="00BE2C8F" w:rsidRPr="00083868" w:rsidRDefault="00BE2C8F" w:rsidP="000D456C">
            <w:pPr>
              <w:jc w:val="center"/>
              <w:rPr>
                <w:color w:val="000000" w:themeColor="text1"/>
                <w:szCs w:val="21"/>
              </w:rPr>
            </w:pPr>
            <w:r w:rsidRPr="00083868">
              <w:rPr>
                <w:rFonts w:hint="eastAsia"/>
                <w:color w:val="000000" w:themeColor="text1"/>
                <w:szCs w:val="21"/>
              </w:rPr>
              <w:t>男□</w:t>
            </w:r>
            <w:r w:rsidRPr="00083868">
              <w:rPr>
                <w:color w:val="000000" w:themeColor="text1"/>
                <w:szCs w:val="21"/>
              </w:rPr>
              <w:t xml:space="preserve">  </w:t>
            </w:r>
            <w:r w:rsidRPr="00083868">
              <w:rPr>
                <w:rFonts w:hint="eastAsia"/>
                <w:color w:val="000000" w:themeColor="text1"/>
                <w:szCs w:val="21"/>
              </w:rPr>
              <w:t>女□</w:t>
            </w:r>
          </w:p>
        </w:tc>
        <w:tc>
          <w:tcPr>
            <w:tcW w:w="851" w:type="dxa"/>
            <w:vAlign w:val="center"/>
          </w:tcPr>
          <w:p w:rsidR="00BE2C8F" w:rsidRPr="00083868" w:rsidRDefault="00BE2C8F">
            <w:pPr>
              <w:jc w:val="center"/>
              <w:rPr>
                <w:color w:val="000000" w:themeColor="text1"/>
                <w:szCs w:val="21"/>
              </w:rPr>
            </w:pPr>
            <w:r w:rsidRPr="00083868">
              <w:rPr>
                <w:rFonts w:hint="eastAsia"/>
                <w:color w:val="000000" w:themeColor="text1"/>
                <w:szCs w:val="21"/>
              </w:rPr>
              <w:t>年龄</w:t>
            </w:r>
          </w:p>
        </w:tc>
        <w:tc>
          <w:tcPr>
            <w:tcW w:w="3452" w:type="dxa"/>
            <w:gridSpan w:val="6"/>
            <w:vAlign w:val="center"/>
          </w:tcPr>
          <w:p w:rsidR="00BE2C8F" w:rsidRPr="00083868" w:rsidRDefault="00BE2C8F" w:rsidP="000D456C">
            <w:pPr>
              <w:jc w:val="center"/>
              <w:rPr>
                <w:color w:val="000000" w:themeColor="text1"/>
                <w:szCs w:val="21"/>
              </w:rPr>
            </w:pPr>
            <w:r w:rsidRPr="00083868">
              <w:rPr>
                <w:color w:val="000000" w:themeColor="text1"/>
                <w:szCs w:val="21"/>
              </w:rPr>
              <w:t>15-30</w:t>
            </w:r>
            <w:r w:rsidRPr="00083868">
              <w:rPr>
                <w:rFonts w:hint="eastAsia"/>
                <w:color w:val="000000" w:themeColor="text1"/>
                <w:szCs w:val="21"/>
              </w:rPr>
              <w:t>□</w:t>
            </w:r>
            <w:r w:rsidRPr="00083868">
              <w:rPr>
                <w:color w:val="000000" w:themeColor="text1"/>
                <w:szCs w:val="21"/>
              </w:rPr>
              <w:t xml:space="preserve">  30-50</w:t>
            </w:r>
            <w:r w:rsidRPr="00083868">
              <w:rPr>
                <w:rFonts w:hint="eastAsia"/>
                <w:color w:val="000000" w:themeColor="text1"/>
                <w:szCs w:val="21"/>
              </w:rPr>
              <w:t>□</w:t>
            </w:r>
            <w:r w:rsidRPr="00083868">
              <w:rPr>
                <w:color w:val="000000" w:themeColor="text1"/>
                <w:szCs w:val="21"/>
              </w:rPr>
              <w:t xml:space="preserve">  50</w:t>
            </w:r>
            <w:r w:rsidRPr="00083868">
              <w:rPr>
                <w:rFonts w:hint="eastAsia"/>
                <w:color w:val="000000" w:themeColor="text1"/>
                <w:szCs w:val="21"/>
              </w:rPr>
              <w:t>以上□</w:t>
            </w:r>
          </w:p>
        </w:tc>
      </w:tr>
      <w:tr w:rsidR="00BE2C8F" w:rsidRPr="00D228E6" w:rsidTr="00B14211">
        <w:trPr>
          <w:trHeight w:val="397"/>
        </w:trPr>
        <w:tc>
          <w:tcPr>
            <w:tcW w:w="1242" w:type="dxa"/>
            <w:vAlign w:val="center"/>
          </w:tcPr>
          <w:p w:rsidR="00BE2C8F" w:rsidRPr="00083868" w:rsidRDefault="00BE2C8F" w:rsidP="00B14211">
            <w:pPr>
              <w:widowControl/>
              <w:jc w:val="center"/>
              <w:rPr>
                <w:color w:val="000000" w:themeColor="text1"/>
                <w:szCs w:val="21"/>
              </w:rPr>
            </w:pPr>
            <w:r w:rsidRPr="00083868">
              <w:rPr>
                <w:rFonts w:hint="eastAsia"/>
                <w:color w:val="000000" w:themeColor="text1"/>
                <w:szCs w:val="21"/>
              </w:rPr>
              <w:t>文化程度</w:t>
            </w:r>
          </w:p>
        </w:tc>
        <w:tc>
          <w:tcPr>
            <w:tcW w:w="7280" w:type="dxa"/>
            <w:gridSpan w:val="14"/>
            <w:vAlign w:val="center"/>
          </w:tcPr>
          <w:p w:rsidR="00BE2C8F" w:rsidRPr="00083868" w:rsidRDefault="00BE2C8F" w:rsidP="00B14211">
            <w:pPr>
              <w:widowControl/>
              <w:ind w:firstLineChars="50" w:firstLine="105"/>
              <w:jc w:val="left"/>
              <w:rPr>
                <w:color w:val="000000" w:themeColor="text1"/>
                <w:szCs w:val="21"/>
              </w:rPr>
            </w:pPr>
            <w:r w:rsidRPr="00083868">
              <w:rPr>
                <w:rFonts w:hint="eastAsia"/>
                <w:color w:val="000000" w:themeColor="text1"/>
                <w:szCs w:val="21"/>
              </w:rPr>
              <w:t>大学以上□</w:t>
            </w:r>
            <w:r w:rsidRPr="00083868">
              <w:rPr>
                <w:color w:val="000000" w:themeColor="text1"/>
                <w:szCs w:val="21"/>
              </w:rPr>
              <w:t xml:space="preserve">    </w:t>
            </w:r>
            <w:r w:rsidRPr="00083868">
              <w:rPr>
                <w:rFonts w:hint="eastAsia"/>
                <w:color w:val="000000" w:themeColor="text1"/>
                <w:szCs w:val="21"/>
              </w:rPr>
              <w:t>大学□</w:t>
            </w:r>
            <w:r w:rsidRPr="00083868">
              <w:rPr>
                <w:color w:val="000000" w:themeColor="text1"/>
                <w:szCs w:val="21"/>
              </w:rPr>
              <w:t xml:space="preserve">     </w:t>
            </w:r>
            <w:r w:rsidRPr="00083868">
              <w:rPr>
                <w:rFonts w:hint="eastAsia"/>
                <w:color w:val="000000" w:themeColor="text1"/>
                <w:szCs w:val="21"/>
              </w:rPr>
              <w:t>高中及职高□</w:t>
            </w:r>
            <w:r w:rsidRPr="00083868">
              <w:rPr>
                <w:color w:val="000000" w:themeColor="text1"/>
                <w:szCs w:val="21"/>
              </w:rPr>
              <w:t xml:space="preserve">     </w:t>
            </w:r>
            <w:r w:rsidRPr="00083868">
              <w:rPr>
                <w:rFonts w:hint="eastAsia"/>
                <w:color w:val="000000" w:themeColor="text1"/>
                <w:szCs w:val="21"/>
              </w:rPr>
              <w:t>初中及以下□</w:t>
            </w:r>
          </w:p>
        </w:tc>
      </w:tr>
      <w:tr w:rsidR="00BE2C8F" w:rsidRPr="00D228E6" w:rsidTr="00083868">
        <w:trPr>
          <w:trHeight w:val="397"/>
        </w:trPr>
        <w:tc>
          <w:tcPr>
            <w:tcW w:w="1242" w:type="dxa"/>
          </w:tcPr>
          <w:p w:rsidR="00BE2C8F" w:rsidRPr="00083868" w:rsidRDefault="00BE2C8F" w:rsidP="00B14211">
            <w:pPr>
              <w:jc w:val="center"/>
              <w:rPr>
                <w:color w:val="000000" w:themeColor="text1"/>
                <w:szCs w:val="21"/>
              </w:rPr>
            </w:pPr>
            <w:r w:rsidRPr="00083868">
              <w:rPr>
                <w:rFonts w:hint="eastAsia"/>
                <w:color w:val="000000" w:themeColor="text1"/>
                <w:szCs w:val="21"/>
              </w:rPr>
              <w:t>住地</w:t>
            </w:r>
          </w:p>
        </w:tc>
        <w:tc>
          <w:tcPr>
            <w:tcW w:w="2977" w:type="dxa"/>
            <w:gridSpan w:val="7"/>
          </w:tcPr>
          <w:p w:rsidR="00BE2C8F" w:rsidRPr="00083868" w:rsidRDefault="00BE2C8F" w:rsidP="00B14211">
            <w:pPr>
              <w:rPr>
                <w:color w:val="000000" w:themeColor="text1"/>
                <w:szCs w:val="21"/>
              </w:rPr>
            </w:pPr>
          </w:p>
        </w:tc>
        <w:tc>
          <w:tcPr>
            <w:tcW w:w="1276" w:type="dxa"/>
            <w:gridSpan w:val="3"/>
          </w:tcPr>
          <w:p w:rsidR="00BE2C8F" w:rsidRPr="00083868" w:rsidRDefault="00BE2C8F" w:rsidP="00B14211">
            <w:pPr>
              <w:rPr>
                <w:color w:val="000000" w:themeColor="text1"/>
                <w:szCs w:val="21"/>
              </w:rPr>
            </w:pPr>
            <w:r w:rsidRPr="00083868">
              <w:rPr>
                <w:rFonts w:hint="eastAsia"/>
                <w:color w:val="000000" w:themeColor="text1"/>
                <w:szCs w:val="21"/>
              </w:rPr>
              <w:t>联系电话</w:t>
            </w:r>
          </w:p>
        </w:tc>
        <w:tc>
          <w:tcPr>
            <w:tcW w:w="3027" w:type="dxa"/>
            <w:gridSpan w:val="4"/>
          </w:tcPr>
          <w:p w:rsidR="00BE2C8F" w:rsidRPr="00083868" w:rsidRDefault="00BE2C8F" w:rsidP="00B14211">
            <w:pPr>
              <w:rPr>
                <w:color w:val="000000" w:themeColor="text1"/>
                <w:szCs w:val="21"/>
              </w:rPr>
            </w:pPr>
          </w:p>
        </w:tc>
      </w:tr>
      <w:tr w:rsidR="00BE2C8F" w:rsidRPr="00D228E6" w:rsidTr="000D456C">
        <w:trPr>
          <w:trHeight w:val="397"/>
        </w:trPr>
        <w:tc>
          <w:tcPr>
            <w:tcW w:w="4219" w:type="dxa"/>
            <w:gridSpan w:val="8"/>
          </w:tcPr>
          <w:p w:rsidR="00BE2C8F" w:rsidRPr="00D228E6" w:rsidRDefault="00BE2C8F" w:rsidP="00B14211">
            <w:pPr>
              <w:jc w:val="center"/>
              <w:rPr>
                <w:color w:val="000000" w:themeColor="text1"/>
                <w:szCs w:val="21"/>
              </w:rPr>
            </w:pPr>
            <w:r w:rsidRPr="00D228E6">
              <w:rPr>
                <w:color w:val="000000" w:themeColor="text1"/>
                <w:szCs w:val="21"/>
              </w:rPr>
              <w:t>河湖对个人生活的重要程度</w:t>
            </w:r>
          </w:p>
        </w:tc>
        <w:tc>
          <w:tcPr>
            <w:tcW w:w="4303" w:type="dxa"/>
            <w:gridSpan w:val="7"/>
          </w:tcPr>
          <w:p w:rsidR="00BE2C8F" w:rsidRPr="00D228E6" w:rsidRDefault="00BE2C8F" w:rsidP="00B14211">
            <w:pPr>
              <w:jc w:val="center"/>
              <w:rPr>
                <w:color w:val="000000" w:themeColor="text1"/>
                <w:szCs w:val="21"/>
              </w:rPr>
            </w:pPr>
            <w:r w:rsidRPr="00D228E6">
              <w:rPr>
                <w:color w:val="000000" w:themeColor="text1"/>
                <w:szCs w:val="21"/>
              </w:rPr>
              <w:t>与河湖的关系</w:t>
            </w:r>
          </w:p>
        </w:tc>
      </w:tr>
      <w:tr w:rsidR="00BE2C8F" w:rsidRPr="00D228E6" w:rsidTr="000D456C">
        <w:trPr>
          <w:trHeight w:val="397"/>
        </w:trPr>
        <w:tc>
          <w:tcPr>
            <w:tcW w:w="1937" w:type="dxa"/>
            <w:gridSpan w:val="3"/>
            <w:vAlign w:val="center"/>
          </w:tcPr>
          <w:p w:rsidR="00BE2C8F" w:rsidRPr="00D228E6" w:rsidRDefault="00BE2C8F" w:rsidP="00B14211">
            <w:pPr>
              <w:rPr>
                <w:color w:val="000000" w:themeColor="text1"/>
                <w:szCs w:val="21"/>
              </w:rPr>
            </w:pPr>
            <w:r w:rsidRPr="00D228E6">
              <w:rPr>
                <w:color w:val="000000" w:themeColor="text1"/>
                <w:szCs w:val="21"/>
              </w:rPr>
              <w:t>很重要</w:t>
            </w:r>
          </w:p>
        </w:tc>
        <w:tc>
          <w:tcPr>
            <w:tcW w:w="2282" w:type="dxa"/>
            <w:gridSpan w:val="5"/>
          </w:tcPr>
          <w:p w:rsidR="00BE2C8F" w:rsidRPr="00D228E6" w:rsidRDefault="00BE2C8F" w:rsidP="00B14211">
            <w:pPr>
              <w:widowControl/>
              <w:jc w:val="left"/>
              <w:rPr>
                <w:color w:val="000000" w:themeColor="text1"/>
                <w:szCs w:val="21"/>
              </w:rPr>
            </w:pPr>
          </w:p>
        </w:tc>
        <w:tc>
          <w:tcPr>
            <w:tcW w:w="2126" w:type="dxa"/>
            <w:gridSpan w:val="4"/>
            <w:vAlign w:val="center"/>
          </w:tcPr>
          <w:p w:rsidR="00BE2C8F" w:rsidRPr="00D228E6" w:rsidRDefault="00BE2C8F" w:rsidP="00B14211">
            <w:pPr>
              <w:rPr>
                <w:color w:val="000000" w:themeColor="text1"/>
                <w:szCs w:val="21"/>
              </w:rPr>
            </w:pPr>
            <w:r w:rsidRPr="00D228E6">
              <w:rPr>
                <w:color w:val="000000" w:themeColor="text1"/>
                <w:szCs w:val="21"/>
              </w:rPr>
              <w:t>河湖周边居民</w:t>
            </w:r>
          </w:p>
        </w:tc>
        <w:tc>
          <w:tcPr>
            <w:tcW w:w="2177" w:type="dxa"/>
            <w:gridSpan w:val="3"/>
          </w:tcPr>
          <w:p w:rsidR="00BE2C8F" w:rsidRPr="00D228E6" w:rsidRDefault="00BE2C8F" w:rsidP="00B14211">
            <w:pPr>
              <w:rPr>
                <w:color w:val="000000" w:themeColor="text1"/>
                <w:szCs w:val="21"/>
              </w:rPr>
            </w:pPr>
          </w:p>
        </w:tc>
      </w:tr>
      <w:tr w:rsidR="00BE2C8F" w:rsidRPr="00D228E6" w:rsidTr="000D456C">
        <w:trPr>
          <w:trHeight w:val="397"/>
        </w:trPr>
        <w:tc>
          <w:tcPr>
            <w:tcW w:w="1937" w:type="dxa"/>
            <w:gridSpan w:val="3"/>
            <w:vAlign w:val="center"/>
          </w:tcPr>
          <w:p w:rsidR="00BE2C8F" w:rsidRPr="00D228E6" w:rsidRDefault="00BE2C8F" w:rsidP="00B14211">
            <w:pPr>
              <w:rPr>
                <w:color w:val="000000" w:themeColor="text1"/>
                <w:szCs w:val="21"/>
              </w:rPr>
            </w:pPr>
            <w:r w:rsidRPr="00D228E6">
              <w:rPr>
                <w:color w:val="000000" w:themeColor="text1"/>
                <w:szCs w:val="21"/>
              </w:rPr>
              <w:t>一般</w:t>
            </w:r>
          </w:p>
        </w:tc>
        <w:tc>
          <w:tcPr>
            <w:tcW w:w="2282" w:type="dxa"/>
            <w:gridSpan w:val="5"/>
          </w:tcPr>
          <w:p w:rsidR="00BE2C8F" w:rsidRPr="00D228E6" w:rsidRDefault="00BE2C8F" w:rsidP="00B14211">
            <w:pPr>
              <w:widowControl/>
              <w:jc w:val="left"/>
              <w:rPr>
                <w:color w:val="000000" w:themeColor="text1"/>
                <w:szCs w:val="21"/>
              </w:rPr>
            </w:pPr>
          </w:p>
        </w:tc>
        <w:tc>
          <w:tcPr>
            <w:tcW w:w="2126" w:type="dxa"/>
            <w:gridSpan w:val="4"/>
            <w:vAlign w:val="center"/>
          </w:tcPr>
          <w:p w:rsidR="00BE2C8F" w:rsidRPr="00D228E6" w:rsidRDefault="00BE2C8F" w:rsidP="00B14211">
            <w:pPr>
              <w:rPr>
                <w:color w:val="000000" w:themeColor="text1"/>
                <w:szCs w:val="21"/>
              </w:rPr>
            </w:pPr>
            <w:r w:rsidRPr="00D228E6">
              <w:rPr>
                <w:color w:val="000000" w:themeColor="text1"/>
                <w:szCs w:val="21"/>
              </w:rPr>
              <w:t>河湖管理相关从业者</w:t>
            </w:r>
          </w:p>
        </w:tc>
        <w:tc>
          <w:tcPr>
            <w:tcW w:w="2177" w:type="dxa"/>
            <w:gridSpan w:val="3"/>
          </w:tcPr>
          <w:p w:rsidR="00BE2C8F" w:rsidRPr="00D228E6" w:rsidRDefault="00BE2C8F" w:rsidP="00B14211">
            <w:pPr>
              <w:rPr>
                <w:color w:val="000000" w:themeColor="text1"/>
                <w:szCs w:val="21"/>
              </w:rPr>
            </w:pPr>
          </w:p>
        </w:tc>
      </w:tr>
      <w:tr w:rsidR="00BE2C8F" w:rsidRPr="00D228E6" w:rsidTr="000D456C">
        <w:trPr>
          <w:trHeight w:val="397"/>
        </w:trPr>
        <w:tc>
          <w:tcPr>
            <w:tcW w:w="1937" w:type="dxa"/>
            <w:gridSpan w:val="3"/>
            <w:vAlign w:val="center"/>
          </w:tcPr>
          <w:p w:rsidR="00BE2C8F" w:rsidRPr="00D228E6" w:rsidRDefault="00BE2C8F" w:rsidP="00B14211">
            <w:pPr>
              <w:rPr>
                <w:color w:val="000000" w:themeColor="text1"/>
                <w:szCs w:val="21"/>
              </w:rPr>
            </w:pPr>
            <w:r w:rsidRPr="00D228E6">
              <w:rPr>
                <w:color w:val="000000" w:themeColor="text1"/>
                <w:szCs w:val="21"/>
              </w:rPr>
              <w:t>不重要</w:t>
            </w:r>
          </w:p>
        </w:tc>
        <w:tc>
          <w:tcPr>
            <w:tcW w:w="2282" w:type="dxa"/>
            <w:gridSpan w:val="5"/>
          </w:tcPr>
          <w:p w:rsidR="00BE2C8F" w:rsidRPr="00D228E6" w:rsidRDefault="00BE2C8F" w:rsidP="00B14211">
            <w:pPr>
              <w:widowControl/>
              <w:jc w:val="left"/>
              <w:rPr>
                <w:color w:val="000000" w:themeColor="text1"/>
                <w:szCs w:val="21"/>
              </w:rPr>
            </w:pPr>
          </w:p>
        </w:tc>
        <w:tc>
          <w:tcPr>
            <w:tcW w:w="2126" w:type="dxa"/>
            <w:gridSpan w:val="4"/>
            <w:vAlign w:val="center"/>
          </w:tcPr>
          <w:p w:rsidR="00BE2C8F" w:rsidRPr="00D228E6" w:rsidRDefault="00BE2C8F" w:rsidP="00B14211">
            <w:pPr>
              <w:rPr>
                <w:color w:val="000000" w:themeColor="text1"/>
                <w:szCs w:val="21"/>
              </w:rPr>
            </w:pPr>
            <w:r w:rsidRPr="00D228E6">
              <w:rPr>
                <w:color w:val="000000" w:themeColor="text1"/>
                <w:szCs w:val="21"/>
              </w:rPr>
              <w:t>一般公众</w:t>
            </w:r>
          </w:p>
        </w:tc>
        <w:tc>
          <w:tcPr>
            <w:tcW w:w="2177" w:type="dxa"/>
            <w:gridSpan w:val="3"/>
          </w:tcPr>
          <w:p w:rsidR="00BE2C8F" w:rsidRPr="00D228E6" w:rsidRDefault="00BE2C8F" w:rsidP="00B14211">
            <w:pPr>
              <w:rPr>
                <w:color w:val="000000" w:themeColor="text1"/>
                <w:szCs w:val="21"/>
              </w:rPr>
            </w:pPr>
          </w:p>
        </w:tc>
      </w:tr>
      <w:tr w:rsidR="00BE2C8F" w:rsidRPr="00D228E6" w:rsidTr="000D456C">
        <w:trPr>
          <w:trHeight w:val="397"/>
        </w:trPr>
        <w:tc>
          <w:tcPr>
            <w:tcW w:w="4219" w:type="dxa"/>
            <w:gridSpan w:val="8"/>
          </w:tcPr>
          <w:p w:rsidR="00BE2C8F" w:rsidRPr="00D228E6" w:rsidRDefault="00BE2C8F" w:rsidP="00B14211">
            <w:pPr>
              <w:jc w:val="center"/>
              <w:rPr>
                <w:color w:val="000000" w:themeColor="text1"/>
                <w:szCs w:val="21"/>
              </w:rPr>
            </w:pPr>
            <w:r w:rsidRPr="00D228E6">
              <w:rPr>
                <w:color w:val="000000" w:themeColor="text1"/>
                <w:szCs w:val="21"/>
              </w:rPr>
              <w:t>水量及水质状况</w:t>
            </w:r>
          </w:p>
        </w:tc>
        <w:tc>
          <w:tcPr>
            <w:tcW w:w="4303" w:type="dxa"/>
            <w:gridSpan w:val="7"/>
          </w:tcPr>
          <w:p w:rsidR="00BE2C8F" w:rsidRPr="00D228E6" w:rsidRDefault="00BE2C8F" w:rsidP="00B14211">
            <w:pPr>
              <w:jc w:val="center"/>
              <w:rPr>
                <w:color w:val="000000" w:themeColor="text1"/>
                <w:szCs w:val="21"/>
              </w:rPr>
            </w:pPr>
            <w:r w:rsidRPr="00D228E6">
              <w:rPr>
                <w:color w:val="000000" w:themeColor="text1"/>
                <w:szCs w:val="21"/>
              </w:rPr>
              <w:t>河湖岸带状况</w:t>
            </w:r>
          </w:p>
        </w:tc>
      </w:tr>
      <w:tr w:rsidR="00BE2C8F" w:rsidRPr="00D228E6" w:rsidTr="000D456C">
        <w:trPr>
          <w:trHeight w:val="397"/>
        </w:trPr>
        <w:tc>
          <w:tcPr>
            <w:tcW w:w="1242" w:type="dxa"/>
            <w:vMerge w:val="restart"/>
            <w:vAlign w:val="center"/>
          </w:tcPr>
          <w:p w:rsidR="00BE2C8F" w:rsidRPr="00D228E6" w:rsidRDefault="00DA3333" w:rsidP="00DA3333">
            <w:pPr>
              <w:rPr>
                <w:color w:val="000000" w:themeColor="text1"/>
                <w:szCs w:val="21"/>
              </w:rPr>
            </w:pPr>
            <w:r>
              <w:rPr>
                <w:rFonts w:hint="eastAsia"/>
                <w:color w:val="000000" w:themeColor="text1"/>
                <w:szCs w:val="21"/>
              </w:rPr>
              <w:t>漫溢现象</w:t>
            </w:r>
          </w:p>
        </w:tc>
        <w:tc>
          <w:tcPr>
            <w:tcW w:w="695" w:type="dxa"/>
            <w:gridSpan w:val="2"/>
          </w:tcPr>
          <w:p w:rsidR="00BE2C8F" w:rsidRPr="00D228E6" w:rsidRDefault="00DA3333" w:rsidP="00B14211">
            <w:pPr>
              <w:rPr>
                <w:color w:val="000000" w:themeColor="text1"/>
                <w:szCs w:val="21"/>
              </w:rPr>
            </w:pPr>
            <w:r>
              <w:rPr>
                <w:rFonts w:hint="eastAsia"/>
                <w:color w:val="000000" w:themeColor="text1"/>
                <w:szCs w:val="21"/>
              </w:rPr>
              <w:t>经常</w:t>
            </w:r>
          </w:p>
        </w:tc>
        <w:tc>
          <w:tcPr>
            <w:tcW w:w="2282" w:type="dxa"/>
            <w:gridSpan w:val="5"/>
          </w:tcPr>
          <w:p w:rsidR="00BE2C8F" w:rsidRPr="00D228E6" w:rsidRDefault="00BE2C8F" w:rsidP="00B14211">
            <w:pPr>
              <w:rPr>
                <w:color w:val="000000" w:themeColor="text1"/>
                <w:szCs w:val="21"/>
              </w:rPr>
            </w:pPr>
          </w:p>
        </w:tc>
        <w:tc>
          <w:tcPr>
            <w:tcW w:w="992" w:type="dxa"/>
            <w:gridSpan w:val="2"/>
            <w:vMerge w:val="restart"/>
            <w:vAlign w:val="center"/>
          </w:tcPr>
          <w:p w:rsidR="00BE2C8F" w:rsidRPr="00D228E6" w:rsidRDefault="00BE2C8F" w:rsidP="00B14211">
            <w:pPr>
              <w:rPr>
                <w:color w:val="000000" w:themeColor="text1"/>
                <w:szCs w:val="21"/>
              </w:rPr>
            </w:pPr>
            <w:r w:rsidRPr="00D228E6">
              <w:rPr>
                <w:color w:val="000000" w:themeColor="text1"/>
                <w:szCs w:val="21"/>
              </w:rPr>
              <w:t>植被状况</w:t>
            </w:r>
          </w:p>
        </w:tc>
        <w:tc>
          <w:tcPr>
            <w:tcW w:w="2268" w:type="dxa"/>
            <w:gridSpan w:val="3"/>
          </w:tcPr>
          <w:p w:rsidR="00BE2C8F" w:rsidRPr="00D228E6" w:rsidRDefault="00BE2C8F" w:rsidP="00B14211">
            <w:pPr>
              <w:rPr>
                <w:color w:val="000000" w:themeColor="text1"/>
                <w:szCs w:val="21"/>
              </w:rPr>
            </w:pPr>
            <w:r w:rsidRPr="00D228E6">
              <w:rPr>
                <w:color w:val="000000" w:themeColor="text1"/>
                <w:szCs w:val="21"/>
              </w:rPr>
              <w:t>绿化程度高</w:t>
            </w:r>
          </w:p>
        </w:tc>
        <w:tc>
          <w:tcPr>
            <w:tcW w:w="1043" w:type="dxa"/>
            <w:gridSpan w:val="2"/>
          </w:tcPr>
          <w:p w:rsidR="00BE2C8F" w:rsidRPr="00D228E6" w:rsidRDefault="00BE2C8F" w:rsidP="00B14211">
            <w:pPr>
              <w:rPr>
                <w:color w:val="000000" w:themeColor="text1"/>
                <w:szCs w:val="21"/>
              </w:rPr>
            </w:pPr>
          </w:p>
        </w:tc>
      </w:tr>
      <w:tr w:rsidR="00BE2C8F" w:rsidRPr="00D228E6" w:rsidTr="000D456C">
        <w:trPr>
          <w:trHeight w:val="397"/>
        </w:trPr>
        <w:tc>
          <w:tcPr>
            <w:tcW w:w="1242" w:type="dxa"/>
            <w:vMerge/>
            <w:vAlign w:val="center"/>
          </w:tcPr>
          <w:p w:rsidR="00BE2C8F" w:rsidRPr="00D228E6" w:rsidRDefault="00BE2C8F" w:rsidP="00B14211">
            <w:pPr>
              <w:rPr>
                <w:color w:val="000000" w:themeColor="text1"/>
                <w:szCs w:val="21"/>
              </w:rPr>
            </w:pPr>
          </w:p>
        </w:tc>
        <w:tc>
          <w:tcPr>
            <w:tcW w:w="695" w:type="dxa"/>
            <w:gridSpan w:val="2"/>
          </w:tcPr>
          <w:p w:rsidR="00BE2C8F" w:rsidRPr="00D228E6" w:rsidRDefault="00DA3333" w:rsidP="00B14211">
            <w:pPr>
              <w:rPr>
                <w:color w:val="000000" w:themeColor="text1"/>
                <w:szCs w:val="21"/>
              </w:rPr>
            </w:pPr>
            <w:r>
              <w:rPr>
                <w:rFonts w:hint="eastAsia"/>
                <w:color w:val="000000" w:themeColor="text1"/>
                <w:szCs w:val="21"/>
              </w:rPr>
              <w:t>偶尔</w:t>
            </w:r>
          </w:p>
        </w:tc>
        <w:tc>
          <w:tcPr>
            <w:tcW w:w="2282" w:type="dxa"/>
            <w:gridSpan w:val="5"/>
          </w:tcPr>
          <w:p w:rsidR="00BE2C8F" w:rsidRPr="00D228E6" w:rsidRDefault="00BE2C8F" w:rsidP="00B14211">
            <w:pPr>
              <w:rPr>
                <w:color w:val="000000" w:themeColor="text1"/>
                <w:szCs w:val="21"/>
              </w:rPr>
            </w:pPr>
          </w:p>
        </w:tc>
        <w:tc>
          <w:tcPr>
            <w:tcW w:w="992" w:type="dxa"/>
            <w:gridSpan w:val="2"/>
            <w:vMerge/>
            <w:vAlign w:val="center"/>
          </w:tcPr>
          <w:p w:rsidR="00BE2C8F" w:rsidRPr="00D228E6" w:rsidRDefault="00BE2C8F" w:rsidP="00B14211">
            <w:pPr>
              <w:rPr>
                <w:color w:val="000000" w:themeColor="text1"/>
                <w:szCs w:val="21"/>
              </w:rPr>
            </w:pPr>
          </w:p>
        </w:tc>
        <w:tc>
          <w:tcPr>
            <w:tcW w:w="2268" w:type="dxa"/>
            <w:gridSpan w:val="3"/>
          </w:tcPr>
          <w:p w:rsidR="00BE2C8F" w:rsidRPr="00D228E6" w:rsidRDefault="00BE2C8F" w:rsidP="00B14211">
            <w:pPr>
              <w:rPr>
                <w:color w:val="000000" w:themeColor="text1"/>
                <w:szCs w:val="21"/>
              </w:rPr>
            </w:pPr>
            <w:r w:rsidRPr="00D228E6">
              <w:rPr>
                <w:color w:val="000000" w:themeColor="text1"/>
                <w:szCs w:val="21"/>
              </w:rPr>
              <w:t>绿化程度一般</w:t>
            </w:r>
          </w:p>
        </w:tc>
        <w:tc>
          <w:tcPr>
            <w:tcW w:w="1043" w:type="dxa"/>
            <w:gridSpan w:val="2"/>
          </w:tcPr>
          <w:p w:rsidR="00BE2C8F" w:rsidRPr="00D228E6" w:rsidRDefault="00BE2C8F" w:rsidP="00B14211">
            <w:pPr>
              <w:rPr>
                <w:color w:val="000000" w:themeColor="text1"/>
                <w:szCs w:val="21"/>
              </w:rPr>
            </w:pPr>
          </w:p>
        </w:tc>
      </w:tr>
      <w:tr w:rsidR="00BE2C8F" w:rsidRPr="00D228E6" w:rsidTr="000D456C">
        <w:trPr>
          <w:trHeight w:val="397"/>
        </w:trPr>
        <w:tc>
          <w:tcPr>
            <w:tcW w:w="1242" w:type="dxa"/>
            <w:vMerge/>
            <w:vAlign w:val="center"/>
          </w:tcPr>
          <w:p w:rsidR="00BE2C8F" w:rsidRPr="00D228E6" w:rsidRDefault="00BE2C8F" w:rsidP="00B14211">
            <w:pPr>
              <w:rPr>
                <w:color w:val="000000" w:themeColor="text1"/>
                <w:szCs w:val="21"/>
              </w:rPr>
            </w:pPr>
          </w:p>
        </w:tc>
        <w:tc>
          <w:tcPr>
            <w:tcW w:w="695" w:type="dxa"/>
            <w:gridSpan w:val="2"/>
          </w:tcPr>
          <w:p w:rsidR="00BE2C8F" w:rsidRPr="00D228E6" w:rsidRDefault="00DA3333" w:rsidP="00B14211">
            <w:pPr>
              <w:rPr>
                <w:color w:val="000000" w:themeColor="text1"/>
                <w:szCs w:val="21"/>
              </w:rPr>
            </w:pPr>
            <w:r>
              <w:rPr>
                <w:rFonts w:hint="eastAsia"/>
                <w:color w:val="000000" w:themeColor="text1"/>
                <w:szCs w:val="21"/>
              </w:rPr>
              <w:t>不存在</w:t>
            </w:r>
          </w:p>
        </w:tc>
        <w:tc>
          <w:tcPr>
            <w:tcW w:w="2282" w:type="dxa"/>
            <w:gridSpan w:val="5"/>
          </w:tcPr>
          <w:p w:rsidR="00BE2C8F" w:rsidRPr="00D228E6" w:rsidRDefault="00BE2C8F" w:rsidP="00B14211">
            <w:pPr>
              <w:rPr>
                <w:color w:val="000000" w:themeColor="text1"/>
                <w:szCs w:val="21"/>
              </w:rPr>
            </w:pPr>
          </w:p>
        </w:tc>
        <w:tc>
          <w:tcPr>
            <w:tcW w:w="992" w:type="dxa"/>
            <w:gridSpan w:val="2"/>
            <w:vMerge/>
            <w:vAlign w:val="center"/>
          </w:tcPr>
          <w:p w:rsidR="00BE2C8F" w:rsidRPr="00D228E6" w:rsidRDefault="00BE2C8F" w:rsidP="00B14211">
            <w:pPr>
              <w:rPr>
                <w:color w:val="000000" w:themeColor="text1"/>
                <w:szCs w:val="21"/>
              </w:rPr>
            </w:pPr>
          </w:p>
        </w:tc>
        <w:tc>
          <w:tcPr>
            <w:tcW w:w="2268" w:type="dxa"/>
            <w:gridSpan w:val="3"/>
          </w:tcPr>
          <w:p w:rsidR="00BE2C8F" w:rsidRPr="00D228E6" w:rsidRDefault="00BE2C8F" w:rsidP="00B14211">
            <w:pPr>
              <w:rPr>
                <w:color w:val="000000" w:themeColor="text1"/>
                <w:szCs w:val="21"/>
              </w:rPr>
            </w:pPr>
            <w:r w:rsidRPr="00D228E6">
              <w:rPr>
                <w:color w:val="000000" w:themeColor="text1"/>
                <w:szCs w:val="21"/>
              </w:rPr>
              <w:t>绿化程度差</w:t>
            </w:r>
          </w:p>
        </w:tc>
        <w:tc>
          <w:tcPr>
            <w:tcW w:w="1043" w:type="dxa"/>
            <w:gridSpan w:val="2"/>
          </w:tcPr>
          <w:p w:rsidR="00BE2C8F" w:rsidRPr="00D228E6" w:rsidRDefault="00BE2C8F" w:rsidP="00B14211">
            <w:pPr>
              <w:rPr>
                <w:color w:val="000000" w:themeColor="text1"/>
                <w:szCs w:val="21"/>
              </w:rPr>
            </w:pPr>
          </w:p>
        </w:tc>
      </w:tr>
      <w:tr w:rsidR="00BE2C8F" w:rsidRPr="00D228E6" w:rsidTr="000D456C">
        <w:trPr>
          <w:trHeight w:val="397"/>
        </w:trPr>
        <w:tc>
          <w:tcPr>
            <w:tcW w:w="1242" w:type="dxa"/>
            <w:vMerge w:val="restart"/>
            <w:vAlign w:val="center"/>
          </w:tcPr>
          <w:p w:rsidR="00BE2C8F" w:rsidRPr="00D228E6" w:rsidRDefault="00BE2C8F" w:rsidP="00B14211">
            <w:pPr>
              <w:rPr>
                <w:color w:val="000000" w:themeColor="text1"/>
                <w:szCs w:val="21"/>
              </w:rPr>
            </w:pPr>
            <w:r w:rsidRPr="00D228E6">
              <w:rPr>
                <w:color w:val="000000" w:themeColor="text1"/>
                <w:szCs w:val="21"/>
              </w:rPr>
              <w:t>水质</w:t>
            </w:r>
          </w:p>
        </w:tc>
        <w:tc>
          <w:tcPr>
            <w:tcW w:w="695" w:type="dxa"/>
            <w:gridSpan w:val="2"/>
          </w:tcPr>
          <w:p w:rsidR="00BE2C8F" w:rsidRPr="00D228E6" w:rsidRDefault="00BE2C8F" w:rsidP="00B14211">
            <w:pPr>
              <w:rPr>
                <w:color w:val="000000" w:themeColor="text1"/>
                <w:szCs w:val="21"/>
              </w:rPr>
            </w:pPr>
            <w:r w:rsidRPr="00D228E6">
              <w:rPr>
                <w:color w:val="000000" w:themeColor="text1"/>
                <w:szCs w:val="21"/>
              </w:rPr>
              <w:t>清洁</w:t>
            </w:r>
          </w:p>
        </w:tc>
        <w:tc>
          <w:tcPr>
            <w:tcW w:w="2282" w:type="dxa"/>
            <w:gridSpan w:val="5"/>
          </w:tcPr>
          <w:p w:rsidR="00BE2C8F" w:rsidRPr="00D228E6" w:rsidRDefault="00BE2C8F" w:rsidP="00B14211">
            <w:pPr>
              <w:rPr>
                <w:color w:val="000000" w:themeColor="text1"/>
                <w:szCs w:val="21"/>
              </w:rPr>
            </w:pPr>
          </w:p>
        </w:tc>
        <w:tc>
          <w:tcPr>
            <w:tcW w:w="992" w:type="dxa"/>
            <w:gridSpan w:val="2"/>
            <w:vMerge w:val="restart"/>
            <w:vAlign w:val="center"/>
          </w:tcPr>
          <w:p w:rsidR="00BE2C8F" w:rsidRPr="00D228E6" w:rsidRDefault="00BE2C8F" w:rsidP="00B14211">
            <w:pPr>
              <w:rPr>
                <w:color w:val="000000" w:themeColor="text1"/>
                <w:szCs w:val="21"/>
              </w:rPr>
            </w:pPr>
            <w:r w:rsidRPr="00D228E6">
              <w:rPr>
                <w:color w:val="000000" w:themeColor="text1"/>
                <w:szCs w:val="21"/>
              </w:rPr>
              <w:t>垃圾堆放</w:t>
            </w:r>
          </w:p>
        </w:tc>
        <w:tc>
          <w:tcPr>
            <w:tcW w:w="2268" w:type="dxa"/>
            <w:gridSpan w:val="3"/>
          </w:tcPr>
          <w:p w:rsidR="00BE2C8F" w:rsidRPr="00D228E6" w:rsidRDefault="00BE2C8F" w:rsidP="00B14211">
            <w:pPr>
              <w:rPr>
                <w:color w:val="000000" w:themeColor="text1"/>
                <w:szCs w:val="21"/>
              </w:rPr>
            </w:pPr>
            <w:r w:rsidRPr="00D228E6">
              <w:rPr>
                <w:color w:val="000000" w:themeColor="text1"/>
                <w:szCs w:val="21"/>
              </w:rPr>
              <w:t>无垃圾堆放</w:t>
            </w:r>
          </w:p>
        </w:tc>
        <w:tc>
          <w:tcPr>
            <w:tcW w:w="1043" w:type="dxa"/>
            <w:gridSpan w:val="2"/>
          </w:tcPr>
          <w:p w:rsidR="00BE2C8F" w:rsidRPr="00D228E6" w:rsidRDefault="00BE2C8F" w:rsidP="00B14211">
            <w:pPr>
              <w:rPr>
                <w:color w:val="000000" w:themeColor="text1"/>
                <w:szCs w:val="21"/>
              </w:rPr>
            </w:pPr>
          </w:p>
        </w:tc>
      </w:tr>
      <w:tr w:rsidR="00BE2C8F" w:rsidRPr="00D228E6" w:rsidTr="000D456C">
        <w:trPr>
          <w:trHeight w:val="397"/>
        </w:trPr>
        <w:tc>
          <w:tcPr>
            <w:tcW w:w="1242" w:type="dxa"/>
            <w:vMerge/>
            <w:vAlign w:val="center"/>
          </w:tcPr>
          <w:p w:rsidR="00BE2C8F" w:rsidRPr="00D228E6" w:rsidRDefault="00BE2C8F" w:rsidP="00B14211">
            <w:pPr>
              <w:rPr>
                <w:color w:val="000000" w:themeColor="text1"/>
                <w:szCs w:val="21"/>
              </w:rPr>
            </w:pPr>
          </w:p>
        </w:tc>
        <w:tc>
          <w:tcPr>
            <w:tcW w:w="695" w:type="dxa"/>
            <w:gridSpan w:val="2"/>
          </w:tcPr>
          <w:p w:rsidR="00BE2C8F" w:rsidRPr="00D228E6" w:rsidRDefault="00BE2C8F" w:rsidP="00B14211">
            <w:pPr>
              <w:rPr>
                <w:color w:val="000000" w:themeColor="text1"/>
                <w:szCs w:val="21"/>
              </w:rPr>
            </w:pPr>
            <w:r w:rsidRPr="00D228E6">
              <w:rPr>
                <w:color w:val="000000" w:themeColor="text1"/>
                <w:szCs w:val="21"/>
              </w:rPr>
              <w:t>一般</w:t>
            </w:r>
          </w:p>
        </w:tc>
        <w:tc>
          <w:tcPr>
            <w:tcW w:w="2282" w:type="dxa"/>
            <w:gridSpan w:val="5"/>
          </w:tcPr>
          <w:p w:rsidR="00BE2C8F" w:rsidRPr="00D228E6" w:rsidRDefault="00BE2C8F" w:rsidP="00B14211">
            <w:pPr>
              <w:rPr>
                <w:color w:val="000000" w:themeColor="text1"/>
                <w:szCs w:val="21"/>
              </w:rPr>
            </w:pPr>
          </w:p>
        </w:tc>
        <w:tc>
          <w:tcPr>
            <w:tcW w:w="992" w:type="dxa"/>
            <w:gridSpan w:val="2"/>
            <w:vMerge/>
            <w:vAlign w:val="center"/>
          </w:tcPr>
          <w:p w:rsidR="00BE2C8F" w:rsidRPr="00D228E6" w:rsidRDefault="00BE2C8F" w:rsidP="00B14211">
            <w:pPr>
              <w:rPr>
                <w:color w:val="000000" w:themeColor="text1"/>
                <w:szCs w:val="21"/>
              </w:rPr>
            </w:pPr>
          </w:p>
        </w:tc>
        <w:tc>
          <w:tcPr>
            <w:tcW w:w="2268" w:type="dxa"/>
            <w:gridSpan w:val="3"/>
          </w:tcPr>
          <w:p w:rsidR="00BE2C8F" w:rsidRPr="00D228E6" w:rsidRDefault="00BE2C8F" w:rsidP="00B14211">
            <w:pPr>
              <w:rPr>
                <w:color w:val="000000" w:themeColor="text1"/>
                <w:szCs w:val="21"/>
              </w:rPr>
            </w:pPr>
            <w:r w:rsidRPr="00D228E6">
              <w:rPr>
                <w:color w:val="000000" w:themeColor="text1"/>
                <w:szCs w:val="21"/>
              </w:rPr>
              <w:t>有部分垃圾堆放</w:t>
            </w:r>
          </w:p>
        </w:tc>
        <w:tc>
          <w:tcPr>
            <w:tcW w:w="1043" w:type="dxa"/>
            <w:gridSpan w:val="2"/>
          </w:tcPr>
          <w:p w:rsidR="00BE2C8F" w:rsidRPr="00D228E6" w:rsidRDefault="00BE2C8F" w:rsidP="00B14211">
            <w:pPr>
              <w:rPr>
                <w:color w:val="000000" w:themeColor="text1"/>
                <w:szCs w:val="21"/>
              </w:rPr>
            </w:pPr>
          </w:p>
        </w:tc>
      </w:tr>
      <w:tr w:rsidR="00BE2C8F" w:rsidRPr="00D228E6" w:rsidTr="000D456C">
        <w:trPr>
          <w:trHeight w:val="397"/>
        </w:trPr>
        <w:tc>
          <w:tcPr>
            <w:tcW w:w="1242" w:type="dxa"/>
            <w:vMerge/>
            <w:vAlign w:val="center"/>
          </w:tcPr>
          <w:p w:rsidR="00BE2C8F" w:rsidRPr="00D228E6" w:rsidRDefault="00BE2C8F" w:rsidP="00B14211">
            <w:pPr>
              <w:rPr>
                <w:color w:val="000000" w:themeColor="text1"/>
                <w:szCs w:val="21"/>
              </w:rPr>
            </w:pPr>
          </w:p>
        </w:tc>
        <w:tc>
          <w:tcPr>
            <w:tcW w:w="695" w:type="dxa"/>
            <w:gridSpan w:val="2"/>
          </w:tcPr>
          <w:p w:rsidR="00BE2C8F" w:rsidRPr="00D228E6" w:rsidRDefault="00BE2C8F" w:rsidP="00B14211">
            <w:pPr>
              <w:rPr>
                <w:color w:val="000000" w:themeColor="text1"/>
                <w:szCs w:val="21"/>
              </w:rPr>
            </w:pPr>
            <w:r w:rsidRPr="00D228E6">
              <w:rPr>
                <w:color w:val="000000" w:themeColor="text1"/>
                <w:szCs w:val="21"/>
              </w:rPr>
              <w:t>较脏</w:t>
            </w:r>
          </w:p>
        </w:tc>
        <w:tc>
          <w:tcPr>
            <w:tcW w:w="2282" w:type="dxa"/>
            <w:gridSpan w:val="5"/>
          </w:tcPr>
          <w:p w:rsidR="00BE2C8F" w:rsidRPr="00D228E6" w:rsidRDefault="00BE2C8F" w:rsidP="00B14211">
            <w:pPr>
              <w:rPr>
                <w:color w:val="000000" w:themeColor="text1"/>
                <w:szCs w:val="21"/>
              </w:rPr>
            </w:pPr>
          </w:p>
        </w:tc>
        <w:tc>
          <w:tcPr>
            <w:tcW w:w="992" w:type="dxa"/>
            <w:gridSpan w:val="2"/>
            <w:vMerge/>
            <w:vAlign w:val="center"/>
          </w:tcPr>
          <w:p w:rsidR="00BE2C8F" w:rsidRPr="00D228E6" w:rsidRDefault="00BE2C8F" w:rsidP="00B14211">
            <w:pPr>
              <w:rPr>
                <w:color w:val="000000" w:themeColor="text1"/>
                <w:szCs w:val="21"/>
              </w:rPr>
            </w:pPr>
          </w:p>
        </w:tc>
        <w:tc>
          <w:tcPr>
            <w:tcW w:w="2268" w:type="dxa"/>
            <w:gridSpan w:val="3"/>
          </w:tcPr>
          <w:p w:rsidR="00BE2C8F" w:rsidRPr="00D228E6" w:rsidRDefault="00BE2C8F" w:rsidP="00B14211">
            <w:pPr>
              <w:rPr>
                <w:color w:val="000000" w:themeColor="text1"/>
                <w:szCs w:val="21"/>
              </w:rPr>
            </w:pPr>
            <w:r w:rsidRPr="00D228E6">
              <w:rPr>
                <w:color w:val="000000" w:themeColor="text1"/>
                <w:szCs w:val="21"/>
              </w:rPr>
              <w:t>有较多垃圾堆放</w:t>
            </w:r>
          </w:p>
        </w:tc>
        <w:tc>
          <w:tcPr>
            <w:tcW w:w="1043" w:type="dxa"/>
            <w:gridSpan w:val="2"/>
          </w:tcPr>
          <w:p w:rsidR="00BE2C8F" w:rsidRPr="00D228E6" w:rsidRDefault="00BE2C8F" w:rsidP="00B14211">
            <w:pPr>
              <w:rPr>
                <w:color w:val="000000" w:themeColor="text1"/>
                <w:szCs w:val="21"/>
              </w:rPr>
            </w:pPr>
          </w:p>
        </w:tc>
      </w:tr>
      <w:tr w:rsidR="00BE2C8F" w:rsidRPr="00D228E6" w:rsidTr="000D456C">
        <w:trPr>
          <w:trHeight w:val="397"/>
        </w:trPr>
        <w:tc>
          <w:tcPr>
            <w:tcW w:w="1242" w:type="dxa"/>
            <w:vMerge w:val="restart"/>
            <w:vAlign w:val="center"/>
          </w:tcPr>
          <w:p w:rsidR="00BE2C8F" w:rsidRPr="00D228E6" w:rsidRDefault="00BE2C8F" w:rsidP="00B14211">
            <w:pPr>
              <w:rPr>
                <w:color w:val="000000" w:themeColor="text1"/>
                <w:szCs w:val="21"/>
              </w:rPr>
            </w:pPr>
            <w:r w:rsidRPr="00D228E6">
              <w:rPr>
                <w:color w:val="000000" w:themeColor="text1"/>
                <w:szCs w:val="21"/>
              </w:rPr>
              <w:t>水景观</w:t>
            </w:r>
          </w:p>
        </w:tc>
        <w:tc>
          <w:tcPr>
            <w:tcW w:w="695" w:type="dxa"/>
            <w:gridSpan w:val="2"/>
          </w:tcPr>
          <w:p w:rsidR="00BE2C8F" w:rsidRPr="00D228E6" w:rsidRDefault="00BE2C8F" w:rsidP="00B14211">
            <w:pPr>
              <w:rPr>
                <w:color w:val="000000" w:themeColor="text1"/>
                <w:szCs w:val="21"/>
              </w:rPr>
            </w:pPr>
            <w:r w:rsidRPr="00D228E6">
              <w:rPr>
                <w:color w:val="000000" w:themeColor="text1"/>
                <w:szCs w:val="21"/>
              </w:rPr>
              <w:t>优美</w:t>
            </w:r>
          </w:p>
        </w:tc>
        <w:tc>
          <w:tcPr>
            <w:tcW w:w="2282" w:type="dxa"/>
            <w:gridSpan w:val="5"/>
          </w:tcPr>
          <w:p w:rsidR="00BE2C8F" w:rsidRPr="00D228E6" w:rsidRDefault="00BE2C8F" w:rsidP="00B14211">
            <w:pPr>
              <w:rPr>
                <w:color w:val="000000" w:themeColor="text1"/>
                <w:szCs w:val="21"/>
              </w:rPr>
            </w:pPr>
          </w:p>
        </w:tc>
        <w:tc>
          <w:tcPr>
            <w:tcW w:w="992" w:type="dxa"/>
            <w:gridSpan w:val="2"/>
            <w:vMerge w:val="restart"/>
            <w:vAlign w:val="center"/>
          </w:tcPr>
          <w:p w:rsidR="00BE2C8F" w:rsidRPr="00D228E6" w:rsidRDefault="00BE2C8F" w:rsidP="00B14211">
            <w:pPr>
              <w:rPr>
                <w:color w:val="000000" w:themeColor="text1"/>
                <w:szCs w:val="21"/>
              </w:rPr>
            </w:pPr>
            <w:r w:rsidRPr="00D228E6">
              <w:rPr>
                <w:color w:val="000000" w:themeColor="text1"/>
                <w:szCs w:val="21"/>
              </w:rPr>
              <w:t>散步等游乐休闲活动</w:t>
            </w:r>
          </w:p>
        </w:tc>
        <w:tc>
          <w:tcPr>
            <w:tcW w:w="2268" w:type="dxa"/>
            <w:gridSpan w:val="3"/>
          </w:tcPr>
          <w:p w:rsidR="00BE2C8F" w:rsidRPr="00D228E6" w:rsidRDefault="00BE2C8F" w:rsidP="00B14211">
            <w:pPr>
              <w:rPr>
                <w:color w:val="000000" w:themeColor="text1"/>
                <w:szCs w:val="21"/>
              </w:rPr>
            </w:pPr>
            <w:r w:rsidRPr="00D228E6">
              <w:rPr>
                <w:color w:val="000000" w:themeColor="text1"/>
                <w:szCs w:val="21"/>
              </w:rPr>
              <w:t>适宜</w:t>
            </w:r>
          </w:p>
        </w:tc>
        <w:tc>
          <w:tcPr>
            <w:tcW w:w="1043" w:type="dxa"/>
            <w:gridSpan w:val="2"/>
          </w:tcPr>
          <w:p w:rsidR="00BE2C8F" w:rsidRPr="00D228E6" w:rsidRDefault="00BE2C8F" w:rsidP="00B14211">
            <w:pPr>
              <w:rPr>
                <w:color w:val="000000" w:themeColor="text1"/>
                <w:szCs w:val="21"/>
              </w:rPr>
            </w:pPr>
          </w:p>
        </w:tc>
      </w:tr>
      <w:tr w:rsidR="00BE2C8F" w:rsidRPr="00D228E6" w:rsidTr="000D456C">
        <w:trPr>
          <w:trHeight w:val="397"/>
        </w:trPr>
        <w:tc>
          <w:tcPr>
            <w:tcW w:w="1242" w:type="dxa"/>
            <w:vMerge/>
          </w:tcPr>
          <w:p w:rsidR="00BE2C8F" w:rsidRPr="00D228E6" w:rsidRDefault="00BE2C8F" w:rsidP="00B14211">
            <w:pPr>
              <w:rPr>
                <w:color w:val="000000" w:themeColor="text1"/>
                <w:szCs w:val="21"/>
              </w:rPr>
            </w:pPr>
          </w:p>
        </w:tc>
        <w:tc>
          <w:tcPr>
            <w:tcW w:w="695" w:type="dxa"/>
            <w:gridSpan w:val="2"/>
          </w:tcPr>
          <w:p w:rsidR="00BE2C8F" w:rsidRPr="00D228E6" w:rsidRDefault="00BE2C8F" w:rsidP="00B14211">
            <w:pPr>
              <w:rPr>
                <w:color w:val="000000" w:themeColor="text1"/>
                <w:szCs w:val="21"/>
              </w:rPr>
            </w:pPr>
            <w:r w:rsidRPr="00D228E6">
              <w:rPr>
                <w:color w:val="000000" w:themeColor="text1"/>
                <w:szCs w:val="21"/>
              </w:rPr>
              <w:t>一般</w:t>
            </w:r>
          </w:p>
        </w:tc>
        <w:tc>
          <w:tcPr>
            <w:tcW w:w="2282" w:type="dxa"/>
            <w:gridSpan w:val="5"/>
          </w:tcPr>
          <w:p w:rsidR="00BE2C8F" w:rsidRPr="00D228E6" w:rsidRDefault="00BE2C8F" w:rsidP="00B14211">
            <w:pPr>
              <w:rPr>
                <w:color w:val="000000" w:themeColor="text1"/>
                <w:szCs w:val="21"/>
              </w:rPr>
            </w:pPr>
          </w:p>
        </w:tc>
        <w:tc>
          <w:tcPr>
            <w:tcW w:w="992" w:type="dxa"/>
            <w:gridSpan w:val="2"/>
            <w:vMerge/>
          </w:tcPr>
          <w:p w:rsidR="00BE2C8F" w:rsidRPr="00D228E6" w:rsidRDefault="00BE2C8F" w:rsidP="00B14211">
            <w:pPr>
              <w:rPr>
                <w:color w:val="000000" w:themeColor="text1"/>
                <w:szCs w:val="21"/>
              </w:rPr>
            </w:pPr>
          </w:p>
        </w:tc>
        <w:tc>
          <w:tcPr>
            <w:tcW w:w="2268" w:type="dxa"/>
            <w:gridSpan w:val="3"/>
          </w:tcPr>
          <w:p w:rsidR="00BE2C8F" w:rsidRPr="00D228E6" w:rsidRDefault="00BE2C8F" w:rsidP="00B14211">
            <w:pPr>
              <w:rPr>
                <w:color w:val="000000" w:themeColor="text1"/>
                <w:szCs w:val="21"/>
              </w:rPr>
            </w:pPr>
            <w:r w:rsidRPr="00D228E6">
              <w:rPr>
                <w:color w:val="000000" w:themeColor="text1"/>
                <w:szCs w:val="21"/>
              </w:rPr>
              <w:t>一般</w:t>
            </w:r>
          </w:p>
        </w:tc>
        <w:tc>
          <w:tcPr>
            <w:tcW w:w="1043" w:type="dxa"/>
            <w:gridSpan w:val="2"/>
          </w:tcPr>
          <w:p w:rsidR="00BE2C8F" w:rsidRPr="00D228E6" w:rsidRDefault="00BE2C8F" w:rsidP="00B14211">
            <w:pPr>
              <w:rPr>
                <w:color w:val="000000" w:themeColor="text1"/>
                <w:szCs w:val="21"/>
              </w:rPr>
            </w:pPr>
          </w:p>
        </w:tc>
      </w:tr>
      <w:tr w:rsidR="00BE2C8F" w:rsidRPr="00D228E6" w:rsidTr="000D456C">
        <w:trPr>
          <w:trHeight w:val="397"/>
        </w:trPr>
        <w:tc>
          <w:tcPr>
            <w:tcW w:w="1242" w:type="dxa"/>
            <w:vMerge/>
          </w:tcPr>
          <w:p w:rsidR="00BE2C8F" w:rsidRPr="00D228E6" w:rsidRDefault="00BE2C8F" w:rsidP="00B14211">
            <w:pPr>
              <w:rPr>
                <w:color w:val="000000" w:themeColor="text1"/>
                <w:szCs w:val="21"/>
              </w:rPr>
            </w:pPr>
          </w:p>
        </w:tc>
        <w:tc>
          <w:tcPr>
            <w:tcW w:w="695" w:type="dxa"/>
            <w:gridSpan w:val="2"/>
          </w:tcPr>
          <w:p w:rsidR="00BE2C8F" w:rsidRPr="00D228E6" w:rsidRDefault="00BE2C8F" w:rsidP="00B14211">
            <w:pPr>
              <w:rPr>
                <w:color w:val="000000" w:themeColor="text1"/>
                <w:szCs w:val="21"/>
              </w:rPr>
            </w:pPr>
            <w:r w:rsidRPr="00D228E6">
              <w:rPr>
                <w:color w:val="000000" w:themeColor="text1"/>
                <w:szCs w:val="21"/>
              </w:rPr>
              <w:t>较差</w:t>
            </w:r>
          </w:p>
        </w:tc>
        <w:tc>
          <w:tcPr>
            <w:tcW w:w="2282" w:type="dxa"/>
            <w:gridSpan w:val="5"/>
          </w:tcPr>
          <w:p w:rsidR="00BE2C8F" w:rsidRPr="00D228E6" w:rsidRDefault="00BE2C8F" w:rsidP="00B14211">
            <w:pPr>
              <w:rPr>
                <w:color w:val="000000" w:themeColor="text1"/>
                <w:szCs w:val="21"/>
              </w:rPr>
            </w:pPr>
          </w:p>
        </w:tc>
        <w:tc>
          <w:tcPr>
            <w:tcW w:w="992" w:type="dxa"/>
            <w:gridSpan w:val="2"/>
            <w:vMerge/>
          </w:tcPr>
          <w:p w:rsidR="00BE2C8F" w:rsidRPr="00D228E6" w:rsidRDefault="00BE2C8F" w:rsidP="00B14211">
            <w:pPr>
              <w:rPr>
                <w:color w:val="000000" w:themeColor="text1"/>
                <w:szCs w:val="21"/>
              </w:rPr>
            </w:pPr>
          </w:p>
        </w:tc>
        <w:tc>
          <w:tcPr>
            <w:tcW w:w="2268" w:type="dxa"/>
            <w:gridSpan w:val="3"/>
          </w:tcPr>
          <w:p w:rsidR="00BE2C8F" w:rsidRPr="00D228E6" w:rsidRDefault="00BE2C8F" w:rsidP="00B14211">
            <w:pPr>
              <w:rPr>
                <w:color w:val="000000" w:themeColor="text1"/>
                <w:szCs w:val="21"/>
              </w:rPr>
            </w:pPr>
            <w:r w:rsidRPr="00D228E6">
              <w:rPr>
                <w:color w:val="000000" w:themeColor="text1"/>
                <w:szCs w:val="21"/>
              </w:rPr>
              <w:t>不适宜</w:t>
            </w:r>
          </w:p>
        </w:tc>
        <w:tc>
          <w:tcPr>
            <w:tcW w:w="1043" w:type="dxa"/>
            <w:gridSpan w:val="2"/>
          </w:tcPr>
          <w:p w:rsidR="00BE2C8F" w:rsidRPr="00D228E6" w:rsidRDefault="00BE2C8F" w:rsidP="00B14211">
            <w:pPr>
              <w:rPr>
                <w:color w:val="000000" w:themeColor="text1"/>
                <w:szCs w:val="21"/>
              </w:rPr>
            </w:pPr>
          </w:p>
        </w:tc>
      </w:tr>
      <w:tr w:rsidR="00BE2C8F" w:rsidRPr="00D228E6" w:rsidTr="00B14211">
        <w:trPr>
          <w:trHeight w:val="397"/>
        </w:trPr>
        <w:tc>
          <w:tcPr>
            <w:tcW w:w="8522" w:type="dxa"/>
            <w:gridSpan w:val="15"/>
          </w:tcPr>
          <w:p w:rsidR="00BE2C8F" w:rsidRPr="00D228E6" w:rsidRDefault="00BE2C8F" w:rsidP="00B14211">
            <w:pPr>
              <w:jc w:val="center"/>
              <w:rPr>
                <w:color w:val="000000" w:themeColor="text1"/>
                <w:szCs w:val="21"/>
              </w:rPr>
            </w:pPr>
            <w:r w:rsidRPr="00D228E6">
              <w:rPr>
                <w:color w:val="000000" w:themeColor="text1"/>
                <w:szCs w:val="21"/>
              </w:rPr>
              <w:t>河湖管理状况</w:t>
            </w:r>
          </w:p>
        </w:tc>
      </w:tr>
      <w:tr w:rsidR="003B5FDF" w:rsidRPr="00D228E6" w:rsidTr="000D456C">
        <w:trPr>
          <w:trHeight w:val="397"/>
        </w:trPr>
        <w:tc>
          <w:tcPr>
            <w:tcW w:w="1526" w:type="dxa"/>
            <w:gridSpan w:val="2"/>
            <w:vMerge w:val="restart"/>
            <w:vAlign w:val="center"/>
          </w:tcPr>
          <w:p w:rsidR="003B5FDF" w:rsidRPr="00D228E6" w:rsidRDefault="003B5FDF" w:rsidP="00B14211">
            <w:pPr>
              <w:rPr>
                <w:color w:val="000000" w:themeColor="text1"/>
                <w:szCs w:val="21"/>
              </w:rPr>
            </w:pPr>
            <w:r w:rsidRPr="00D228E6">
              <w:rPr>
                <w:color w:val="000000" w:themeColor="text1"/>
                <w:szCs w:val="21"/>
              </w:rPr>
              <w:t>河湖治理成效</w:t>
            </w:r>
          </w:p>
        </w:tc>
        <w:tc>
          <w:tcPr>
            <w:tcW w:w="850" w:type="dxa"/>
            <w:gridSpan w:val="3"/>
          </w:tcPr>
          <w:p w:rsidR="003B5FDF" w:rsidRPr="00D228E6" w:rsidRDefault="003B5FDF" w:rsidP="00B14211">
            <w:pPr>
              <w:rPr>
                <w:color w:val="000000" w:themeColor="text1"/>
                <w:szCs w:val="21"/>
              </w:rPr>
            </w:pPr>
            <w:r w:rsidRPr="00D228E6">
              <w:rPr>
                <w:color w:val="000000" w:themeColor="text1"/>
                <w:szCs w:val="21"/>
              </w:rPr>
              <w:t>明显</w:t>
            </w:r>
          </w:p>
        </w:tc>
        <w:tc>
          <w:tcPr>
            <w:tcW w:w="709" w:type="dxa"/>
            <w:gridSpan w:val="2"/>
          </w:tcPr>
          <w:p w:rsidR="003B5FDF" w:rsidRPr="00D228E6" w:rsidRDefault="003B5FDF" w:rsidP="00B14211">
            <w:pPr>
              <w:rPr>
                <w:color w:val="000000" w:themeColor="text1"/>
                <w:szCs w:val="21"/>
              </w:rPr>
            </w:pPr>
          </w:p>
        </w:tc>
        <w:tc>
          <w:tcPr>
            <w:tcW w:w="1134" w:type="dxa"/>
            <w:vMerge w:val="restart"/>
            <w:vAlign w:val="center"/>
          </w:tcPr>
          <w:p w:rsidR="003B5FDF" w:rsidRPr="00D228E6" w:rsidRDefault="003B5FDF" w:rsidP="00B14211">
            <w:pPr>
              <w:rPr>
                <w:color w:val="000000" w:themeColor="text1"/>
                <w:szCs w:val="21"/>
              </w:rPr>
            </w:pPr>
            <w:r w:rsidRPr="00D228E6">
              <w:rPr>
                <w:color w:val="000000" w:themeColor="text1"/>
                <w:szCs w:val="21"/>
              </w:rPr>
              <w:t>与</w:t>
            </w:r>
            <w:r w:rsidR="00BC6447">
              <w:rPr>
                <w:rFonts w:hint="eastAsia"/>
                <w:color w:val="000000" w:themeColor="text1"/>
                <w:szCs w:val="21"/>
              </w:rPr>
              <w:t>河湖</w:t>
            </w:r>
            <w:r w:rsidRPr="00D228E6">
              <w:rPr>
                <w:color w:val="000000" w:themeColor="text1"/>
                <w:szCs w:val="21"/>
              </w:rPr>
              <w:t>相关的历史及文化保护程度</w:t>
            </w:r>
          </w:p>
        </w:tc>
        <w:tc>
          <w:tcPr>
            <w:tcW w:w="1276" w:type="dxa"/>
            <w:gridSpan w:val="3"/>
            <w:vMerge w:val="restart"/>
            <w:vAlign w:val="center"/>
          </w:tcPr>
          <w:p w:rsidR="003B5FDF" w:rsidRPr="00D228E6" w:rsidRDefault="003B5FDF" w:rsidP="00B14211">
            <w:pPr>
              <w:rPr>
                <w:color w:val="000000" w:themeColor="text1"/>
                <w:szCs w:val="21"/>
              </w:rPr>
            </w:pPr>
            <w:r>
              <w:rPr>
                <w:rFonts w:hint="eastAsia"/>
                <w:color w:val="000000" w:themeColor="text1"/>
                <w:szCs w:val="21"/>
              </w:rPr>
              <w:t>是否有</w:t>
            </w:r>
            <w:r w:rsidRPr="00D228E6">
              <w:rPr>
                <w:color w:val="000000" w:themeColor="text1"/>
                <w:szCs w:val="21"/>
              </w:rPr>
              <w:t>历史古迹或文化名胜</w:t>
            </w:r>
          </w:p>
        </w:tc>
        <w:tc>
          <w:tcPr>
            <w:tcW w:w="2268" w:type="dxa"/>
            <w:gridSpan w:val="3"/>
            <w:vMerge w:val="restart"/>
            <w:vAlign w:val="center"/>
          </w:tcPr>
          <w:p w:rsidR="003B5FDF" w:rsidRPr="00D228E6" w:rsidRDefault="003B5FDF" w:rsidP="00B14211">
            <w:pPr>
              <w:jc w:val="left"/>
              <w:rPr>
                <w:color w:val="000000" w:themeColor="text1"/>
                <w:szCs w:val="21"/>
              </w:rPr>
            </w:pPr>
            <w:r>
              <w:rPr>
                <w:rFonts w:hint="eastAsia"/>
                <w:color w:val="000000" w:themeColor="text1"/>
                <w:szCs w:val="21"/>
              </w:rPr>
              <w:t>有</w:t>
            </w:r>
          </w:p>
        </w:tc>
        <w:tc>
          <w:tcPr>
            <w:tcW w:w="759" w:type="dxa"/>
            <w:vMerge w:val="restart"/>
          </w:tcPr>
          <w:p w:rsidR="003B5FDF" w:rsidRPr="00D228E6" w:rsidRDefault="003B5FDF" w:rsidP="00B14211">
            <w:pPr>
              <w:rPr>
                <w:color w:val="000000" w:themeColor="text1"/>
                <w:szCs w:val="21"/>
              </w:rPr>
            </w:pPr>
          </w:p>
        </w:tc>
      </w:tr>
      <w:tr w:rsidR="003B5FDF" w:rsidRPr="00D228E6" w:rsidTr="000D456C">
        <w:trPr>
          <w:trHeight w:val="397"/>
        </w:trPr>
        <w:tc>
          <w:tcPr>
            <w:tcW w:w="1526" w:type="dxa"/>
            <w:gridSpan w:val="2"/>
            <w:vMerge/>
            <w:vAlign w:val="center"/>
          </w:tcPr>
          <w:p w:rsidR="003B5FDF" w:rsidRPr="00D228E6" w:rsidRDefault="003B5FDF" w:rsidP="00B14211">
            <w:pPr>
              <w:rPr>
                <w:color w:val="000000" w:themeColor="text1"/>
                <w:szCs w:val="21"/>
              </w:rPr>
            </w:pPr>
          </w:p>
        </w:tc>
        <w:tc>
          <w:tcPr>
            <w:tcW w:w="850" w:type="dxa"/>
            <w:gridSpan w:val="3"/>
          </w:tcPr>
          <w:p w:rsidR="003B5FDF" w:rsidRPr="00D228E6" w:rsidRDefault="003B5FDF" w:rsidP="00B14211">
            <w:pPr>
              <w:rPr>
                <w:color w:val="000000" w:themeColor="text1"/>
                <w:szCs w:val="21"/>
              </w:rPr>
            </w:pPr>
            <w:r w:rsidRPr="00D228E6">
              <w:rPr>
                <w:color w:val="000000" w:themeColor="text1"/>
                <w:szCs w:val="21"/>
              </w:rPr>
              <w:t>不明显</w:t>
            </w:r>
          </w:p>
        </w:tc>
        <w:tc>
          <w:tcPr>
            <w:tcW w:w="709" w:type="dxa"/>
            <w:gridSpan w:val="2"/>
          </w:tcPr>
          <w:p w:rsidR="003B5FDF" w:rsidRPr="00D228E6" w:rsidRDefault="003B5FDF" w:rsidP="00B14211">
            <w:pPr>
              <w:rPr>
                <w:color w:val="000000" w:themeColor="text1"/>
                <w:szCs w:val="21"/>
              </w:rPr>
            </w:pPr>
          </w:p>
        </w:tc>
        <w:tc>
          <w:tcPr>
            <w:tcW w:w="1134" w:type="dxa"/>
            <w:vMerge/>
            <w:vAlign w:val="center"/>
          </w:tcPr>
          <w:p w:rsidR="003B5FDF" w:rsidRPr="00D228E6" w:rsidRDefault="003B5FDF" w:rsidP="00B14211">
            <w:pPr>
              <w:rPr>
                <w:color w:val="000000" w:themeColor="text1"/>
                <w:szCs w:val="21"/>
              </w:rPr>
            </w:pPr>
          </w:p>
        </w:tc>
        <w:tc>
          <w:tcPr>
            <w:tcW w:w="1276" w:type="dxa"/>
            <w:gridSpan w:val="3"/>
            <w:vMerge/>
            <w:vAlign w:val="center"/>
          </w:tcPr>
          <w:p w:rsidR="003B5FDF" w:rsidRPr="00D228E6" w:rsidRDefault="003B5FDF" w:rsidP="00B14211">
            <w:pPr>
              <w:rPr>
                <w:color w:val="000000" w:themeColor="text1"/>
                <w:szCs w:val="21"/>
              </w:rPr>
            </w:pPr>
          </w:p>
        </w:tc>
        <w:tc>
          <w:tcPr>
            <w:tcW w:w="2268" w:type="dxa"/>
            <w:gridSpan w:val="3"/>
            <w:vMerge/>
            <w:vAlign w:val="center"/>
          </w:tcPr>
          <w:p w:rsidR="003B5FDF" w:rsidRPr="00D228E6" w:rsidRDefault="003B5FDF" w:rsidP="00B14211">
            <w:pPr>
              <w:widowControl/>
              <w:jc w:val="left"/>
              <w:rPr>
                <w:color w:val="000000" w:themeColor="text1"/>
                <w:szCs w:val="21"/>
              </w:rPr>
            </w:pPr>
          </w:p>
        </w:tc>
        <w:tc>
          <w:tcPr>
            <w:tcW w:w="759" w:type="dxa"/>
            <w:vMerge/>
          </w:tcPr>
          <w:p w:rsidR="003B5FDF" w:rsidRPr="00D228E6" w:rsidRDefault="003B5FDF" w:rsidP="00B14211">
            <w:pPr>
              <w:rPr>
                <w:color w:val="000000" w:themeColor="text1"/>
                <w:szCs w:val="21"/>
              </w:rPr>
            </w:pPr>
          </w:p>
        </w:tc>
      </w:tr>
      <w:tr w:rsidR="00BE2C8F" w:rsidRPr="00D228E6" w:rsidTr="000D456C">
        <w:trPr>
          <w:trHeight w:val="397"/>
        </w:trPr>
        <w:tc>
          <w:tcPr>
            <w:tcW w:w="1526" w:type="dxa"/>
            <w:gridSpan w:val="2"/>
            <w:vMerge w:val="restart"/>
            <w:vAlign w:val="center"/>
          </w:tcPr>
          <w:p w:rsidR="00BE2C8F" w:rsidRPr="00D228E6" w:rsidRDefault="00BE2C8F" w:rsidP="00B14211">
            <w:pPr>
              <w:rPr>
                <w:color w:val="000000" w:themeColor="text1"/>
                <w:szCs w:val="21"/>
              </w:rPr>
            </w:pPr>
            <w:r w:rsidRPr="00D228E6">
              <w:rPr>
                <w:color w:val="000000" w:themeColor="text1"/>
                <w:szCs w:val="21"/>
              </w:rPr>
              <w:t>水质恶化事件</w:t>
            </w:r>
          </w:p>
        </w:tc>
        <w:tc>
          <w:tcPr>
            <w:tcW w:w="850" w:type="dxa"/>
            <w:gridSpan w:val="3"/>
          </w:tcPr>
          <w:p w:rsidR="00BE2C8F" w:rsidRPr="00D228E6" w:rsidRDefault="00BE2C8F" w:rsidP="00B14211">
            <w:pPr>
              <w:rPr>
                <w:color w:val="000000" w:themeColor="text1"/>
                <w:szCs w:val="21"/>
              </w:rPr>
            </w:pPr>
            <w:r w:rsidRPr="00D228E6">
              <w:rPr>
                <w:color w:val="000000" w:themeColor="text1"/>
                <w:szCs w:val="21"/>
              </w:rPr>
              <w:t>有</w:t>
            </w:r>
          </w:p>
        </w:tc>
        <w:tc>
          <w:tcPr>
            <w:tcW w:w="709" w:type="dxa"/>
            <w:gridSpan w:val="2"/>
          </w:tcPr>
          <w:p w:rsidR="00BE2C8F" w:rsidRPr="00D228E6" w:rsidRDefault="00BE2C8F" w:rsidP="00B14211">
            <w:pPr>
              <w:rPr>
                <w:color w:val="000000" w:themeColor="text1"/>
                <w:szCs w:val="21"/>
              </w:rPr>
            </w:pPr>
          </w:p>
        </w:tc>
        <w:tc>
          <w:tcPr>
            <w:tcW w:w="1134" w:type="dxa"/>
            <w:vMerge/>
            <w:vAlign w:val="center"/>
          </w:tcPr>
          <w:p w:rsidR="00BE2C8F" w:rsidRPr="00D228E6" w:rsidRDefault="00BE2C8F" w:rsidP="00B14211">
            <w:pPr>
              <w:rPr>
                <w:color w:val="000000" w:themeColor="text1"/>
                <w:szCs w:val="21"/>
              </w:rPr>
            </w:pPr>
          </w:p>
        </w:tc>
        <w:tc>
          <w:tcPr>
            <w:tcW w:w="1276" w:type="dxa"/>
            <w:gridSpan w:val="3"/>
            <w:vMerge/>
            <w:vAlign w:val="center"/>
          </w:tcPr>
          <w:p w:rsidR="00BE2C8F" w:rsidRPr="00D228E6" w:rsidRDefault="00BE2C8F" w:rsidP="00B14211">
            <w:pPr>
              <w:rPr>
                <w:color w:val="000000" w:themeColor="text1"/>
                <w:szCs w:val="21"/>
              </w:rPr>
            </w:pPr>
          </w:p>
        </w:tc>
        <w:tc>
          <w:tcPr>
            <w:tcW w:w="2268" w:type="dxa"/>
            <w:gridSpan w:val="3"/>
            <w:vAlign w:val="center"/>
          </w:tcPr>
          <w:p w:rsidR="00BE2C8F" w:rsidRPr="00D228E6" w:rsidRDefault="00DA3333" w:rsidP="00B14211">
            <w:pPr>
              <w:widowControl/>
              <w:jc w:val="left"/>
              <w:rPr>
                <w:color w:val="000000" w:themeColor="text1"/>
                <w:szCs w:val="21"/>
              </w:rPr>
            </w:pPr>
            <w:r>
              <w:rPr>
                <w:rFonts w:hint="eastAsia"/>
                <w:color w:val="000000" w:themeColor="text1"/>
                <w:szCs w:val="21"/>
              </w:rPr>
              <w:t>无</w:t>
            </w:r>
          </w:p>
        </w:tc>
        <w:tc>
          <w:tcPr>
            <w:tcW w:w="759" w:type="dxa"/>
          </w:tcPr>
          <w:p w:rsidR="00BE2C8F" w:rsidRPr="00D228E6" w:rsidRDefault="00BE2C8F" w:rsidP="00B14211">
            <w:pPr>
              <w:rPr>
                <w:color w:val="000000" w:themeColor="text1"/>
                <w:szCs w:val="21"/>
              </w:rPr>
            </w:pPr>
          </w:p>
        </w:tc>
      </w:tr>
      <w:tr w:rsidR="00BE2C8F" w:rsidRPr="00D228E6" w:rsidTr="000D456C">
        <w:trPr>
          <w:trHeight w:val="397"/>
        </w:trPr>
        <w:tc>
          <w:tcPr>
            <w:tcW w:w="1526" w:type="dxa"/>
            <w:gridSpan w:val="2"/>
            <w:vMerge/>
            <w:vAlign w:val="center"/>
          </w:tcPr>
          <w:p w:rsidR="00BE2C8F" w:rsidRPr="00D228E6" w:rsidRDefault="00BE2C8F" w:rsidP="00B14211">
            <w:pPr>
              <w:rPr>
                <w:color w:val="000000" w:themeColor="text1"/>
                <w:szCs w:val="21"/>
              </w:rPr>
            </w:pPr>
          </w:p>
        </w:tc>
        <w:tc>
          <w:tcPr>
            <w:tcW w:w="850" w:type="dxa"/>
            <w:gridSpan w:val="3"/>
          </w:tcPr>
          <w:p w:rsidR="00BE2C8F" w:rsidRPr="00D228E6" w:rsidRDefault="00BE2C8F" w:rsidP="00B14211">
            <w:pPr>
              <w:rPr>
                <w:color w:val="000000" w:themeColor="text1"/>
                <w:szCs w:val="21"/>
              </w:rPr>
            </w:pPr>
            <w:r w:rsidRPr="00D228E6">
              <w:rPr>
                <w:color w:val="000000" w:themeColor="text1"/>
                <w:szCs w:val="21"/>
              </w:rPr>
              <w:t>无</w:t>
            </w:r>
          </w:p>
        </w:tc>
        <w:tc>
          <w:tcPr>
            <w:tcW w:w="709" w:type="dxa"/>
            <w:gridSpan w:val="2"/>
          </w:tcPr>
          <w:p w:rsidR="00BE2C8F" w:rsidRPr="00D228E6" w:rsidRDefault="00BE2C8F" w:rsidP="00B14211">
            <w:pPr>
              <w:rPr>
                <w:color w:val="000000" w:themeColor="text1"/>
                <w:szCs w:val="21"/>
              </w:rPr>
            </w:pPr>
          </w:p>
        </w:tc>
        <w:tc>
          <w:tcPr>
            <w:tcW w:w="1134" w:type="dxa"/>
            <w:vMerge/>
            <w:vAlign w:val="center"/>
          </w:tcPr>
          <w:p w:rsidR="00BE2C8F" w:rsidRPr="00D228E6" w:rsidRDefault="00BE2C8F" w:rsidP="00B14211">
            <w:pPr>
              <w:rPr>
                <w:color w:val="000000" w:themeColor="text1"/>
                <w:szCs w:val="21"/>
              </w:rPr>
            </w:pPr>
          </w:p>
        </w:tc>
        <w:tc>
          <w:tcPr>
            <w:tcW w:w="1276" w:type="dxa"/>
            <w:gridSpan w:val="3"/>
            <w:vMerge w:val="restart"/>
            <w:vAlign w:val="center"/>
          </w:tcPr>
          <w:p w:rsidR="00BE2C8F" w:rsidRPr="00D228E6" w:rsidRDefault="00BE2C8F" w:rsidP="00B14211">
            <w:pPr>
              <w:rPr>
                <w:color w:val="000000" w:themeColor="text1"/>
                <w:szCs w:val="21"/>
              </w:rPr>
            </w:pPr>
            <w:r w:rsidRPr="00D228E6">
              <w:rPr>
                <w:color w:val="000000" w:themeColor="text1"/>
                <w:szCs w:val="21"/>
              </w:rPr>
              <w:t>历史古迹或文化名胜保护与开发情况</w:t>
            </w:r>
          </w:p>
        </w:tc>
        <w:tc>
          <w:tcPr>
            <w:tcW w:w="2268" w:type="dxa"/>
            <w:gridSpan w:val="3"/>
            <w:vAlign w:val="center"/>
          </w:tcPr>
          <w:p w:rsidR="00BE2C8F" w:rsidRPr="00D228E6" w:rsidRDefault="00BE2C8F" w:rsidP="00B14211">
            <w:pPr>
              <w:widowControl/>
              <w:jc w:val="left"/>
              <w:rPr>
                <w:color w:val="000000" w:themeColor="text1"/>
                <w:szCs w:val="21"/>
              </w:rPr>
            </w:pPr>
            <w:r w:rsidRPr="00D228E6">
              <w:rPr>
                <w:color w:val="000000" w:themeColor="text1"/>
                <w:szCs w:val="21"/>
              </w:rPr>
              <w:t>没有保护</w:t>
            </w:r>
          </w:p>
        </w:tc>
        <w:tc>
          <w:tcPr>
            <w:tcW w:w="759" w:type="dxa"/>
          </w:tcPr>
          <w:p w:rsidR="00BE2C8F" w:rsidRPr="00D228E6" w:rsidRDefault="00BE2C8F" w:rsidP="00B14211">
            <w:pPr>
              <w:rPr>
                <w:color w:val="000000" w:themeColor="text1"/>
                <w:szCs w:val="21"/>
              </w:rPr>
            </w:pPr>
          </w:p>
        </w:tc>
      </w:tr>
      <w:tr w:rsidR="00BE2C8F" w:rsidRPr="00D228E6" w:rsidTr="000D456C">
        <w:trPr>
          <w:trHeight w:val="397"/>
        </w:trPr>
        <w:tc>
          <w:tcPr>
            <w:tcW w:w="1526" w:type="dxa"/>
            <w:gridSpan w:val="2"/>
            <w:vMerge w:val="restart"/>
            <w:vAlign w:val="center"/>
          </w:tcPr>
          <w:p w:rsidR="00BE2C8F" w:rsidRPr="00D228E6" w:rsidRDefault="00BE2C8F" w:rsidP="00B14211">
            <w:pPr>
              <w:rPr>
                <w:color w:val="000000" w:themeColor="text1"/>
                <w:szCs w:val="21"/>
              </w:rPr>
            </w:pPr>
            <w:r w:rsidRPr="00D228E6">
              <w:rPr>
                <w:color w:val="000000" w:themeColor="text1"/>
                <w:szCs w:val="21"/>
              </w:rPr>
              <w:t>河湖日常环境维护</w:t>
            </w:r>
          </w:p>
        </w:tc>
        <w:tc>
          <w:tcPr>
            <w:tcW w:w="850" w:type="dxa"/>
            <w:gridSpan w:val="3"/>
          </w:tcPr>
          <w:p w:rsidR="00BE2C8F" w:rsidRPr="00D228E6" w:rsidRDefault="00BE2C8F" w:rsidP="00B14211">
            <w:pPr>
              <w:rPr>
                <w:color w:val="000000" w:themeColor="text1"/>
                <w:szCs w:val="21"/>
              </w:rPr>
            </w:pPr>
            <w:r w:rsidRPr="00D228E6">
              <w:rPr>
                <w:color w:val="000000" w:themeColor="text1"/>
                <w:szCs w:val="21"/>
              </w:rPr>
              <w:t>经常</w:t>
            </w:r>
          </w:p>
        </w:tc>
        <w:tc>
          <w:tcPr>
            <w:tcW w:w="709" w:type="dxa"/>
            <w:gridSpan w:val="2"/>
          </w:tcPr>
          <w:p w:rsidR="00BE2C8F" w:rsidRPr="00D228E6" w:rsidRDefault="00BE2C8F" w:rsidP="00B14211">
            <w:pPr>
              <w:rPr>
                <w:color w:val="000000" w:themeColor="text1"/>
                <w:szCs w:val="21"/>
              </w:rPr>
            </w:pPr>
          </w:p>
        </w:tc>
        <w:tc>
          <w:tcPr>
            <w:tcW w:w="1134" w:type="dxa"/>
            <w:vMerge/>
          </w:tcPr>
          <w:p w:rsidR="00BE2C8F" w:rsidRPr="00D228E6" w:rsidRDefault="00BE2C8F" w:rsidP="00B14211">
            <w:pPr>
              <w:rPr>
                <w:color w:val="000000" w:themeColor="text1"/>
                <w:szCs w:val="21"/>
              </w:rPr>
            </w:pPr>
          </w:p>
        </w:tc>
        <w:tc>
          <w:tcPr>
            <w:tcW w:w="1276" w:type="dxa"/>
            <w:gridSpan w:val="3"/>
            <w:vMerge/>
          </w:tcPr>
          <w:p w:rsidR="00BE2C8F" w:rsidRPr="00D228E6" w:rsidRDefault="00BE2C8F" w:rsidP="00B14211">
            <w:pPr>
              <w:rPr>
                <w:color w:val="000000" w:themeColor="text1"/>
                <w:szCs w:val="21"/>
              </w:rPr>
            </w:pPr>
          </w:p>
        </w:tc>
        <w:tc>
          <w:tcPr>
            <w:tcW w:w="2268" w:type="dxa"/>
            <w:gridSpan w:val="3"/>
            <w:vAlign w:val="center"/>
          </w:tcPr>
          <w:p w:rsidR="00BE2C8F" w:rsidRPr="00D228E6" w:rsidRDefault="00BE2C8F" w:rsidP="00B14211">
            <w:pPr>
              <w:widowControl/>
              <w:jc w:val="left"/>
              <w:rPr>
                <w:color w:val="000000" w:themeColor="text1"/>
                <w:szCs w:val="21"/>
              </w:rPr>
            </w:pPr>
            <w:r w:rsidRPr="00D228E6">
              <w:rPr>
                <w:color w:val="000000" w:themeColor="text1"/>
                <w:szCs w:val="21"/>
              </w:rPr>
              <w:t>有保护，不对外开放</w:t>
            </w:r>
          </w:p>
        </w:tc>
        <w:tc>
          <w:tcPr>
            <w:tcW w:w="759" w:type="dxa"/>
          </w:tcPr>
          <w:p w:rsidR="00BE2C8F" w:rsidRPr="00D228E6" w:rsidRDefault="00BE2C8F" w:rsidP="00B14211">
            <w:pPr>
              <w:rPr>
                <w:color w:val="000000" w:themeColor="text1"/>
                <w:szCs w:val="21"/>
              </w:rPr>
            </w:pPr>
          </w:p>
        </w:tc>
      </w:tr>
      <w:tr w:rsidR="00BE2C8F" w:rsidRPr="00D228E6" w:rsidTr="000D456C">
        <w:trPr>
          <w:trHeight w:val="397"/>
        </w:trPr>
        <w:tc>
          <w:tcPr>
            <w:tcW w:w="1526" w:type="dxa"/>
            <w:gridSpan w:val="2"/>
            <w:vMerge/>
          </w:tcPr>
          <w:p w:rsidR="00BE2C8F" w:rsidRPr="00D228E6" w:rsidRDefault="00BE2C8F" w:rsidP="00B14211">
            <w:pPr>
              <w:rPr>
                <w:color w:val="000000" w:themeColor="text1"/>
                <w:szCs w:val="21"/>
              </w:rPr>
            </w:pPr>
          </w:p>
        </w:tc>
        <w:tc>
          <w:tcPr>
            <w:tcW w:w="850" w:type="dxa"/>
            <w:gridSpan w:val="3"/>
          </w:tcPr>
          <w:p w:rsidR="00BE2C8F" w:rsidRPr="00D228E6" w:rsidRDefault="00BE2C8F" w:rsidP="00B14211">
            <w:pPr>
              <w:rPr>
                <w:color w:val="000000" w:themeColor="text1"/>
                <w:szCs w:val="21"/>
              </w:rPr>
            </w:pPr>
            <w:r w:rsidRPr="00D228E6">
              <w:rPr>
                <w:color w:val="000000" w:themeColor="text1"/>
                <w:szCs w:val="21"/>
              </w:rPr>
              <w:t>很少见</w:t>
            </w:r>
          </w:p>
        </w:tc>
        <w:tc>
          <w:tcPr>
            <w:tcW w:w="709" w:type="dxa"/>
            <w:gridSpan w:val="2"/>
          </w:tcPr>
          <w:p w:rsidR="00BE2C8F" w:rsidRPr="00D228E6" w:rsidRDefault="00BE2C8F" w:rsidP="00B14211">
            <w:pPr>
              <w:rPr>
                <w:color w:val="000000" w:themeColor="text1"/>
                <w:szCs w:val="21"/>
              </w:rPr>
            </w:pPr>
          </w:p>
        </w:tc>
        <w:tc>
          <w:tcPr>
            <w:tcW w:w="1134" w:type="dxa"/>
            <w:vMerge/>
          </w:tcPr>
          <w:p w:rsidR="00BE2C8F" w:rsidRPr="00D228E6" w:rsidRDefault="00BE2C8F" w:rsidP="00B14211">
            <w:pPr>
              <w:rPr>
                <w:color w:val="000000" w:themeColor="text1"/>
                <w:szCs w:val="21"/>
              </w:rPr>
            </w:pPr>
          </w:p>
        </w:tc>
        <w:tc>
          <w:tcPr>
            <w:tcW w:w="1276" w:type="dxa"/>
            <w:gridSpan w:val="3"/>
            <w:vMerge/>
          </w:tcPr>
          <w:p w:rsidR="00BE2C8F" w:rsidRPr="00D228E6" w:rsidRDefault="00BE2C8F" w:rsidP="00B14211">
            <w:pPr>
              <w:rPr>
                <w:color w:val="000000" w:themeColor="text1"/>
                <w:szCs w:val="21"/>
              </w:rPr>
            </w:pPr>
          </w:p>
        </w:tc>
        <w:tc>
          <w:tcPr>
            <w:tcW w:w="2268" w:type="dxa"/>
            <w:gridSpan w:val="3"/>
            <w:vAlign w:val="center"/>
          </w:tcPr>
          <w:p w:rsidR="00BE2C8F" w:rsidRPr="00D228E6" w:rsidRDefault="00BE2C8F" w:rsidP="00B14211">
            <w:pPr>
              <w:widowControl/>
              <w:jc w:val="left"/>
              <w:rPr>
                <w:color w:val="000000" w:themeColor="text1"/>
                <w:szCs w:val="21"/>
              </w:rPr>
            </w:pPr>
            <w:r w:rsidRPr="00D228E6">
              <w:rPr>
                <w:color w:val="000000" w:themeColor="text1"/>
                <w:szCs w:val="21"/>
              </w:rPr>
              <w:t>有保护，也对外开放</w:t>
            </w:r>
          </w:p>
        </w:tc>
        <w:tc>
          <w:tcPr>
            <w:tcW w:w="759" w:type="dxa"/>
          </w:tcPr>
          <w:p w:rsidR="00BE2C8F" w:rsidRPr="00D228E6" w:rsidRDefault="00BE2C8F" w:rsidP="00B14211">
            <w:pPr>
              <w:rPr>
                <w:color w:val="000000" w:themeColor="text1"/>
                <w:szCs w:val="21"/>
              </w:rPr>
            </w:pPr>
          </w:p>
        </w:tc>
      </w:tr>
      <w:tr w:rsidR="00BE2C8F" w:rsidRPr="00D228E6" w:rsidTr="00B14211">
        <w:trPr>
          <w:trHeight w:val="397"/>
        </w:trPr>
        <w:tc>
          <w:tcPr>
            <w:tcW w:w="8522" w:type="dxa"/>
            <w:gridSpan w:val="15"/>
          </w:tcPr>
          <w:p w:rsidR="00BE2C8F" w:rsidRPr="00D228E6" w:rsidRDefault="00BE2C8F" w:rsidP="00B14211">
            <w:pPr>
              <w:jc w:val="center"/>
              <w:rPr>
                <w:color w:val="000000" w:themeColor="text1"/>
                <w:szCs w:val="21"/>
              </w:rPr>
            </w:pPr>
            <w:r w:rsidRPr="00D228E6">
              <w:rPr>
                <w:color w:val="000000" w:themeColor="text1"/>
                <w:szCs w:val="21"/>
              </w:rPr>
              <w:t>对河湖的满意程度调查</w:t>
            </w:r>
          </w:p>
        </w:tc>
      </w:tr>
      <w:tr w:rsidR="00BE2C8F" w:rsidRPr="00D228E6" w:rsidTr="00B14211">
        <w:trPr>
          <w:trHeight w:val="397"/>
        </w:trPr>
        <w:tc>
          <w:tcPr>
            <w:tcW w:w="2802" w:type="dxa"/>
            <w:gridSpan w:val="6"/>
          </w:tcPr>
          <w:p w:rsidR="00BE2C8F" w:rsidRPr="00D228E6" w:rsidRDefault="00BE2C8F" w:rsidP="003D6D3B">
            <w:pPr>
              <w:jc w:val="center"/>
              <w:rPr>
                <w:color w:val="000000" w:themeColor="text1"/>
                <w:szCs w:val="21"/>
              </w:rPr>
            </w:pPr>
            <w:r w:rsidRPr="00D228E6">
              <w:rPr>
                <w:color w:val="000000" w:themeColor="text1"/>
                <w:szCs w:val="21"/>
              </w:rPr>
              <w:t>总体满意度</w:t>
            </w:r>
            <w:r w:rsidR="007A7FBD">
              <w:rPr>
                <w:rFonts w:hint="eastAsia"/>
                <w:color w:val="000000" w:themeColor="text1"/>
                <w:szCs w:val="21"/>
              </w:rPr>
              <w:t>（</w:t>
            </w:r>
            <w:r w:rsidR="000D456C">
              <w:rPr>
                <w:rFonts w:hint="eastAsia"/>
                <w:color w:val="000000" w:themeColor="text1"/>
                <w:szCs w:val="21"/>
              </w:rPr>
              <w:t>评分</w:t>
            </w:r>
            <w:r w:rsidR="007A7FBD">
              <w:rPr>
                <w:rFonts w:hint="eastAsia"/>
                <w:color w:val="000000" w:themeColor="text1"/>
                <w:szCs w:val="21"/>
              </w:rPr>
              <w:t>）</w:t>
            </w:r>
          </w:p>
        </w:tc>
        <w:tc>
          <w:tcPr>
            <w:tcW w:w="2409" w:type="dxa"/>
            <w:gridSpan w:val="4"/>
          </w:tcPr>
          <w:p w:rsidR="00BE2C8F" w:rsidRPr="00D228E6" w:rsidRDefault="00BE2C8F" w:rsidP="003D6D3B">
            <w:pPr>
              <w:jc w:val="center"/>
              <w:rPr>
                <w:color w:val="000000" w:themeColor="text1"/>
                <w:szCs w:val="21"/>
              </w:rPr>
            </w:pPr>
            <w:r w:rsidRPr="00D228E6">
              <w:rPr>
                <w:color w:val="000000" w:themeColor="text1"/>
                <w:szCs w:val="21"/>
              </w:rPr>
              <w:t>不满意的原因是什么？</w:t>
            </w:r>
          </w:p>
        </w:tc>
        <w:tc>
          <w:tcPr>
            <w:tcW w:w="3311" w:type="dxa"/>
            <w:gridSpan w:val="5"/>
          </w:tcPr>
          <w:p w:rsidR="00BE2C8F" w:rsidRPr="00D228E6" w:rsidRDefault="00BE2C8F" w:rsidP="003D6D3B">
            <w:pPr>
              <w:jc w:val="center"/>
              <w:rPr>
                <w:color w:val="000000" w:themeColor="text1"/>
                <w:szCs w:val="21"/>
              </w:rPr>
            </w:pPr>
            <w:r w:rsidRPr="00D228E6">
              <w:rPr>
                <w:color w:val="000000" w:themeColor="text1"/>
                <w:szCs w:val="21"/>
              </w:rPr>
              <w:t>希望状况是什么样的？</w:t>
            </w:r>
          </w:p>
        </w:tc>
      </w:tr>
      <w:tr w:rsidR="00BE2C8F" w:rsidRPr="00D228E6" w:rsidTr="00B14211">
        <w:trPr>
          <w:trHeight w:val="397"/>
        </w:trPr>
        <w:tc>
          <w:tcPr>
            <w:tcW w:w="1937" w:type="dxa"/>
            <w:gridSpan w:val="3"/>
          </w:tcPr>
          <w:p w:rsidR="00BE2C8F" w:rsidRPr="00D228E6" w:rsidRDefault="00BE2C8F" w:rsidP="00B14211">
            <w:pPr>
              <w:rPr>
                <w:color w:val="000000" w:themeColor="text1"/>
                <w:szCs w:val="21"/>
              </w:rPr>
            </w:pPr>
            <w:r w:rsidRPr="00D228E6">
              <w:rPr>
                <w:color w:val="000000" w:themeColor="text1"/>
                <w:szCs w:val="21"/>
              </w:rPr>
              <w:t>很满意</w:t>
            </w:r>
            <w:r w:rsidRPr="00D228E6">
              <w:rPr>
                <w:color w:val="000000" w:themeColor="text1"/>
                <w:szCs w:val="21"/>
              </w:rPr>
              <w:t xml:space="preserve">  </w:t>
            </w:r>
            <w:r w:rsidRPr="00D228E6">
              <w:rPr>
                <w:color w:val="000000" w:themeColor="text1"/>
                <w:szCs w:val="21"/>
              </w:rPr>
              <w:t>（</w:t>
            </w:r>
            <w:r w:rsidRPr="00D228E6">
              <w:rPr>
                <w:color w:val="000000" w:themeColor="text1"/>
                <w:szCs w:val="21"/>
              </w:rPr>
              <w:t>80~100</w:t>
            </w:r>
            <w:r w:rsidRPr="00D228E6">
              <w:rPr>
                <w:color w:val="000000" w:themeColor="text1"/>
                <w:szCs w:val="21"/>
              </w:rPr>
              <w:t>）</w:t>
            </w:r>
          </w:p>
        </w:tc>
        <w:tc>
          <w:tcPr>
            <w:tcW w:w="865" w:type="dxa"/>
            <w:gridSpan w:val="3"/>
          </w:tcPr>
          <w:p w:rsidR="00BE2C8F" w:rsidRPr="00D228E6" w:rsidRDefault="00BE2C8F" w:rsidP="00B14211">
            <w:pPr>
              <w:rPr>
                <w:color w:val="000000" w:themeColor="text1"/>
                <w:szCs w:val="21"/>
              </w:rPr>
            </w:pPr>
          </w:p>
        </w:tc>
        <w:tc>
          <w:tcPr>
            <w:tcW w:w="2409" w:type="dxa"/>
            <w:gridSpan w:val="4"/>
            <w:vMerge w:val="restart"/>
          </w:tcPr>
          <w:p w:rsidR="00BE2C8F" w:rsidRPr="00D228E6" w:rsidRDefault="00BE2C8F" w:rsidP="00B14211">
            <w:pPr>
              <w:rPr>
                <w:color w:val="000000" w:themeColor="text1"/>
                <w:szCs w:val="21"/>
              </w:rPr>
            </w:pPr>
          </w:p>
        </w:tc>
        <w:tc>
          <w:tcPr>
            <w:tcW w:w="3311" w:type="dxa"/>
            <w:gridSpan w:val="5"/>
            <w:vMerge w:val="restart"/>
          </w:tcPr>
          <w:p w:rsidR="00BE2C8F" w:rsidRPr="00D228E6" w:rsidRDefault="00BE2C8F" w:rsidP="00B14211">
            <w:pPr>
              <w:rPr>
                <w:color w:val="000000" w:themeColor="text1"/>
                <w:szCs w:val="21"/>
              </w:rPr>
            </w:pPr>
          </w:p>
        </w:tc>
      </w:tr>
      <w:tr w:rsidR="00BE2C8F" w:rsidRPr="00D228E6" w:rsidTr="00B14211">
        <w:trPr>
          <w:trHeight w:val="397"/>
        </w:trPr>
        <w:tc>
          <w:tcPr>
            <w:tcW w:w="1937" w:type="dxa"/>
            <w:gridSpan w:val="3"/>
          </w:tcPr>
          <w:p w:rsidR="00BE2C8F" w:rsidRPr="00D228E6" w:rsidRDefault="00BE2C8F" w:rsidP="00B14211">
            <w:pPr>
              <w:rPr>
                <w:color w:val="000000" w:themeColor="text1"/>
                <w:szCs w:val="21"/>
              </w:rPr>
            </w:pPr>
            <w:r w:rsidRPr="00D228E6">
              <w:rPr>
                <w:color w:val="000000" w:themeColor="text1"/>
                <w:szCs w:val="21"/>
              </w:rPr>
              <w:t>满意</w:t>
            </w:r>
            <w:r w:rsidRPr="00D228E6">
              <w:rPr>
                <w:color w:val="000000" w:themeColor="text1"/>
                <w:szCs w:val="21"/>
              </w:rPr>
              <w:t xml:space="preserve">    </w:t>
            </w:r>
            <w:r w:rsidRPr="00D228E6">
              <w:rPr>
                <w:color w:val="000000" w:themeColor="text1"/>
                <w:szCs w:val="21"/>
              </w:rPr>
              <w:t>（</w:t>
            </w:r>
            <w:r w:rsidRPr="00D228E6">
              <w:rPr>
                <w:color w:val="000000" w:themeColor="text1"/>
                <w:szCs w:val="21"/>
              </w:rPr>
              <w:t>70~80</w:t>
            </w:r>
            <w:r w:rsidRPr="00D228E6">
              <w:rPr>
                <w:color w:val="000000" w:themeColor="text1"/>
                <w:szCs w:val="21"/>
              </w:rPr>
              <w:t>）</w:t>
            </w:r>
          </w:p>
        </w:tc>
        <w:tc>
          <w:tcPr>
            <w:tcW w:w="865" w:type="dxa"/>
            <w:gridSpan w:val="3"/>
          </w:tcPr>
          <w:p w:rsidR="00BE2C8F" w:rsidRPr="00D228E6" w:rsidRDefault="00BE2C8F" w:rsidP="00B14211">
            <w:pPr>
              <w:rPr>
                <w:color w:val="000000" w:themeColor="text1"/>
                <w:szCs w:val="21"/>
              </w:rPr>
            </w:pPr>
          </w:p>
        </w:tc>
        <w:tc>
          <w:tcPr>
            <w:tcW w:w="2409" w:type="dxa"/>
            <w:gridSpan w:val="4"/>
            <w:vMerge/>
          </w:tcPr>
          <w:p w:rsidR="00BE2C8F" w:rsidRPr="00D228E6" w:rsidRDefault="00BE2C8F" w:rsidP="00B14211">
            <w:pPr>
              <w:rPr>
                <w:color w:val="000000" w:themeColor="text1"/>
                <w:szCs w:val="21"/>
              </w:rPr>
            </w:pPr>
          </w:p>
        </w:tc>
        <w:tc>
          <w:tcPr>
            <w:tcW w:w="3311" w:type="dxa"/>
            <w:gridSpan w:val="5"/>
            <w:vMerge/>
          </w:tcPr>
          <w:p w:rsidR="00BE2C8F" w:rsidRPr="00D228E6" w:rsidRDefault="00BE2C8F" w:rsidP="00B14211">
            <w:pPr>
              <w:rPr>
                <w:color w:val="000000" w:themeColor="text1"/>
                <w:szCs w:val="21"/>
              </w:rPr>
            </w:pPr>
          </w:p>
        </w:tc>
      </w:tr>
      <w:tr w:rsidR="00BE2C8F" w:rsidRPr="00D228E6" w:rsidTr="00B14211">
        <w:trPr>
          <w:trHeight w:val="397"/>
        </w:trPr>
        <w:tc>
          <w:tcPr>
            <w:tcW w:w="1937" w:type="dxa"/>
            <w:gridSpan w:val="3"/>
          </w:tcPr>
          <w:p w:rsidR="00BE2C8F" w:rsidRPr="00D228E6" w:rsidRDefault="00BE2C8F" w:rsidP="00B14211">
            <w:pPr>
              <w:rPr>
                <w:color w:val="000000" w:themeColor="text1"/>
                <w:szCs w:val="21"/>
              </w:rPr>
            </w:pPr>
            <w:r w:rsidRPr="00D228E6">
              <w:rPr>
                <w:color w:val="000000" w:themeColor="text1"/>
                <w:szCs w:val="21"/>
              </w:rPr>
              <w:t>基本满意（</w:t>
            </w:r>
            <w:r w:rsidRPr="00D228E6">
              <w:rPr>
                <w:color w:val="000000" w:themeColor="text1"/>
                <w:szCs w:val="21"/>
              </w:rPr>
              <w:t>60~70</w:t>
            </w:r>
            <w:r w:rsidRPr="00D228E6">
              <w:rPr>
                <w:color w:val="000000" w:themeColor="text1"/>
                <w:szCs w:val="21"/>
              </w:rPr>
              <w:t>）</w:t>
            </w:r>
          </w:p>
        </w:tc>
        <w:tc>
          <w:tcPr>
            <w:tcW w:w="865" w:type="dxa"/>
            <w:gridSpan w:val="3"/>
          </w:tcPr>
          <w:p w:rsidR="00BE2C8F" w:rsidRPr="00D228E6" w:rsidRDefault="00BE2C8F" w:rsidP="00B14211">
            <w:pPr>
              <w:rPr>
                <w:color w:val="000000" w:themeColor="text1"/>
                <w:szCs w:val="21"/>
              </w:rPr>
            </w:pPr>
          </w:p>
        </w:tc>
        <w:tc>
          <w:tcPr>
            <w:tcW w:w="2409" w:type="dxa"/>
            <w:gridSpan w:val="4"/>
            <w:vMerge/>
          </w:tcPr>
          <w:p w:rsidR="00BE2C8F" w:rsidRPr="00D228E6" w:rsidRDefault="00BE2C8F" w:rsidP="00B14211">
            <w:pPr>
              <w:rPr>
                <w:color w:val="000000" w:themeColor="text1"/>
                <w:szCs w:val="21"/>
              </w:rPr>
            </w:pPr>
          </w:p>
        </w:tc>
        <w:tc>
          <w:tcPr>
            <w:tcW w:w="3311" w:type="dxa"/>
            <w:gridSpan w:val="5"/>
            <w:vMerge/>
          </w:tcPr>
          <w:p w:rsidR="00BE2C8F" w:rsidRPr="00D228E6" w:rsidRDefault="00BE2C8F" w:rsidP="00B14211">
            <w:pPr>
              <w:rPr>
                <w:color w:val="000000" w:themeColor="text1"/>
                <w:szCs w:val="21"/>
              </w:rPr>
            </w:pPr>
          </w:p>
        </w:tc>
      </w:tr>
      <w:tr w:rsidR="00BE2C8F" w:rsidRPr="00D228E6" w:rsidTr="00B14211">
        <w:trPr>
          <w:trHeight w:val="397"/>
        </w:trPr>
        <w:tc>
          <w:tcPr>
            <w:tcW w:w="1937" w:type="dxa"/>
            <w:gridSpan w:val="3"/>
          </w:tcPr>
          <w:p w:rsidR="00BE2C8F" w:rsidRPr="00D228E6" w:rsidRDefault="00BE2C8F" w:rsidP="00B14211">
            <w:pPr>
              <w:rPr>
                <w:color w:val="000000" w:themeColor="text1"/>
                <w:szCs w:val="21"/>
              </w:rPr>
            </w:pPr>
            <w:r w:rsidRPr="00D228E6">
              <w:rPr>
                <w:color w:val="000000" w:themeColor="text1"/>
                <w:szCs w:val="21"/>
              </w:rPr>
              <w:t>不满意</w:t>
            </w:r>
            <w:r w:rsidRPr="00D228E6">
              <w:rPr>
                <w:color w:val="000000" w:themeColor="text1"/>
                <w:szCs w:val="21"/>
              </w:rPr>
              <w:t xml:space="preserve">  </w:t>
            </w:r>
            <w:r w:rsidRPr="00D228E6">
              <w:rPr>
                <w:color w:val="000000" w:themeColor="text1"/>
                <w:szCs w:val="21"/>
              </w:rPr>
              <w:t>（</w:t>
            </w:r>
            <w:r w:rsidRPr="00D228E6">
              <w:rPr>
                <w:color w:val="000000" w:themeColor="text1"/>
                <w:szCs w:val="21"/>
              </w:rPr>
              <w:t>0~60</w:t>
            </w:r>
            <w:r w:rsidRPr="00D228E6">
              <w:rPr>
                <w:color w:val="000000" w:themeColor="text1"/>
                <w:szCs w:val="21"/>
              </w:rPr>
              <w:t>）</w:t>
            </w:r>
          </w:p>
        </w:tc>
        <w:tc>
          <w:tcPr>
            <w:tcW w:w="865" w:type="dxa"/>
            <w:gridSpan w:val="3"/>
          </w:tcPr>
          <w:p w:rsidR="00BE2C8F" w:rsidRPr="00D228E6" w:rsidRDefault="00BE2C8F" w:rsidP="00B14211">
            <w:pPr>
              <w:rPr>
                <w:color w:val="000000" w:themeColor="text1"/>
                <w:szCs w:val="21"/>
              </w:rPr>
            </w:pPr>
          </w:p>
        </w:tc>
        <w:tc>
          <w:tcPr>
            <w:tcW w:w="2409" w:type="dxa"/>
            <w:gridSpan w:val="4"/>
            <w:vMerge/>
          </w:tcPr>
          <w:p w:rsidR="00BE2C8F" w:rsidRPr="00D228E6" w:rsidRDefault="00BE2C8F" w:rsidP="00B14211">
            <w:pPr>
              <w:rPr>
                <w:color w:val="000000" w:themeColor="text1"/>
                <w:szCs w:val="21"/>
              </w:rPr>
            </w:pPr>
          </w:p>
        </w:tc>
        <w:tc>
          <w:tcPr>
            <w:tcW w:w="3311" w:type="dxa"/>
            <w:gridSpan w:val="5"/>
            <w:vMerge/>
          </w:tcPr>
          <w:p w:rsidR="00BE2C8F" w:rsidRPr="00D228E6" w:rsidRDefault="00BE2C8F" w:rsidP="00B14211">
            <w:pPr>
              <w:rPr>
                <w:color w:val="000000" w:themeColor="text1"/>
                <w:szCs w:val="21"/>
              </w:rPr>
            </w:pPr>
          </w:p>
        </w:tc>
      </w:tr>
    </w:tbl>
    <w:p w:rsidR="009F5031" w:rsidRPr="00083868" w:rsidRDefault="009F5031">
      <w:pPr>
        <w:rPr>
          <w:rFonts w:eastAsia="仿宋_GB2312"/>
          <w:b/>
          <w:szCs w:val="21"/>
        </w:rPr>
      </w:pPr>
    </w:p>
    <w:sectPr w:rsidR="009F5031" w:rsidRPr="00083868" w:rsidSect="000A5B5B">
      <w:footerReference w:type="default" r:id="rId6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87F" w:rsidRDefault="0030587F" w:rsidP="009F5031">
      <w:r>
        <w:separator/>
      </w:r>
    </w:p>
  </w:endnote>
  <w:endnote w:type="continuationSeparator" w:id="1">
    <w:p w:rsidR="0030587F" w:rsidRDefault="0030587F" w:rsidP="009F50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imSun,Bold">
    <w:altName w:val="黑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56" w:rsidRDefault="006C09CC">
    <w:pPr>
      <w:pStyle w:val="a5"/>
      <w:rPr>
        <w:rStyle w:val="af1"/>
      </w:rPr>
    </w:pPr>
    <w:r>
      <w:fldChar w:fldCharType="begin"/>
    </w:r>
    <w:r w:rsidR="00DB5E56">
      <w:rPr>
        <w:rStyle w:val="af1"/>
      </w:rPr>
      <w:instrText xml:space="preserve">PAGE  </w:instrText>
    </w:r>
    <w:r>
      <w:fldChar w:fldCharType="separate"/>
    </w:r>
    <w:r w:rsidR="00DB5E56">
      <w:rPr>
        <w:rStyle w:val="af1"/>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56" w:rsidRDefault="006C09CC">
    <w:pPr>
      <w:pStyle w:val="a5"/>
      <w:jc w:val="right"/>
      <w:rPr>
        <w:rStyle w:val="af1"/>
        <w:rFonts w:ascii="宋体" w:hAnsi="宋体"/>
      </w:rPr>
    </w:pPr>
    <w:r>
      <w:rPr>
        <w:rFonts w:ascii="宋体" w:hAnsi="宋体"/>
      </w:rPr>
      <w:fldChar w:fldCharType="begin"/>
    </w:r>
    <w:r w:rsidR="00DB5E56">
      <w:rPr>
        <w:rStyle w:val="af1"/>
        <w:rFonts w:ascii="宋体" w:hAnsi="宋体"/>
      </w:rPr>
      <w:instrText xml:space="preserve">PAGE  </w:instrText>
    </w:r>
    <w:r>
      <w:rPr>
        <w:rFonts w:ascii="宋体" w:hAnsi="宋体"/>
      </w:rPr>
      <w:fldChar w:fldCharType="separate"/>
    </w:r>
    <w:r w:rsidR="00DB5E56">
      <w:rPr>
        <w:rStyle w:val="af1"/>
        <w:rFonts w:ascii="宋体" w:hAnsi="宋体"/>
        <w:noProof/>
      </w:rPr>
      <w:t>II</w:t>
    </w:r>
    <w:r>
      <w:rPr>
        <w:rFonts w:ascii="宋体" w:hAnsi="宋体"/>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398741"/>
      <w:docPartObj>
        <w:docPartGallery w:val="Page Numbers (Bottom of Page)"/>
        <w:docPartUnique/>
      </w:docPartObj>
    </w:sdtPr>
    <w:sdtContent>
      <w:p w:rsidR="00DB5E56" w:rsidRDefault="006C09CC">
        <w:pPr>
          <w:pStyle w:val="a5"/>
          <w:jc w:val="right"/>
        </w:pPr>
        <w:r>
          <w:fldChar w:fldCharType="begin"/>
        </w:r>
        <w:r w:rsidR="00DB5E56">
          <w:instrText>PAGE   \* MERGEFORMAT</w:instrText>
        </w:r>
        <w:r>
          <w:fldChar w:fldCharType="separate"/>
        </w:r>
        <w:r w:rsidR="00B05A84" w:rsidRPr="00B05A84">
          <w:rPr>
            <w:noProof/>
            <w:lang w:val="zh-CN"/>
          </w:rPr>
          <w:t>I</w:t>
        </w:r>
        <w:r>
          <w:fldChar w:fldCharType="end"/>
        </w:r>
      </w:p>
    </w:sdtContent>
  </w:sdt>
  <w:p w:rsidR="00DB5E56" w:rsidRPr="00CB0249" w:rsidRDefault="00DB5E56" w:rsidP="00CB0249">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207309"/>
      <w:docPartObj>
        <w:docPartGallery w:val="Page Numbers (Bottom of Page)"/>
        <w:docPartUnique/>
      </w:docPartObj>
    </w:sdtPr>
    <w:sdtContent>
      <w:p w:rsidR="00DB5E56" w:rsidRDefault="006C09CC">
        <w:pPr>
          <w:pStyle w:val="a5"/>
          <w:jc w:val="right"/>
        </w:pPr>
        <w:r>
          <w:fldChar w:fldCharType="begin"/>
        </w:r>
        <w:r w:rsidR="00DB5E56">
          <w:instrText>PAGE   \* MERGEFORMAT</w:instrText>
        </w:r>
        <w:r>
          <w:fldChar w:fldCharType="separate"/>
        </w:r>
        <w:r w:rsidR="00B05A84" w:rsidRPr="00B05A84">
          <w:rPr>
            <w:noProof/>
            <w:lang w:val="zh-CN"/>
          </w:rPr>
          <w:t>II</w:t>
        </w:r>
        <w:r>
          <w:fldChar w:fldCharType="end"/>
        </w:r>
      </w:p>
    </w:sdtContent>
  </w:sdt>
  <w:p w:rsidR="00DB5E56" w:rsidRPr="00CB0249" w:rsidRDefault="00DB5E56" w:rsidP="00CB0249">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56" w:rsidRDefault="006C09CC">
    <w:pPr>
      <w:pStyle w:val="a5"/>
      <w:jc w:val="center"/>
    </w:pPr>
    <w:r>
      <w:fldChar w:fldCharType="begin"/>
    </w:r>
    <w:r w:rsidR="00DB5E56">
      <w:instrText>PAGE   \* MERGEFORMAT</w:instrText>
    </w:r>
    <w:r>
      <w:fldChar w:fldCharType="separate"/>
    </w:r>
    <w:r w:rsidR="00B05A84" w:rsidRPr="00B05A84">
      <w:rPr>
        <w:noProof/>
        <w:lang w:val="zh-CN"/>
      </w:rPr>
      <w:t>1</w:t>
    </w:r>
    <w:r>
      <w:fldChar w:fldCharType="end"/>
    </w:r>
  </w:p>
  <w:p w:rsidR="00DB5E56" w:rsidRDefault="00DB5E5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87F" w:rsidRDefault="0030587F" w:rsidP="009F5031">
      <w:r>
        <w:separator/>
      </w:r>
    </w:p>
  </w:footnote>
  <w:footnote w:type="continuationSeparator" w:id="1">
    <w:p w:rsidR="0030587F" w:rsidRDefault="0030587F" w:rsidP="009F5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56" w:rsidRDefault="00DB5E56">
    <w:pPr>
      <w:pStyle w:val="a4"/>
      <w:pBdr>
        <w:bottom w:val="none" w:sz="0" w:space="0" w:color="auto"/>
      </w:pBdr>
      <w:jc w:val="left"/>
    </w:pPr>
    <w:r>
      <w:rPr>
        <w:sz w:val="21"/>
        <w:szCs w:val="21"/>
      </w:rPr>
      <w:t>DB32/T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56" w:rsidRDefault="00DB5E56">
    <w:pPr>
      <w:pStyle w:val="a4"/>
      <w:pBdr>
        <w:bottom w:val="none" w:sz="0" w:space="0" w:color="auto"/>
      </w:pBdr>
      <w:jc w:val="right"/>
      <w:rPr>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56" w:rsidRDefault="00DB5E56">
    <w:pPr>
      <w:pStyle w:val="af3"/>
      <w:jc w:val="right"/>
      <w:rPr>
        <w:sz w:val="18"/>
        <w:szCs w:val="18"/>
      </w:rPr>
    </w:pPr>
  </w:p>
  <w:p w:rsidR="00DB5E56" w:rsidRDefault="00DB5E56">
    <w:pPr>
      <w:pStyle w:val="af3"/>
      <w:jc w:val="right"/>
      <w:rPr>
        <w:sz w:val="18"/>
        <w:szCs w:val="18"/>
      </w:rPr>
    </w:pPr>
  </w:p>
  <w:p w:rsidR="00DB5E56" w:rsidRDefault="00DB5E56">
    <w:pPr>
      <w:pStyle w:val="af3"/>
      <w:jc w:val="right"/>
      <w:rPr>
        <w:rFonts w:ascii="黑体" w:eastAsia="黑体" w:hAnsi="黑体" w:cs="Arial"/>
        <w:szCs w:val="21"/>
      </w:rPr>
    </w:pPr>
    <w:r>
      <w:rPr>
        <w:rFonts w:ascii="黑体" w:eastAsia="黑体" w:hAnsi="黑体"/>
        <w:szCs w:val="21"/>
      </w:rPr>
      <w:t>DB</w:t>
    </w:r>
    <w:r>
      <w:rPr>
        <w:rFonts w:ascii="黑体" w:eastAsia="黑体" w:hAnsi="黑体" w:cs="Arial"/>
        <w:szCs w:val="21"/>
      </w:rPr>
      <w:t>32</w:t>
    </w:r>
    <w:r>
      <w:rPr>
        <w:rFonts w:ascii="黑体" w:eastAsia="黑体" w:hAnsi="黑体"/>
        <w:szCs w:val="21"/>
      </w:rPr>
      <w:t xml:space="preserve">/T </w:t>
    </w:r>
    <w:r>
      <w:rPr>
        <w:rFonts w:ascii="黑体" w:eastAsia="黑体" w:hAnsi="黑体" w:cs="Arial" w:hint="eastAsia"/>
        <w:szCs w:val="21"/>
      </w:rPr>
      <w:t>XXXX—</w:t>
    </w:r>
    <w:r>
      <w:rPr>
        <w:rFonts w:ascii="黑体" w:eastAsia="黑体" w:hAnsi="黑体" w:cs="Arial"/>
        <w:szCs w:val="21"/>
      </w:rPr>
      <w:t>201</w:t>
    </w:r>
    <w:r>
      <w:rPr>
        <w:rFonts w:ascii="黑体" w:eastAsia="黑体" w:hAnsi="黑体" w:cs="Arial" w:hint="eastAsia"/>
        <w:szCs w:val="21"/>
      </w:rPr>
      <w:t>9</w:t>
    </w:r>
  </w:p>
  <w:p w:rsidR="00DB5E56" w:rsidRDefault="00DB5E56">
    <w:pPr>
      <w:pStyle w:val="af3"/>
      <w:jc w:val="right"/>
      <w:rPr>
        <w:rFonts w:ascii="Arial" w:hAnsi="Arial" w:cs="Arial"/>
        <w:sz w:val="19"/>
        <w:szCs w:val="19"/>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56" w:rsidRDefault="00DB5E56">
    <w:pPr>
      <w:pStyle w:val="af3"/>
      <w:jc w:val="right"/>
      <w:rPr>
        <w:sz w:val="18"/>
        <w:szCs w:val="18"/>
      </w:rPr>
    </w:pPr>
  </w:p>
  <w:p w:rsidR="00DB5E56" w:rsidRDefault="00DB5E56">
    <w:pPr>
      <w:pStyle w:val="af3"/>
      <w:jc w:val="right"/>
      <w:rPr>
        <w:sz w:val="18"/>
        <w:szCs w:val="18"/>
      </w:rPr>
    </w:pPr>
  </w:p>
  <w:p w:rsidR="00DB5E56" w:rsidRDefault="00DB5E56">
    <w:pPr>
      <w:pStyle w:val="af3"/>
      <w:jc w:val="right"/>
      <w:rPr>
        <w:rFonts w:ascii="Arial" w:hAnsi="Arial" w:cs="Arial"/>
        <w:sz w:val="19"/>
        <w:szCs w:val="19"/>
      </w:rPr>
    </w:pPr>
    <w:r>
      <w:rPr>
        <w:rFonts w:ascii="黑体" w:eastAsia="黑体" w:hAnsi="黑体"/>
        <w:szCs w:val="21"/>
      </w:rPr>
      <w:t>DB</w:t>
    </w:r>
    <w:r>
      <w:rPr>
        <w:rFonts w:ascii="黑体" w:eastAsia="黑体" w:hAnsi="黑体" w:cs="Arial"/>
        <w:szCs w:val="21"/>
      </w:rPr>
      <w:t>3205</w:t>
    </w:r>
    <w:r>
      <w:rPr>
        <w:rFonts w:ascii="黑体" w:eastAsia="黑体" w:hAnsi="黑体"/>
        <w:szCs w:val="21"/>
      </w:rPr>
      <w:t xml:space="preserve">/T </w:t>
    </w:r>
    <w:r>
      <w:rPr>
        <w:rFonts w:ascii="黑体" w:eastAsia="黑体" w:hAnsi="黑体" w:cs="Arial" w:hint="eastAsia"/>
        <w:szCs w:val="21"/>
      </w:rPr>
      <w:t>XXXX—</w:t>
    </w:r>
    <w:r>
      <w:rPr>
        <w:rFonts w:ascii="黑体" w:eastAsia="黑体" w:hAnsi="黑体" w:cs="Arial"/>
        <w:szCs w:val="21"/>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4pt;height:384pt;visibility:visible;mso-wrap-style:square" o:bullet="t">
        <v:imagedata r:id="rId1" o:title=""/>
      </v:shape>
    </w:pict>
  </w:numPicBullet>
  <w:abstractNum w:abstractNumId="0">
    <w:nsid w:val="2E1B79E6"/>
    <w:multiLevelType w:val="hybridMultilevel"/>
    <w:tmpl w:val="8B2EF206"/>
    <w:lvl w:ilvl="0" w:tplc="55B0A618">
      <w:start w:val="1"/>
      <w:numFmt w:val="bullet"/>
      <w:lvlText w:val=""/>
      <w:lvlPicBulletId w:val="0"/>
      <w:lvlJc w:val="left"/>
      <w:pPr>
        <w:tabs>
          <w:tab w:val="num" w:pos="420"/>
        </w:tabs>
        <w:ind w:left="420" w:firstLine="0"/>
      </w:pPr>
      <w:rPr>
        <w:rFonts w:ascii="Symbol" w:hAnsi="Symbol" w:hint="default"/>
      </w:rPr>
    </w:lvl>
    <w:lvl w:ilvl="1" w:tplc="76087BA6" w:tentative="1">
      <w:start w:val="1"/>
      <w:numFmt w:val="bullet"/>
      <w:lvlText w:val=""/>
      <w:lvlJc w:val="left"/>
      <w:pPr>
        <w:tabs>
          <w:tab w:val="num" w:pos="840"/>
        </w:tabs>
        <w:ind w:left="840" w:firstLine="0"/>
      </w:pPr>
      <w:rPr>
        <w:rFonts w:ascii="Symbol" w:hAnsi="Symbol" w:hint="default"/>
      </w:rPr>
    </w:lvl>
    <w:lvl w:ilvl="2" w:tplc="F8462884" w:tentative="1">
      <w:start w:val="1"/>
      <w:numFmt w:val="bullet"/>
      <w:lvlText w:val=""/>
      <w:lvlJc w:val="left"/>
      <w:pPr>
        <w:tabs>
          <w:tab w:val="num" w:pos="1260"/>
        </w:tabs>
        <w:ind w:left="1260" w:firstLine="0"/>
      </w:pPr>
      <w:rPr>
        <w:rFonts w:ascii="Symbol" w:hAnsi="Symbol" w:hint="default"/>
      </w:rPr>
    </w:lvl>
    <w:lvl w:ilvl="3" w:tplc="BB089B24" w:tentative="1">
      <w:start w:val="1"/>
      <w:numFmt w:val="bullet"/>
      <w:lvlText w:val=""/>
      <w:lvlJc w:val="left"/>
      <w:pPr>
        <w:tabs>
          <w:tab w:val="num" w:pos="1680"/>
        </w:tabs>
        <w:ind w:left="1680" w:firstLine="0"/>
      </w:pPr>
      <w:rPr>
        <w:rFonts w:ascii="Symbol" w:hAnsi="Symbol" w:hint="default"/>
      </w:rPr>
    </w:lvl>
    <w:lvl w:ilvl="4" w:tplc="2D906FB0" w:tentative="1">
      <w:start w:val="1"/>
      <w:numFmt w:val="bullet"/>
      <w:lvlText w:val=""/>
      <w:lvlJc w:val="left"/>
      <w:pPr>
        <w:tabs>
          <w:tab w:val="num" w:pos="2100"/>
        </w:tabs>
        <w:ind w:left="2100" w:firstLine="0"/>
      </w:pPr>
      <w:rPr>
        <w:rFonts w:ascii="Symbol" w:hAnsi="Symbol" w:hint="default"/>
      </w:rPr>
    </w:lvl>
    <w:lvl w:ilvl="5" w:tplc="1DC69D9A" w:tentative="1">
      <w:start w:val="1"/>
      <w:numFmt w:val="bullet"/>
      <w:lvlText w:val=""/>
      <w:lvlJc w:val="left"/>
      <w:pPr>
        <w:tabs>
          <w:tab w:val="num" w:pos="2520"/>
        </w:tabs>
        <w:ind w:left="2520" w:firstLine="0"/>
      </w:pPr>
      <w:rPr>
        <w:rFonts w:ascii="Symbol" w:hAnsi="Symbol" w:hint="default"/>
      </w:rPr>
    </w:lvl>
    <w:lvl w:ilvl="6" w:tplc="B37634F2" w:tentative="1">
      <w:start w:val="1"/>
      <w:numFmt w:val="bullet"/>
      <w:lvlText w:val=""/>
      <w:lvlJc w:val="left"/>
      <w:pPr>
        <w:tabs>
          <w:tab w:val="num" w:pos="2940"/>
        </w:tabs>
        <w:ind w:left="2940" w:firstLine="0"/>
      </w:pPr>
      <w:rPr>
        <w:rFonts w:ascii="Symbol" w:hAnsi="Symbol" w:hint="default"/>
      </w:rPr>
    </w:lvl>
    <w:lvl w:ilvl="7" w:tplc="8188BAD2" w:tentative="1">
      <w:start w:val="1"/>
      <w:numFmt w:val="bullet"/>
      <w:lvlText w:val=""/>
      <w:lvlJc w:val="left"/>
      <w:pPr>
        <w:tabs>
          <w:tab w:val="num" w:pos="3360"/>
        </w:tabs>
        <w:ind w:left="3360" w:firstLine="0"/>
      </w:pPr>
      <w:rPr>
        <w:rFonts w:ascii="Symbol" w:hAnsi="Symbol" w:hint="default"/>
      </w:rPr>
    </w:lvl>
    <w:lvl w:ilvl="8" w:tplc="AC46AA82" w:tentative="1">
      <w:start w:val="1"/>
      <w:numFmt w:val="bullet"/>
      <w:lvlText w:val=""/>
      <w:lvlJc w:val="left"/>
      <w:pPr>
        <w:tabs>
          <w:tab w:val="num" w:pos="3780"/>
        </w:tabs>
        <w:ind w:left="3780" w:firstLine="0"/>
      </w:pPr>
      <w:rPr>
        <w:rFonts w:ascii="Symbol" w:hAnsi="Symbol" w:hint="default"/>
      </w:rPr>
    </w:lvl>
  </w:abstractNum>
  <w:abstractNum w:abstractNumId="1">
    <w:nsid w:val="31DF645C"/>
    <w:multiLevelType w:val="hybridMultilevel"/>
    <w:tmpl w:val="6AC0E3DE"/>
    <w:lvl w:ilvl="0" w:tplc="92401BF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7C7078C"/>
    <w:multiLevelType w:val="hybridMultilevel"/>
    <w:tmpl w:val="C6E862F8"/>
    <w:lvl w:ilvl="0" w:tplc="9C2E1FAE">
      <w:start w:val="1"/>
      <w:numFmt w:val="upperLetter"/>
      <w:lvlText w:val="%1—"/>
      <w:lvlJc w:val="left"/>
      <w:pPr>
        <w:ind w:left="780" w:hanging="360"/>
      </w:pPr>
      <w:rPr>
        <w:rFonts w:hint="default"/>
        <w: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2142"/>
    <w:rsid w:val="00000D48"/>
    <w:rsid w:val="0000585A"/>
    <w:rsid w:val="00012BA7"/>
    <w:rsid w:val="0002318C"/>
    <w:rsid w:val="0002775A"/>
    <w:rsid w:val="00035A7F"/>
    <w:rsid w:val="00040AD4"/>
    <w:rsid w:val="000454BF"/>
    <w:rsid w:val="00045EFE"/>
    <w:rsid w:val="0005280B"/>
    <w:rsid w:val="00055126"/>
    <w:rsid w:val="0005682E"/>
    <w:rsid w:val="000637DA"/>
    <w:rsid w:val="00073583"/>
    <w:rsid w:val="00077CAE"/>
    <w:rsid w:val="00083868"/>
    <w:rsid w:val="000972B8"/>
    <w:rsid w:val="000A5B5B"/>
    <w:rsid w:val="000A633C"/>
    <w:rsid w:val="000B25D6"/>
    <w:rsid w:val="000B5AA6"/>
    <w:rsid w:val="000C58F8"/>
    <w:rsid w:val="000D2720"/>
    <w:rsid w:val="000D456C"/>
    <w:rsid w:val="000D4A4E"/>
    <w:rsid w:val="000E39D4"/>
    <w:rsid w:val="001033C3"/>
    <w:rsid w:val="00115F84"/>
    <w:rsid w:val="00120E9E"/>
    <w:rsid w:val="00134F30"/>
    <w:rsid w:val="001462D2"/>
    <w:rsid w:val="00147768"/>
    <w:rsid w:val="00157DB2"/>
    <w:rsid w:val="001612EB"/>
    <w:rsid w:val="00170C91"/>
    <w:rsid w:val="001735D8"/>
    <w:rsid w:val="00182B91"/>
    <w:rsid w:val="00190225"/>
    <w:rsid w:val="0019110A"/>
    <w:rsid w:val="00193FD0"/>
    <w:rsid w:val="001A7F98"/>
    <w:rsid w:val="001B3309"/>
    <w:rsid w:val="001B4C3F"/>
    <w:rsid w:val="001C2D26"/>
    <w:rsid w:val="001D0E54"/>
    <w:rsid w:val="001F124B"/>
    <w:rsid w:val="001F5B4C"/>
    <w:rsid w:val="00202F2A"/>
    <w:rsid w:val="00204258"/>
    <w:rsid w:val="002045A3"/>
    <w:rsid w:val="00216CD0"/>
    <w:rsid w:val="002316C5"/>
    <w:rsid w:val="00232A7A"/>
    <w:rsid w:val="00235EA2"/>
    <w:rsid w:val="002370CF"/>
    <w:rsid w:val="00244AA9"/>
    <w:rsid w:val="00254168"/>
    <w:rsid w:val="00271D7D"/>
    <w:rsid w:val="00281198"/>
    <w:rsid w:val="0028164C"/>
    <w:rsid w:val="0028344D"/>
    <w:rsid w:val="00284905"/>
    <w:rsid w:val="00291A76"/>
    <w:rsid w:val="002931A2"/>
    <w:rsid w:val="002968E1"/>
    <w:rsid w:val="002B0153"/>
    <w:rsid w:val="002B2F78"/>
    <w:rsid w:val="002B7FE1"/>
    <w:rsid w:val="002D5B8B"/>
    <w:rsid w:val="002E3028"/>
    <w:rsid w:val="002E3BEA"/>
    <w:rsid w:val="002E5606"/>
    <w:rsid w:val="0030587F"/>
    <w:rsid w:val="00324CAD"/>
    <w:rsid w:val="00326ED7"/>
    <w:rsid w:val="00330DCE"/>
    <w:rsid w:val="00331845"/>
    <w:rsid w:val="00355BBB"/>
    <w:rsid w:val="00361ABB"/>
    <w:rsid w:val="00361D15"/>
    <w:rsid w:val="00363F00"/>
    <w:rsid w:val="00372A17"/>
    <w:rsid w:val="00375D42"/>
    <w:rsid w:val="0037747F"/>
    <w:rsid w:val="003B2ABF"/>
    <w:rsid w:val="003B5FDF"/>
    <w:rsid w:val="003C3A86"/>
    <w:rsid w:val="003C3E13"/>
    <w:rsid w:val="003C7A1E"/>
    <w:rsid w:val="003D6D3B"/>
    <w:rsid w:val="003E3C9A"/>
    <w:rsid w:val="003E3F8C"/>
    <w:rsid w:val="003E661E"/>
    <w:rsid w:val="003E7A85"/>
    <w:rsid w:val="00401CBD"/>
    <w:rsid w:val="00426054"/>
    <w:rsid w:val="00430EF7"/>
    <w:rsid w:val="00454D79"/>
    <w:rsid w:val="00460235"/>
    <w:rsid w:val="00465725"/>
    <w:rsid w:val="004733CA"/>
    <w:rsid w:val="00474129"/>
    <w:rsid w:val="0047647E"/>
    <w:rsid w:val="004773B2"/>
    <w:rsid w:val="00484D52"/>
    <w:rsid w:val="00485E4D"/>
    <w:rsid w:val="00487772"/>
    <w:rsid w:val="0049317B"/>
    <w:rsid w:val="0049535C"/>
    <w:rsid w:val="004B1E60"/>
    <w:rsid w:val="004B4356"/>
    <w:rsid w:val="004D2E59"/>
    <w:rsid w:val="004F3F1C"/>
    <w:rsid w:val="004F51FD"/>
    <w:rsid w:val="004F7456"/>
    <w:rsid w:val="00501D86"/>
    <w:rsid w:val="00503EC9"/>
    <w:rsid w:val="0050458C"/>
    <w:rsid w:val="00511E99"/>
    <w:rsid w:val="005218F5"/>
    <w:rsid w:val="005342E4"/>
    <w:rsid w:val="005375E4"/>
    <w:rsid w:val="005433D7"/>
    <w:rsid w:val="0055247A"/>
    <w:rsid w:val="00556AF6"/>
    <w:rsid w:val="00562211"/>
    <w:rsid w:val="00570BCE"/>
    <w:rsid w:val="00593E5B"/>
    <w:rsid w:val="00594F87"/>
    <w:rsid w:val="005B7597"/>
    <w:rsid w:val="005D45D1"/>
    <w:rsid w:val="005D4644"/>
    <w:rsid w:val="005D6497"/>
    <w:rsid w:val="005E3B21"/>
    <w:rsid w:val="005F3EE6"/>
    <w:rsid w:val="00604883"/>
    <w:rsid w:val="00604BA5"/>
    <w:rsid w:val="00621AA4"/>
    <w:rsid w:val="0062285B"/>
    <w:rsid w:val="006309ED"/>
    <w:rsid w:val="00637F4F"/>
    <w:rsid w:val="00640C07"/>
    <w:rsid w:val="00642F26"/>
    <w:rsid w:val="00685E40"/>
    <w:rsid w:val="006937C0"/>
    <w:rsid w:val="006A42CD"/>
    <w:rsid w:val="006A4F4D"/>
    <w:rsid w:val="006A600E"/>
    <w:rsid w:val="006B27E1"/>
    <w:rsid w:val="006B7A57"/>
    <w:rsid w:val="006C09CC"/>
    <w:rsid w:val="006C2709"/>
    <w:rsid w:val="006D1C3B"/>
    <w:rsid w:val="006D6307"/>
    <w:rsid w:val="006E5A05"/>
    <w:rsid w:val="006E5DAE"/>
    <w:rsid w:val="00713799"/>
    <w:rsid w:val="00727341"/>
    <w:rsid w:val="007306F2"/>
    <w:rsid w:val="0073145C"/>
    <w:rsid w:val="00735B6B"/>
    <w:rsid w:val="007413D4"/>
    <w:rsid w:val="0074794B"/>
    <w:rsid w:val="00747FA7"/>
    <w:rsid w:val="007562B1"/>
    <w:rsid w:val="00760F83"/>
    <w:rsid w:val="00775D1A"/>
    <w:rsid w:val="0078036C"/>
    <w:rsid w:val="00781C31"/>
    <w:rsid w:val="007829E9"/>
    <w:rsid w:val="007866DB"/>
    <w:rsid w:val="00786C28"/>
    <w:rsid w:val="00786D1A"/>
    <w:rsid w:val="00794691"/>
    <w:rsid w:val="00794CDB"/>
    <w:rsid w:val="00797489"/>
    <w:rsid w:val="007A5BE1"/>
    <w:rsid w:val="007A7FBD"/>
    <w:rsid w:val="007B17E8"/>
    <w:rsid w:val="007B5EE1"/>
    <w:rsid w:val="007B7379"/>
    <w:rsid w:val="007C5CAA"/>
    <w:rsid w:val="007D73AF"/>
    <w:rsid w:val="007E72D1"/>
    <w:rsid w:val="007F65E0"/>
    <w:rsid w:val="007F671B"/>
    <w:rsid w:val="007F7E68"/>
    <w:rsid w:val="008060D2"/>
    <w:rsid w:val="00823FD4"/>
    <w:rsid w:val="00836137"/>
    <w:rsid w:val="00854244"/>
    <w:rsid w:val="00862125"/>
    <w:rsid w:val="008663D2"/>
    <w:rsid w:val="00871169"/>
    <w:rsid w:val="00872A26"/>
    <w:rsid w:val="0087421D"/>
    <w:rsid w:val="008756F5"/>
    <w:rsid w:val="00877B55"/>
    <w:rsid w:val="00883CB7"/>
    <w:rsid w:val="00885BE3"/>
    <w:rsid w:val="00885D58"/>
    <w:rsid w:val="008A0E49"/>
    <w:rsid w:val="008A3E76"/>
    <w:rsid w:val="008B1893"/>
    <w:rsid w:val="008B77E8"/>
    <w:rsid w:val="008C01FF"/>
    <w:rsid w:val="008C210A"/>
    <w:rsid w:val="008C7911"/>
    <w:rsid w:val="008D1DEF"/>
    <w:rsid w:val="008D79A3"/>
    <w:rsid w:val="008E1FEB"/>
    <w:rsid w:val="008F3070"/>
    <w:rsid w:val="00900F9B"/>
    <w:rsid w:val="00914DF2"/>
    <w:rsid w:val="00924CC6"/>
    <w:rsid w:val="00932FF6"/>
    <w:rsid w:val="009431B9"/>
    <w:rsid w:val="009437FF"/>
    <w:rsid w:val="00950EDD"/>
    <w:rsid w:val="00952895"/>
    <w:rsid w:val="00957664"/>
    <w:rsid w:val="00960976"/>
    <w:rsid w:val="00962BFE"/>
    <w:rsid w:val="00962E38"/>
    <w:rsid w:val="00975FC2"/>
    <w:rsid w:val="00984D35"/>
    <w:rsid w:val="00990257"/>
    <w:rsid w:val="00992194"/>
    <w:rsid w:val="00993317"/>
    <w:rsid w:val="00994C39"/>
    <w:rsid w:val="009974F0"/>
    <w:rsid w:val="009A42F4"/>
    <w:rsid w:val="009B357A"/>
    <w:rsid w:val="009B380A"/>
    <w:rsid w:val="009C37C6"/>
    <w:rsid w:val="009C4BBE"/>
    <w:rsid w:val="009E2564"/>
    <w:rsid w:val="009E5E9F"/>
    <w:rsid w:val="009F0FA2"/>
    <w:rsid w:val="009F354D"/>
    <w:rsid w:val="009F5031"/>
    <w:rsid w:val="009F7A47"/>
    <w:rsid w:val="00A21063"/>
    <w:rsid w:val="00A27E37"/>
    <w:rsid w:val="00A31B88"/>
    <w:rsid w:val="00A32142"/>
    <w:rsid w:val="00A47288"/>
    <w:rsid w:val="00A56E03"/>
    <w:rsid w:val="00A5748D"/>
    <w:rsid w:val="00A75EFF"/>
    <w:rsid w:val="00A83F7F"/>
    <w:rsid w:val="00A929B0"/>
    <w:rsid w:val="00A93E87"/>
    <w:rsid w:val="00A95ECA"/>
    <w:rsid w:val="00AB0E5B"/>
    <w:rsid w:val="00AB5B8C"/>
    <w:rsid w:val="00AC01F6"/>
    <w:rsid w:val="00AC6E8F"/>
    <w:rsid w:val="00AE3BAE"/>
    <w:rsid w:val="00AE42A7"/>
    <w:rsid w:val="00AE431D"/>
    <w:rsid w:val="00AE452D"/>
    <w:rsid w:val="00AE6952"/>
    <w:rsid w:val="00AF5DEB"/>
    <w:rsid w:val="00B00A7A"/>
    <w:rsid w:val="00B05A84"/>
    <w:rsid w:val="00B114F9"/>
    <w:rsid w:val="00B123B1"/>
    <w:rsid w:val="00B14211"/>
    <w:rsid w:val="00B173E3"/>
    <w:rsid w:val="00B46300"/>
    <w:rsid w:val="00B70CE1"/>
    <w:rsid w:val="00B868C8"/>
    <w:rsid w:val="00B87887"/>
    <w:rsid w:val="00B91262"/>
    <w:rsid w:val="00B9655D"/>
    <w:rsid w:val="00BB222F"/>
    <w:rsid w:val="00BB3FE0"/>
    <w:rsid w:val="00BB5617"/>
    <w:rsid w:val="00BB6880"/>
    <w:rsid w:val="00BC221B"/>
    <w:rsid w:val="00BC6447"/>
    <w:rsid w:val="00BE2C8F"/>
    <w:rsid w:val="00BE65C0"/>
    <w:rsid w:val="00C00F5F"/>
    <w:rsid w:val="00C017EB"/>
    <w:rsid w:val="00C10DF1"/>
    <w:rsid w:val="00C12F82"/>
    <w:rsid w:val="00C204CD"/>
    <w:rsid w:val="00C346E4"/>
    <w:rsid w:val="00C43EE1"/>
    <w:rsid w:val="00C44A60"/>
    <w:rsid w:val="00C53CFC"/>
    <w:rsid w:val="00C62216"/>
    <w:rsid w:val="00C64C4C"/>
    <w:rsid w:val="00C64CE6"/>
    <w:rsid w:val="00C812CB"/>
    <w:rsid w:val="00C866F4"/>
    <w:rsid w:val="00C948A8"/>
    <w:rsid w:val="00C9785B"/>
    <w:rsid w:val="00CA08BD"/>
    <w:rsid w:val="00CB0249"/>
    <w:rsid w:val="00CB3C76"/>
    <w:rsid w:val="00CC3A27"/>
    <w:rsid w:val="00CD0A2B"/>
    <w:rsid w:val="00CD178F"/>
    <w:rsid w:val="00CD551F"/>
    <w:rsid w:val="00CD6889"/>
    <w:rsid w:val="00CE42A7"/>
    <w:rsid w:val="00CF0261"/>
    <w:rsid w:val="00D0294B"/>
    <w:rsid w:val="00D074A3"/>
    <w:rsid w:val="00D228E6"/>
    <w:rsid w:val="00D24E4A"/>
    <w:rsid w:val="00D263A3"/>
    <w:rsid w:val="00D42EAC"/>
    <w:rsid w:val="00D43467"/>
    <w:rsid w:val="00D439D0"/>
    <w:rsid w:val="00D61926"/>
    <w:rsid w:val="00D6664E"/>
    <w:rsid w:val="00D7639F"/>
    <w:rsid w:val="00D87D52"/>
    <w:rsid w:val="00D9164F"/>
    <w:rsid w:val="00D96D4E"/>
    <w:rsid w:val="00DA3333"/>
    <w:rsid w:val="00DA3364"/>
    <w:rsid w:val="00DB5E56"/>
    <w:rsid w:val="00DC1277"/>
    <w:rsid w:val="00DC27A7"/>
    <w:rsid w:val="00DE0BF7"/>
    <w:rsid w:val="00DF164D"/>
    <w:rsid w:val="00DF232F"/>
    <w:rsid w:val="00E22851"/>
    <w:rsid w:val="00E2470B"/>
    <w:rsid w:val="00E3718F"/>
    <w:rsid w:val="00E40F17"/>
    <w:rsid w:val="00E425CB"/>
    <w:rsid w:val="00E44706"/>
    <w:rsid w:val="00E45751"/>
    <w:rsid w:val="00E47EEB"/>
    <w:rsid w:val="00E50255"/>
    <w:rsid w:val="00E50F8C"/>
    <w:rsid w:val="00E609F6"/>
    <w:rsid w:val="00E630FD"/>
    <w:rsid w:val="00E6335F"/>
    <w:rsid w:val="00E77F27"/>
    <w:rsid w:val="00E961A8"/>
    <w:rsid w:val="00EA708D"/>
    <w:rsid w:val="00EA7771"/>
    <w:rsid w:val="00EB53CD"/>
    <w:rsid w:val="00ED4DA8"/>
    <w:rsid w:val="00EE64E2"/>
    <w:rsid w:val="00EF6B35"/>
    <w:rsid w:val="00EF6D9B"/>
    <w:rsid w:val="00EF7E2E"/>
    <w:rsid w:val="00F110E6"/>
    <w:rsid w:val="00F1293D"/>
    <w:rsid w:val="00F27885"/>
    <w:rsid w:val="00F40E6F"/>
    <w:rsid w:val="00F467A7"/>
    <w:rsid w:val="00F50660"/>
    <w:rsid w:val="00F61C63"/>
    <w:rsid w:val="00F62A4E"/>
    <w:rsid w:val="00F63E39"/>
    <w:rsid w:val="00F8478F"/>
    <w:rsid w:val="00F93820"/>
    <w:rsid w:val="00F93CF3"/>
    <w:rsid w:val="00F95160"/>
    <w:rsid w:val="00F95461"/>
    <w:rsid w:val="00FA56AC"/>
    <w:rsid w:val="00FA75C1"/>
    <w:rsid w:val="00FB1A69"/>
    <w:rsid w:val="00FB5AE0"/>
    <w:rsid w:val="00FB7C1D"/>
    <w:rsid w:val="00FC2BF0"/>
    <w:rsid w:val="00FD3507"/>
    <w:rsid w:val="00FE0F7C"/>
    <w:rsid w:val="00FE26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直接箭头连接符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031"/>
    <w:pPr>
      <w:widowControl w:val="0"/>
      <w:jc w:val="both"/>
    </w:pPr>
    <w:rPr>
      <w:rFonts w:ascii="Times New Roman" w:eastAsia="宋体" w:hAnsi="Times New Roman" w:cs="Times New Roman"/>
      <w:szCs w:val="24"/>
    </w:rPr>
  </w:style>
  <w:style w:type="paragraph" w:styleId="1">
    <w:name w:val="heading 1"/>
    <w:basedOn w:val="a"/>
    <w:next w:val="a0"/>
    <w:link w:val="1Char"/>
    <w:uiPriority w:val="99"/>
    <w:qFormat/>
    <w:rsid w:val="009F5031"/>
    <w:pPr>
      <w:keepNext/>
      <w:keepLines/>
      <w:spacing w:beforeLines="200" w:afterLines="100"/>
      <w:ind w:left="431" w:hanging="431"/>
      <w:jc w:val="left"/>
      <w:outlineLvl w:val="0"/>
    </w:pPr>
    <w:rPr>
      <w:rFonts w:eastAsia="黑体"/>
      <w:b/>
      <w:bCs/>
      <w:kern w:val="0"/>
      <w:sz w:val="32"/>
      <w:szCs w:val="32"/>
    </w:rPr>
  </w:style>
  <w:style w:type="paragraph" w:styleId="2">
    <w:name w:val="heading 2"/>
    <w:basedOn w:val="a"/>
    <w:next w:val="a"/>
    <w:link w:val="2Char"/>
    <w:uiPriority w:val="9"/>
    <w:semiHidden/>
    <w:unhideWhenUsed/>
    <w:qFormat/>
    <w:rsid w:val="006D1C3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uiPriority w:val="9"/>
    <w:qFormat/>
    <w:rsid w:val="008663D2"/>
    <w:pPr>
      <w:keepNext/>
      <w:keepLines/>
      <w:spacing w:before="280" w:after="290" w:line="376" w:lineRule="auto"/>
      <w:outlineLvl w:val="4"/>
    </w:pPr>
    <w:rPr>
      <w:rFonts w:ascii="Calibri" w:hAnsi="Calibri"/>
      <w:b/>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9F50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9F5031"/>
    <w:rPr>
      <w:sz w:val="18"/>
      <w:szCs w:val="18"/>
    </w:rPr>
  </w:style>
  <w:style w:type="paragraph" w:styleId="a5">
    <w:name w:val="footer"/>
    <w:basedOn w:val="a"/>
    <w:link w:val="Char0"/>
    <w:uiPriority w:val="99"/>
    <w:unhideWhenUsed/>
    <w:qFormat/>
    <w:rsid w:val="009F50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9F5031"/>
    <w:rPr>
      <w:sz w:val="18"/>
      <w:szCs w:val="18"/>
    </w:rPr>
  </w:style>
  <w:style w:type="character" w:customStyle="1" w:styleId="1Char">
    <w:name w:val="标题 1 Char"/>
    <w:basedOn w:val="a1"/>
    <w:link w:val="1"/>
    <w:uiPriority w:val="99"/>
    <w:qFormat/>
    <w:rsid w:val="009F5031"/>
    <w:rPr>
      <w:rFonts w:ascii="Times New Roman" w:eastAsia="黑体" w:hAnsi="Times New Roman" w:cs="Times New Roman"/>
      <w:b/>
      <w:bCs/>
      <w:kern w:val="0"/>
      <w:sz w:val="32"/>
      <w:szCs w:val="32"/>
    </w:rPr>
  </w:style>
  <w:style w:type="paragraph" w:styleId="a0">
    <w:name w:val="Normal Indent"/>
    <w:basedOn w:val="a"/>
    <w:uiPriority w:val="99"/>
    <w:semiHidden/>
    <w:unhideWhenUsed/>
    <w:rsid w:val="009F5031"/>
    <w:pPr>
      <w:ind w:firstLineChars="200" w:firstLine="420"/>
    </w:pPr>
  </w:style>
  <w:style w:type="paragraph" w:customStyle="1" w:styleId="--">
    <w:name w:val="--"/>
    <w:basedOn w:val="a"/>
    <w:qFormat/>
    <w:rsid w:val="00E50255"/>
    <w:pPr>
      <w:ind w:firstLineChars="200" w:firstLine="200"/>
    </w:pPr>
    <w:rPr>
      <w:rFonts w:ascii="宋体" w:hAnsi="宋体"/>
      <w:szCs w:val="21"/>
    </w:rPr>
  </w:style>
  <w:style w:type="character" w:customStyle="1" w:styleId="2Char">
    <w:name w:val="标题 2 Char"/>
    <w:basedOn w:val="a1"/>
    <w:link w:val="2"/>
    <w:uiPriority w:val="9"/>
    <w:semiHidden/>
    <w:rsid w:val="006D1C3B"/>
    <w:rPr>
      <w:rFonts w:asciiTheme="majorHAnsi" w:eastAsiaTheme="majorEastAsia" w:hAnsiTheme="majorHAnsi" w:cstheme="majorBidi"/>
      <w:b/>
      <w:bCs/>
      <w:sz w:val="32"/>
      <w:szCs w:val="32"/>
    </w:rPr>
  </w:style>
  <w:style w:type="character" w:styleId="a6">
    <w:name w:val="annotation reference"/>
    <w:basedOn w:val="a1"/>
    <w:uiPriority w:val="99"/>
    <w:semiHidden/>
    <w:unhideWhenUsed/>
    <w:rsid w:val="00C53CFC"/>
    <w:rPr>
      <w:sz w:val="21"/>
      <w:szCs w:val="21"/>
    </w:rPr>
  </w:style>
  <w:style w:type="paragraph" w:styleId="a7">
    <w:name w:val="annotation text"/>
    <w:basedOn w:val="a"/>
    <w:link w:val="Char1"/>
    <w:uiPriority w:val="99"/>
    <w:semiHidden/>
    <w:unhideWhenUsed/>
    <w:rsid w:val="00C53CFC"/>
    <w:pPr>
      <w:jc w:val="left"/>
    </w:pPr>
  </w:style>
  <w:style w:type="character" w:customStyle="1" w:styleId="Char1">
    <w:name w:val="批注文字 Char"/>
    <w:basedOn w:val="a1"/>
    <w:link w:val="a7"/>
    <w:uiPriority w:val="99"/>
    <w:semiHidden/>
    <w:rsid w:val="00C53CFC"/>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C53CFC"/>
    <w:rPr>
      <w:b/>
      <w:bCs/>
    </w:rPr>
  </w:style>
  <w:style w:type="character" w:customStyle="1" w:styleId="Char2">
    <w:name w:val="批注主题 Char"/>
    <w:basedOn w:val="Char1"/>
    <w:link w:val="a8"/>
    <w:uiPriority w:val="99"/>
    <w:semiHidden/>
    <w:rsid w:val="00C53CFC"/>
    <w:rPr>
      <w:rFonts w:ascii="Times New Roman" w:eastAsia="宋体" w:hAnsi="Times New Roman" w:cs="Times New Roman"/>
      <w:b/>
      <w:bCs/>
      <w:szCs w:val="24"/>
    </w:rPr>
  </w:style>
  <w:style w:type="paragraph" w:styleId="a9">
    <w:name w:val="Balloon Text"/>
    <w:basedOn w:val="a"/>
    <w:link w:val="Char3"/>
    <w:uiPriority w:val="99"/>
    <w:semiHidden/>
    <w:unhideWhenUsed/>
    <w:rsid w:val="00C53CFC"/>
    <w:rPr>
      <w:sz w:val="18"/>
      <w:szCs w:val="18"/>
    </w:rPr>
  </w:style>
  <w:style w:type="character" w:customStyle="1" w:styleId="Char3">
    <w:name w:val="批注框文本 Char"/>
    <w:basedOn w:val="a1"/>
    <w:link w:val="a9"/>
    <w:uiPriority w:val="99"/>
    <w:semiHidden/>
    <w:rsid w:val="00C53CFC"/>
    <w:rPr>
      <w:rFonts w:ascii="Times New Roman" w:eastAsia="宋体" w:hAnsi="Times New Roman" w:cs="Times New Roman"/>
      <w:sz w:val="18"/>
      <w:szCs w:val="18"/>
    </w:rPr>
  </w:style>
  <w:style w:type="paragraph" w:styleId="aa">
    <w:name w:val="Date"/>
    <w:basedOn w:val="a"/>
    <w:next w:val="a"/>
    <w:link w:val="Char4"/>
    <w:uiPriority w:val="99"/>
    <w:semiHidden/>
    <w:unhideWhenUsed/>
    <w:rsid w:val="00D96D4E"/>
    <w:pPr>
      <w:ind w:leftChars="2500" w:left="100"/>
    </w:pPr>
  </w:style>
  <w:style w:type="character" w:customStyle="1" w:styleId="Char4">
    <w:name w:val="日期 Char"/>
    <w:basedOn w:val="a1"/>
    <w:link w:val="aa"/>
    <w:uiPriority w:val="99"/>
    <w:semiHidden/>
    <w:rsid w:val="00D96D4E"/>
    <w:rPr>
      <w:rFonts w:ascii="Times New Roman" w:eastAsia="宋体" w:hAnsi="Times New Roman" w:cs="Times New Roman"/>
      <w:szCs w:val="24"/>
    </w:rPr>
  </w:style>
  <w:style w:type="paragraph" w:customStyle="1" w:styleId="ab">
    <w:name w:val="一级条标题"/>
    <w:next w:val="a"/>
    <w:rsid w:val="00781C31"/>
    <w:pPr>
      <w:spacing w:beforeLines="50" w:afterLines="50"/>
      <w:outlineLvl w:val="2"/>
    </w:pPr>
    <w:rPr>
      <w:rFonts w:ascii="黑体" w:eastAsia="黑体" w:hAnsi="Calibri" w:cs="Times New Roman"/>
      <w:kern w:val="0"/>
      <w:szCs w:val="21"/>
    </w:rPr>
  </w:style>
  <w:style w:type="paragraph" w:customStyle="1" w:styleId="ac">
    <w:name w:val="三级条标题"/>
    <w:basedOn w:val="a"/>
    <w:next w:val="a"/>
    <w:rsid w:val="00781C31"/>
    <w:pPr>
      <w:widowControl/>
      <w:spacing w:beforeLines="50" w:afterLines="50"/>
      <w:jc w:val="left"/>
      <w:outlineLvl w:val="4"/>
    </w:pPr>
    <w:rPr>
      <w:rFonts w:ascii="黑体" w:eastAsia="黑体" w:hAnsi="Calibri"/>
      <w:kern w:val="0"/>
      <w:szCs w:val="21"/>
    </w:rPr>
  </w:style>
  <w:style w:type="paragraph" w:customStyle="1" w:styleId="TabHead">
    <w:name w:val="TabHead"/>
    <w:basedOn w:val="a"/>
    <w:qFormat/>
    <w:rsid w:val="00593E5B"/>
    <w:pPr>
      <w:jc w:val="center"/>
    </w:pPr>
    <w:rPr>
      <w:rFonts w:ascii="黑体" w:eastAsia="仿宋" w:hAnsi="黑体"/>
      <w:sz w:val="28"/>
      <w:szCs w:val="18"/>
    </w:rPr>
  </w:style>
  <w:style w:type="character" w:customStyle="1" w:styleId="Char5">
    <w:name w:val="段 Char"/>
    <w:link w:val="ad"/>
    <w:rsid w:val="00872A26"/>
    <w:rPr>
      <w:rFonts w:ascii="宋体"/>
    </w:rPr>
  </w:style>
  <w:style w:type="paragraph" w:customStyle="1" w:styleId="ad">
    <w:name w:val="段"/>
    <w:link w:val="Char5"/>
    <w:qFormat/>
    <w:rsid w:val="00872A26"/>
    <w:pPr>
      <w:autoSpaceDE w:val="0"/>
      <w:autoSpaceDN w:val="0"/>
      <w:ind w:firstLineChars="200" w:firstLine="420"/>
      <w:jc w:val="both"/>
    </w:pPr>
    <w:rPr>
      <w:rFonts w:ascii="宋体"/>
    </w:rPr>
  </w:style>
  <w:style w:type="paragraph" w:customStyle="1" w:styleId="TabW">
    <w:name w:val="TabW"/>
    <w:basedOn w:val="a"/>
    <w:qFormat/>
    <w:rsid w:val="005342E4"/>
    <w:pPr>
      <w:jc w:val="center"/>
    </w:pPr>
    <w:rPr>
      <w:rFonts w:ascii="仿宋" w:eastAsia="仿宋" w:hAnsi="仿宋" w:cstheme="minorBidi"/>
      <w:snapToGrid w:val="0"/>
      <w:szCs w:val="21"/>
    </w:rPr>
  </w:style>
  <w:style w:type="paragraph" w:styleId="ae">
    <w:name w:val="List Paragraph"/>
    <w:basedOn w:val="a"/>
    <w:uiPriority w:val="34"/>
    <w:qFormat/>
    <w:rsid w:val="000B25D6"/>
    <w:pPr>
      <w:ind w:firstLineChars="200" w:firstLine="420"/>
    </w:pPr>
  </w:style>
  <w:style w:type="paragraph" w:styleId="TOC">
    <w:name w:val="TOC Heading"/>
    <w:basedOn w:val="1"/>
    <w:next w:val="a"/>
    <w:uiPriority w:val="39"/>
    <w:semiHidden/>
    <w:unhideWhenUsed/>
    <w:qFormat/>
    <w:rsid w:val="000A5B5B"/>
    <w:pPr>
      <w:widowControl/>
      <w:spacing w:beforeLines="0" w:afterLines="0" w:line="276" w:lineRule="auto"/>
      <w:ind w:left="0" w:firstLine="0"/>
      <w:outlineLvl w:val="9"/>
    </w:pPr>
    <w:rPr>
      <w:rFonts w:asciiTheme="majorHAnsi" w:eastAsiaTheme="majorEastAsia" w:hAnsiTheme="majorHAnsi" w:cstheme="majorBidi"/>
      <w:color w:val="365F91" w:themeColor="accent1" w:themeShade="BF"/>
      <w:sz w:val="28"/>
      <w:szCs w:val="28"/>
    </w:rPr>
  </w:style>
  <w:style w:type="paragraph" w:styleId="10">
    <w:name w:val="toc 1"/>
    <w:basedOn w:val="a"/>
    <w:next w:val="a"/>
    <w:autoRedefine/>
    <w:uiPriority w:val="39"/>
    <w:unhideWhenUsed/>
    <w:qFormat/>
    <w:rsid w:val="000A5B5B"/>
    <w:pPr>
      <w:tabs>
        <w:tab w:val="right" w:leader="dot" w:pos="8296"/>
      </w:tabs>
      <w:spacing w:line="360" w:lineRule="auto"/>
    </w:pPr>
    <w:rPr>
      <w:rFonts w:ascii="黑体" w:eastAsia="黑体" w:hAnsi="黑体"/>
      <w:b/>
      <w:noProof/>
      <w:sz w:val="24"/>
    </w:rPr>
  </w:style>
  <w:style w:type="paragraph" w:styleId="3">
    <w:name w:val="toc 3"/>
    <w:basedOn w:val="a"/>
    <w:next w:val="a"/>
    <w:autoRedefine/>
    <w:uiPriority w:val="39"/>
    <w:unhideWhenUsed/>
    <w:rsid w:val="000A5B5B"/>
    <w:pPr>
      <w:ind w:leftChars="400" w:left="840"/>
    </w:pPr>
  </w:style>
  <w:style w:type="character" w:styleId="af">
    <w:name w:val="Hyperlink"/>
    <w:basedOn w:val="a1"/>
    <w:uiPriority w:val="99"/>
    <w:unhideWhenUsed/>
    <w:rsid w:val="000A5B5B"/>
    <w:rPr>
      <w:color w:val="0000FF" w:themeColor="hyperlink"/>
      <w:u w:val="single"/>
    </w:rPr>
  </w:style>
  <w:style w:type="paragraph" w:customStyle="1" w:styleId="af0">
    <w:name w:val="正文公式编号制表符"/>
    <w:basedOn w:val="ad"/>
    <w:next w:val="ad"/>
    <w:qFormat/>
    <w:rsid w:val="00361D15"/>
    <w:pPr>
      <w:tabs>
        <w:tab w:val="center" w:pos="4201"/>
        <w:tab w:val="right" w:leader="dot" w:pos="9298"/>
      </w:tabs>
      <w:ind w:firstLineChars="0" w:firstLine="0"/>
    </w:pPr>
    <w:rPr>
      <w:rFonts w:eastAsia="宋体" w:hAnsi="Calibri" w:cs="Times New Roman"/>
      <w:kern w:val="0"/>
      <w:szCs w:val="20"/>
    </w:rPr>
  </w:style>
  <w:style w:type="character" w:styleId="af1">
    <w:name w:val="page number"/>
    <w:rsid w:val="0028344D"/>
  </w:style>
  <w:style w:type="character" w:customStyle="1" w:styleId="af2">
    <w:name w:val="页脚 字符"/>
    <w:qFormat/>
    <w:rsid w:val="0028344D"/>
    <w:rPr>
      <w:sz w:val="18"/>
      <w:szCs w:val="18"/>
    </w:rPr>
  </w:style>
  <w:style w:type="paragraph" w:customStyle="1" w:styleId="af3">
    <w:name w:val="封面正文"/>
    <w:qFormat/>
    <w:rsid w:val="0028344D"/>
    <w:pPr>
      <w:jc w:val="both"/>
    </w:pPr>
    <w:rPr>
      <w:rFonts w:ascii="Calibri" w:eastAsia="宋体" w:hAnsi="Calibri" w:cs="Times New Roman"/>
      <w:kern w:val="0"/>
    </w:rPr>
  </w:style>
  <w:style w:type="paragraph" w:customStyle="1" w:styleId="af4">
    <w:name w:val="封面标准名称"/>
    <w:qFormat/>
    <w:rsid w:val="0028344D"/>
    <w:pPr>
      <w:widowControl w:val="0"/>
      <w:spacing w:line="680" w:lineRule="exact"/>
      <w:jc w:val="center"/>
      <w:textAlignment w:val="center"/>
    </w:pPr>
    <w:rPr>
      <w:rFonts w:ascii="黑体" w:eastAsia="黑体" w:hAnsi="Calibri" w:cs="Times New Roman"/>
      <w:kern w:val="0"/>
      <w:sz w:val="52"/>
    </w:rPr>
  </w:style>
  <w:style w:type="paragraph" w:customStyle="1" w:styleId="af5">
    <w:name w:val="文献分类号"/>
    <w:qFormat/>
    <w:rsid w:val="008663D2"/>
    <w:pPr>
      <w:widowControl w:val="0"/>
      <w:jc w:val="both"/>
      <w:textAlignment w:val="center"/>
    </w:pPr>
    <w:rPr>
      <w:rFonts w:ascii="Calibri" w:eastAsia="黑体" w:hAnsi="Calibri" w:cs="Times New Roman"/>
      <w:kern w:val="0"/>
    </w:rPr>
  </w:style>
  <w:style w:type="paragraph" w:customStyle="1" w:styleId="af6">
    <w:name w:val="标准标志"/>
    <w:next w:val="a"/>
    <w:qFormat/>
    <w:rsid w:val="008663D2"/>
    <w:pPr>
      <w:shd w:val="solid" w:color="FFFFFF" w:fill="FFFFFF"/>
      <w:spacing w:line="240" w:lineRule="atLeast"/>
      <w:jc w:val="right"/>
    </w:pPr>
    <w:rPr>
      <w:rFonts w:ascii="Calibri" w:eastAsia="宋体" w:hAnsi="Calibri" w:cs="Times New Roman"/>
      <w:b/>
      <w:w w:val="130"/>
      <w:kern w:val="0"/>
      <w:sz w:val="96"/>
    </w:rPr>
  </w:style>
  <w:style w:type="paragraph" w:customStyle="1" w:styleId="af7">
    <w:name w:val="其他标准称谓"/>
    <w:qFormat/>
    <w:rsid w:val="008663D2"/>
    <w:pPr>
      <w:spacing w:line="240" w:lineRule="atLeast"/>
      <w:jc w:val="distribute"/>
    </w:pPr>
    <w:rPr>
      <w:rFonts w:ascii="黑体" w:eastAsia="黑体" w:hAnsi="宋体" w:cs="Times New Roman"/>
      <w:kern w:val="0"/>
      <w:sz w:val="52"/>
    </w:rPr>
  </w:style>
  <w:style w:type="paragraph" w:customStyle="1" w:styleId="11">
    <w:name w:val="封面标准号1"/>
    <w:qFormat/>
    <w:rsid w:val="008663D2"/>
    <w:pPr>
      <w:widowControl w:val="0"/>
      <w:kinsoku w:val="0"/>
      <w:overflowPunct w:val="0"/>
      <w:autoSpaceDE w:val="0"/>
      <w:autoSpaceDN w:val="0"/>
      <w:spacing w:before="308"/>
      <w:jc w:val="right"/>
      <w:textAlignment w:val="center"/>
    </w:pPr>
    <w:rPr>
      <w:rFonts w:ascii="Calibri" w:eastAsia="宋体" w:hAnsi="Calibri" w:cs="Times New Roman"/>
      <w:kern w:val="0"/>
      <w:sz w:val="28"/>
    </w:rPr>
  </w:style>
  <w:style w:type="character" w:customStyle="1" w:styleId="5Char">
    <w:name w:val="标题 5 Char"/>
    <w:basedOn w:val="a1"/>
    <w:link w:val="5"/>
    <w:uiPriority w:val="9"/>
    <w:rsid w:val="008663D2"/>
    <w:rPr>
      <w:rFonts w:ascii="Calibri" w:eastAsia="宋体" w:hAnsi="Calibri" w:cs="Times New Roman"/>
      <w:b/>
      <w:kern w:val="0"/>
      <w:sz w:val="28"/>
      <w:szCs w:val="20"/>
    </w:rPr>
  </w:style>
  <w:style w:type="paragraph" w:customStyle="1" w:styleId="af8">
    <w:name w:val="封面标准英文名称"/>
    <w:qFormat/>
    <w:rsid w:val="008663D2"/>
    <w:pPr>
      <w:widowControl w:val="0"/>
      <w:spacing w:before="370" w:line="400" w:lineRule="exact"/>
      <w:jc w:val="center"/>
    </w:pPr>
    <w:rPr>
      <w:rFonts w:ascii="Calibri" w:eastAsia="宋体" w:hAnsi="Calibri" w:cs="Times New Roman"/>
      <w:kern w:val="0"/>
      <w:sz w:val="28"/>
    </w:rPr>
  </w:style>
  <w:style w:type="paragraph" w:customStyle="1" w:styleId="af9">
    <w:name w:val="封面标准文稿编辑信息"/>
    <w:qFormat/>
    <w:rsid w:val="008663D2"/>
    <w:pPr>
      <w:spacing w:before="180" w:line="180" w:lineRule="exact"/>
      <w:jc w:val="center"/>
    </w:pPr>
    <w:rPr>
      <w:rFonts w:ascii="宋体" w:eastAsia="宋体" w:hAnsi="Calibri" w:cs="Times New Roman"/>
      <w:kern w:val="0"/>
    </w:rPr>
  </w:style>
  <w:style w:type="paragraph" w:customStyle="1" w:styleId="afa">
    <w:name w:val="封面一致性程度标识"/>
    <w:qFormat/>
    <w:rsid w:val="008663D2"/>
    <w:pPr>
      <w:spacing w:before="440" w:line="400" w:lineRule="exact"/>
      <w:jc w:val="center"/>
    </w:pPr>
    <w:rPr>
      <w:rFonts w:ascii="宋体" w:eastAsia="宋体" w:hAnsi="Calibri" w:cs="Times New Roman"/>
      <w:kern w:val="0"/>
      <w:sz w:val="28"/>
    </w:rPr>
  </w:style>
  <w:style w:type="character" w:customStyle="1" w:styleId="afb">
    <w:name w:val="页眉 字符"/>
    <w:uiPriority w:val="99"/>
    <w:qFormat/>
    <w:rsid w:val="00FB1A69"/>
    <w:rPr>
      <w:sz w:val="18"/>
      <w:szCs w:val="18"/>
    </w:rPr>
  </w:style>
  <w:style w:type="paragraph" w:customStyle="1" w:styleId="afc">
    <w:name w:val="其他发布部门"/>
    <w:basedOn w:val="a"/>
    <w:qFormat/>
    <w:rsid w:val="00FB1A69"/>
    <w:pPr>
      <w:widowControl/>
      <w:spacing w:line="0" w:lineRule="atLeast"/>
      <w:jc w:val="center"/>
    </w:pPr>
    <w:rPr>
      <w:rFonts w:ascii="黑体" w:eastAsia="黑体" w:hAnsi="Calibri"/>
      <w:spacing w:val="20"/>
      <w:w w:val="135"/>
      <w:kern w:val="0"/>
      <w:sz w:val="36"/>
      <w:szCs w:val="22"/>
    </w:rPr>
  </w:style>
  <w:style w:type="table" w:styleId="afd">
    <w:name w:val="Table Grid"/>
    <w:basedOn w:val="a2"/>
    <w:uiPriority w:val="59"/>
    <w:rsid w:val="00BE2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itle"/>
    <w:basedOn w:val="a"/>
    <w:next w:val="a"/>
    <w:link w:val="Char6"/>
    <w:uiPriority w:val="10"/>
    <w:qFormat/>
    <w:rsid w:val="00D439D0"/>
    <w:pPr>
      <w:spacing w:before="240" w:after="60"/>
      <w:jc w:val="center"/>
      <w:outlineLvl w:val="0"/>
    </w:pPr>
    <w:rPr>
      <w:rFonts w:asciiTheme="majorHAnsi" w:hAnsiTheme="majorHAnsi" w:cstheme="majorBidi"/>
      <w:b/>
      <w:bCs/>
      <w:sz w:val="32"/>
      <w:szCs w:val="32"/>
    </w:rPr>
  </w:style>
  <w:style w:type="character" w:customStyle="1" w:styleId="Char6">
    <w:name w:val="标题 Char"/>
    <w:basedOn w:val="a1"/>
    <w:link w:val="afe"/>
    <w:uiPriority w:val="10"/>
    <w:rsid w:val="00D439D0"/>
    <w:rPr>
      <w:rFonts w:asciiTheme="majorHAnsi" w:eastAsia="宋体" w:hAnsiTheme="majorHAnsi" w:cstheme="majorBidi"/>
      <w:b/>
      <w:bCs/>
      <w:sz w:val="32"/>
      <w:szCs w:val="32"/>
    </w:rPr>
  </w:style>
  <w:style w:type="paragraph" w:styleId="20">
    <w:name w:val="Body Text Indent 2"/>
    <w:basedOn w:val="a"/>
    <w:link w:val="2Char0"/>
    <w:rsid w:val="00FA75C1"/>
    <w:pPr>
      <w:spacing w:line="276" w:lineRule="auto"/>
      <w:ind w:firstLineChars="200" w:firstLine="420"/>
    </w:pPr>
    <w:rPr>
      <w:rFonts w:ascii="宋体" w:hAnsi="宋体"/>
      <w:snapToGrid w:val="0"/>
      <w:kern w:val="0"/>
    </w:rPr>
  </w:style>
  <w:style w:type="character" w:customStyle="1" w:styleId="2Char0">
    <w:name w:val="正文文本缩进 2 Char"/>
    <w:basedOn w:val="a1"/>
    <w:link w:val="20"/>
    <w:rsid w:val="00FA75C1"/>
    <w:rPr>
      <w:rFonts w:ascii="宋体" w:eastAsia="宋体" w:hAnsi="宋体" w:cs="Times New Roman"/>
      <w:snapToGrid w:val="0"/>
      <w:kern w:val="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oleObject" Target="embeddings/oleObject5.bin"/><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18.wmf"/><Relationship Id="rId50" Type="http://schemas.openxmlformats.org/officeDocument/2006/relationships/oleObject" Target="embeddings/oleObject17.bin"/><Relationship Id="rId55" Type="http://schemas.openxmlformats.org/officeDocument/2006/relationships/image" Target="media/image22.w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oleObject" Target="embeddings/oleObject2.bin"/><Relationship Id="rId29" Type="http://schemas.openxmlformats.org/officeDocument/2006/relationships/image" Target="media/image9.wmf"/><Relationship Id="rId41" Type="http://schemas.openxmlformats.org/officeDocument/2006/relationships/image" Target="media/image15.wmf"/><Relationship Id="rId54" Type="http://schemas.openxmlformats.org/officeDocument/2006/relationships/oleObject" Target="embeddings/oleObject19.bin"/><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3.wmf"/><Relationship Id="rId40" Type="http://schemas.openxmlformats.org/officeDocument/2006/relationships/oleObject" Target="embeddings/oleObject12.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6.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9.wmf"/><Relationship Id="rId57" Type="http://schemas.openxmlformats.org/officeDocument/2006/relationships/image" Target="media/image23.png"/><Relationship Id="rId61"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image" Target="media/image8.wmf"/><Relationship Id="rId30" Type="http://schemas.openxmlformats.org/officeDocument/2006/relationships/oleObject" Target="embeddings/oleObject7.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6.bin"/><Relationship Id="rId56" Type="http://schemas.openxmlformats.org/officeDocument/2006/relationships/oleObject" Target="embeddings/oleObject20.bin"/><Relationship Id="rId8" Type="http://schemas.openxmlformats.org/officeDocument/2006/relationships/header" Target="header1.xml"/><Relationship Id="rId51"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oleObject" Target="embeddings/oleObject1.bin"/><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25.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FC40D-EE6B-4E8D-8E86-F6A5FD96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1623</TotalTime>
  <Pages>24</Pages>
  <Words>2510</Words>
  <Characters>14313</Characters>
  <Application>Microsoft Office Word</Application>
  <DocSecurity>0</DocSecurity>
  <Lines>119</Lines>
  <Paragraphs>33</Paragraphs>
  <ScaleCrop>false</ScaleCrop>
  <Company>Hewlett-Packard Company</Company>
  <LinksUpToDate>false</LinksUpToDate>
  <CharactersWithSpaces>16790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dc:creator>
  <cp:lastModifiedBy>李净玮</cp:lastModifiedBy>
  <cp:revision>50</cp:revision>
  <cp:lastPrinted>2019-11-28T01:06:00Z</cp:lastPrinted>
  <dcterms:created xsi:type="dcterms:W3CDTF">2020-10-08T15:39:00Z</dcterms:created>
  <dcterms:modified xsi:type="dcterms:W3CDTF">2020-10-22T06:53:00Z</dcterms:modified>
</cp:coreProperties>
</file>