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95" w:rsidRDefault="00A07495" w:rsidP="00A07495">
      <w:pPr>
        <w:pStyle w:val="afffffe"/>
        <w:framePr w:wrap="around"/>
      </w:pPr>
      <w:r w:rsidRPr="00A07495">
        <w:rPr>
          <w:rFonts w:ascii="Times New Roman"/>
        </w:rPr>
        <w:t>ICS</w:t>
      </w:r>
      <w:r>
        <w:t> </w:t>
      </w:r>
      <w:r w:rsidR="000C46A2">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0C46A2">
        <w:fldChar w:fldCharType="separate"/>
      </w:r>
      <w:bookmarkStart w:id="1" w:name="_GoBack"/>
      <w:r w:rsidR="00FE1F10">
        <w:rPr>
          <w:rFonts w:hint="eastAsia"/>
        </w:rPr>
        <w:t>点击此处添加ICS号</w:t>
      </w:r>
      <w:bookmarkEnd w:id="1"/>
      <w:r w:rsidR="000C46A2">
        <w:fldChar w:fldCharType="end"/>
      </w:r>
      <w:bookmarkEnd w:id="0"/>
    </w:p>
    <w:p w:rsidR="00A07495" w:rsidRDefault="000C46A2" w:rsidP="00A07495">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2" w:name="WXFLH"/>
      <w:r w:rsidR="00A07495">
        <w:instrText xml:space="preserve"> FORMTEXT </w:instrText>
      </w:r>
      <w:r>
        <w:fldChar w:fldCharType="separate"/>
      </w:r>
      <w:r w:rsidR="00FE1F10">
        <w:rPr>
          <w:rFonts w:hint="eastAsia"/>
        </w:rPr>
        <w:t>点击此处添加中国标准文献分类号</w:t>
      </w:r>
      <w:r>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A07495" w:rsidTr="003C19C3">
        <w:tc>
          <w:tcPr>
            <w:tcW w:w="9854" w:type="dxa"/>
            <w:tcBorders>
              <w:top w:val="nil"/>
              <w:left w:val="nil"/>
              <w:bottom w:val="nil"/>
              <w:right w:val="nil"/>
            </w:tcBorders>
            <w:shd w:val="clear" w:color="auto" w:fill="auto"/>
          </w:tcPr>
          <w:p w:rsidR="00A07495" w:rsidRDefault="00033657" w:rsidP="003C19C3">
            <w:pPr>
              <w:pStyle w:val="afffffe"/>
              <w:framePr w:wrap="around"/>
            </w:pPr>
            <w:r>
              <w:rPr>
                <w:noProof/>
              </w:rP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1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C733" id="BAH" o:spid="_x0000_s1026" style="position:absolute;left:0;text-align:left;margin-left:-5.25pt;margin-top:0;width:68.25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sOeAIAAPMEAAAOAAAAZHJzL2Uyb0RvYy54bWysVNuO0zAQfUfiHyy/t0mq9JJo01UvFJAW&#10;WGnhA1zbaSwc29hu04L4d8ZOW7rAA0LkwbE94/GZOWd8d39sJTpw64RWFc6GKUZcUc2E2lX408fN&#10;YIaR80QxIrXiFT5xh+/nL1/cdabkI91oybhFEES5sjMVbrw3ZZI42vCWuKE2XIGx1rYlHpZ2lzBL&#10;OojeymSUppOk05YZqyl3DnbXvRHPY/y65tR/qGvHPZIVBmw+jjaO2zAm8ztS7iwxjaBnGOQfULRE&#10;KLj0GmpNPEF7K34L1QpqtdO1H1LdJrquBeUxB8gmS3/J5qkhhsdcoDjOXMvk/l9Y+v7waJFgwN0U&#10;I0Va4Gi5eBPq0hlXgvnJPNqQmTMPmn52SOlVQ9SOL6zVXcMJAzRZ8E+eHQgLB0fRtnunGUQle69j&#10;iY61bUNASB4dIxOnKxP86BGFzdlkMp2OMaJgyopZNopMJaS8HDbW+ddctyhMKmyB6BicHB6cD2BI&#10;eXGJ4LUUbCOkjAu7266kRQcCotjEL+KHHG/dpArOSodjfcR+BzDCHcEW0EaSvxXZKE+Xo2Kwmcym&#10;g3yTjwfFNJ0N0qxYFpM0L/L15nsAmOVlIxjj6kEofhFclv8doWfp91KJkkNdhYvxaBxzf4be3SaZ&#10;xu9PSbbCQ/9J0ULNr06kDLy+UgzSJqUnQvbz5Dn8WGWoweUfqxJVEIjvBbTV7AQisBpIgv6DlwIm&#10;jbZfMeqg6yrsvuyJ5RjJtwqEVGR5Hto0LvLxFHhH9tayvbUQRSFUhT1G/XTl+9beGyt2DdyUxcIo&#10;vQDx1SIKIwizR3WWLHRWzOD8CoTWvV1Hr59v1fwHAAAA//8DAFBLAwQUAAYACAAAACEAT//gLNwA&#10;AAAHAQAADwAAAGRycy9kb3ducmV2LnhtbEyPwU7DMBBE70j8g7VIvbV20jaCkE2FkHoqHGiRuG5j&#10;N4mI1yF22vD3dU9wm9WMZt4Wm8l24mwG3zpGSBYKhOHK6ZZrhM/Ddv4IwgdiTZ1jg/BrPGzK+7uC&#10;cu0u/GHO+1CLWMI+J4QmhD6X0leNseQXrjccvZMbLIV4DrXUA11iue1kqlQmLbUcFxrqzWtjqu/9&#10;aBEoW+mf99Py7bAbM3qqJ7VdfynE2cP08gwimCn8heGGH9GhjExHN7L2okOYJ2odowjxo5udZlEc&#10;EZZJCrIs5H/+8goAAP//AwBQSwECLQAUAAYACAAAACEAtoM4kv4AAADhAQAAEwAAAAAAAAAAAAAA&#10;AAAAAAAAW0NvbnRlbnRfVHlwZXNdLnhtbFBLAQItABQABgAIAAAAIQA4/SH/1gAAAJQBAAALAAAA&#10;AAAAAAAAAAAAAC8BAABfcmVscy8ucmVsc1BLAQItABQABgAIAAAAIQBp3ZsOeAIAAPMEAAAOAAAA&#10;AAAAAAAAAAAAAC4CAABkcnMvZTJvRG9jLnhtbFBLAQItABQABgAIAAAAIQBP/+As3AAAAAcBAAAP&#10;AAAAAAAAAAAAAAAAANIEAABkcnMvZG93bnJldi54bWxQSwUGAAAAAAQABADzAAAA2wUAAAAA&#10;" stroked="f"/>
                  </w:pict>
                </mc:Fallback>
              </mc:AlternateContent>
            </w:r>
            <w:r w:rsidR="000C46A2">
              <w:fldChar w:fldCharType="begin">
                <w:ffData>
                  <w:name w:val="BAH"/>
                  <w:enabled/>
                  <w:calcOnExit w:val="0"/>
                  <w:textInput/>
                </w:ffData>
              </w:fldChar>
            </w:r>
            <w:bookmarkStart w:id="3" w:name="BAH"/>
            <w:r w:rsidR="00A07495">
              <w:instrText xml:space="preserve"> FORMTEXT </w:instrText>
            </w:r>
            <w:r w:rsidR="000C46A2">
              <w:fldChar w:fldCharType="separate"/>
            </w:r>
            <w:r w:rsidR="00FE1F10">
              <w:t> </w:t>
            </w:r>
            <w:r w:rsidR="00FE1F10">
              <w:t> </w:t>
            </w:r>
            <w:r w:rsidR="00FE1F10">
              <w:t> </w:t>
            </w:r>
            <w:r w:rsidR="00FE1F10">
              <w:t> </w:t>
            </w:r>
            <w:r w:rsidR="00FE1F10">
              <w:t> </w:t>
            </w:r>
            <w:r w:rsidR="000C46A2">
              <w:fldChar w:fldCharType="end"/>
            </w:r>
            <w:bookmarkEnd w:id="3"/>
          </w:p>
        </w:tc>
      </w:tr>
    </w:tbl>
    <w:p w:rsidR="00A07495" w:rsidRDefault="00A07495" w:rsidP="00A07495">
      <w:pPr>
        <w:pStyle w:val="affffb"/>
        <w:framePr w:wrap="around"/>
      </w:pPr>
      <w:r>
        <w:t>DB</w:t>
      </w:r>
      <w:r w:rsidR="000C46A2">
        <w:fldChar w:fldCharType="begin">
          <w:ffData>
            <w:name w:val="c3"/>
            <w:enabled/>
            <w:calcOnExit w:val="0"/>
            <w:textInput>
              <w:maxLength w:val="2"/>
            </w:textInput>
          </w:ffData>
        </w:fldChar>
      </w:r>
      <w:bookmarkStart w:id="4" w:name="c3"/>
      <w:r>
        <w:instrText xml:space="preserve"> FORMTEXT </w:instrText>
      </w:r>
      <w:r w:rsidR="000C46A2">
        <w:fldChar w:fldCharType="separate"/>
      </w:r>
      <w:r>
        <w:rPr>
          <w:noProof/>
        </w:rPr>
        <w:t>32</w:t>
      </w:r>
      <w:r w:rsidR="000C46A2">
        <w:fldChar w:fldCharType="end"/>
      </w:r>
      <w:bookmarkEnd w:id="4"/>
    </w:p>
    <w:p w:rsidR="00A07495" w:rsidRDefault="000C46A2" w:rsidP="00A07495">
      <w:pPr>
        <w:pStyle w:val="affffc"/>
        <w:framePr w:wrap="around"/>
      </w:pPr>
      <w:r>
        <w:fldChar w:fldCharType="begin">
          <w:ffData>
            <w:name w:val="c4"/>
            <w:enabled/>
            <w:calcOnExit w:val="0"/>
            <w:textInput/>
          </w:ffData>
        </w:fldChar>
      </w:r>
      <w:bookmarkStart w:id="5" w:name="c4"/>
      <w:r w:rsidR="00A07495">
        <w:instrText xml:space="preserve"> FORMTEXT </w:instrText>
      </w:r>
      <w:r>
        <w:fldChar w:fldCharType="separate"/>
      </w:r>
      <w:r w:rsidR="00A07495">
        <w:rPr>
          <w:rFonts w:hint="eastAsia"/>
        </w:rPr>
        <w:t>苏州市</w:t>
      </w:r>
      <w:r>
        <w:fldChar w:fldCharType="end"/>
      </w:r>
      <w:bookmarkEnd w:id="5"/>
      <w:r w:rsidR="00A07495">
        <w:rPr>
          <w:rFonts w:hint="eastAsia"/>
        </w:rPr>
        <w:t>地方标准</w:t>
      </w:r>
    </w:p>
    <w:p w:rsidR="00A07495" w:rsidRDefault="00A07495" w:rsidP="00A07495">
      <w:pPr>
        <w:pStyle w:val="2"/>
        <w:framePr w:wrap="around"/>
      </w:pPr>
      <w:r w:rsidRPr="00A07495">
        <w:rPr>
          <w:rFonts w:ascii="Times New Roman"/>
        </w:rPr>
        <w:t xml:space="preserve">DB </w:t>
      </w:r>
      <w:r w:rsidR="000C46A2">
        <w:fldChar w:fldCharType="begin">
          <w:ffData>
            <w:name w:val="StdNo0"/>
            <w:enabled/>
            <w:calcOnExit w:val="0"/>
            <w:textInput>
              <w:default w:val="XX"/>
              <w:maxLength w:val="2"/>
            </w:textInput>
          </w:ffData>
        </w:fldChar>
      </w:r>
      <w:bookmarkStart w:id="6" w:name="StdNo0"/>
      <w:r>
        <w:instrText xml:space="preserve"> FORMTEXT </w:instrText>
      </w:r>
      <w:r w:rsidR="000C46A2">
        <w:fldChar w:fldCharType="separate"/>
      </w:r>
      <w:r>
        <w:rPr>
          <w:rFonts w:hint="eastAsia"/>
        </w:rPr>
        <w:t>32</w:t>
      </w:r>
      <w:r w:rsidR="000C46A2">
        <w:fldChar w:fldCharType="end"/>
      </w:r>
      <w:bookmarkEnd w:id="6"/>
      <w:r>
        <w:t xml:space="preserve">/ </w:t>
      </w:r>
      <w:r w:rsidR="000C46A2">
        <w:fldChar w:fldCharType="begin">
          <w:ffData>
            <w:name w:val="StdNo1"/>
            <w:enabled/>
            <w:calcOnExit w:val="0"/>
            <w:textInput>
              <w:default w:val="XXXXX"/>
            </w:textInput>
          </w:ffData>
        </w:fldChar>
      </w:r>
      <w:bookmarkStart w:id="7" w:name="StdNo1"/>
      <w:r>
        <w:instrText xml:space="preserve"> FORMTEXT </w:instrText>
      </w:r>
      <w:r w:rsidR="000C46A2">
        <w:fldChar w:fldCharType="separate"/>
      </w:r>
      <w:r w:rsidR="0094159E">
        <w:t>XXXX</w:t>
      </w:r>
      <w:r w:rsidR="000C46A2">
        <w:fldChar w:fldCharType="end"/>
      </w:r>
      <w:bookmarkEnd w:id="7"/>
      <w:r>
        <w:t>—</w:t>
      </w:r>
      <w:r w:rsidR="000C46A2">
        <w:fldChar w:fldCharType="begin">
          <w:ffData>
            <w:name w:val="StdNo2"/>
            <w:enabled/>
            <w:calcOnExit w:val="0"/>
            <w:textInput>
              <w:default w:val="XXXX"/>
              <w:maxLength w:val="4"/>
            </w:textInput>
          </w:ffData>
        </w:fldChar>
      </w:r>
      <w:bookmarkStart w:id="8" w:name="StdNo2"/>
      <w:r>
        <w:instrText xml:space="preserve"> FORMTEXT </w:instrText>
      </w:r>
      <w:r w:rsidR="000C46A2">
        <w:fldChar w:fldCharType="separate"/>
      </w:r>
      <w:r>
        <w:rPr>
          <w:noProof/>
        </w:rPr>
        <w:t>XXXX</w:t>
      </w:r>
      <w:r w:rsidR="000C46A2">
        <w:fldChar w:fldCharType="end"/>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A07495" w:rsidTr="003C19C3">
        <w:tc>
          <w:tcPr>
            <w:tcW w:w="9356" w:type="dxa"/>
            <w:tcBorders>
              <w:top w:val="nil"/>
              <w:left w:val="nil"/>
              <w:bottom w:val="nil"/>
              <w:right w:val="nil"/>
            </w:tcBorders>
            <w:shd w:val="clear" w:color="auto" w:fill="auto"/>
          </w:tcPr>
          <w:p w:rsidR="00A07495" w:rsidRDefault="00033657" w:rsidP="000E5567">
            <w:pPr>
              <w:pStyle w:val="afff8"/>
              <w:framePr w:wrap="around"/>
            </w:pPr>
            <w:r>
              <w:rPr>
                <w:noProof/>
              </w:rP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1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1FC4" id="DT" o:spid="_x0000_s1026" style="position:absolute;left:0;text-align:left;margin-left:372.8pt;margin-top:2.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1DdwIAAPM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IMuJtg&#10;pEgHHK2eQ1t64yrwPplHGwpz5kHTLw4pvWyJ2vI7a3XfcsIgmSzEJ1cHguHgKNr0HzQDULLzOnbo&#10;0NguAELt6BCJeDkTwQ8eUfiYZcWbNAW+KPjyfDaFfbiCVKfTxjr/jusOhU2NLRAd0cn+wfkh9BQS&#10;s9dSsLWQMhp2u1lKi/YERLGOvyO6uwyTKgQrHY4NiMMXSBLuCL6QbiT5e5nlRXqfl6P1dHYzKtbF&#10;ZFTepLNRmpX35TQtymK1/hESzIqqFYxx9SAUPwkuK/6O0KP0B6lEyaG+xuUkn8Tar7J3l0VCL0M7&#10;hyquwjrhYf6k6Go8OweRKhD7VjE4QCpPhBz2yXX6kRDowek/diXKIDA/KGij2QuowGogCfiElwI2&#10;rbbfMOph6mrsvu6I5RjJ9wqUVGZFEcY0GsXkJgfDXno2lx6iKEDV2GM0bJd+GO2dsWLbwk1ZbIzS&#10;d6C+RkRhBGUOWR01C5MVKzi+AmF0L+0Y9eutWvwE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fhg1DdwIAAPMEAAAOAAAA&#10;AAAAAAAAAAAAAC4CAABkcnMvZTJvRG9jLnhtbFBLAQItABQABgAIAAAAIQDMue643QAAAAgBAAAP&#10;AAAAAAAAAAAAAAAAANEEAABkcnMvZG93bnJldi54bWxQSwUGAAAAAAQABADzAAAA2wUAAAAA&#10;" stroked="f"/>
                  </w:pict>
                </mc:Fallback>
              </mc:AlternateContent>
            </w:r>
            <w:r w:rsidR="000C46A2">
              <w:fldChar w:fldCharType="begin">
                <w:ffData>
                  <w:name w:val="DT"/>
                  <w:enabled/>
                  <w:calcOnExit w:val="0"/>
                  <w:textInput/>
                </w:ffData>
              </w:fldChar>
            </w:r>
            <w:bookmarkStart w:id="9" w:name="DT"/>
            <w:r w:rsidR="00A07495">
              <w:instrText xml:space="preserve"> FORMTEXT </w:instrText>
            </w:r>
            <w:r w:rsidR="000C46A2">
              <w:fldChar w:fldCharType="separate"/>
            </w:r>
            <w:r w:rsidR="00FE1F10">
              <w:t> </w:t>
            </w:r>
            <w:r w:rsidR="00FE1F10">
              <w:t> </w:t>
            </w:r>
            <w:r w:rsidR="00FE1F10">
              <w:t> </w:t>
            </w:r>
            <w:r w:rsidR="00FE1F10">
              <w:t> </w:t>
            </w:r>
            <w:r w:rsidR="00FE1F10">
              <w:t> </w:t>
            </w:r>
            <w:r w:rsidR="000C46A2">
              <w:fldChar w:fldCharType="end"/>
            </w:r>
            <w:bookmarkEnd w:id="9"/>
          </w:p>
        </w:tc>
      </w:tr>
    </w:tbl>
    <w:p w:rsidR="00A07495" w:rsidRDefault="00A07495" w:rsidP="00A07495">
      <w:pPr>
        <w:pStyle w:val="2"/>
        <w:framePr w:wrap="around"/>
      </w:pPr>
    </w:p>
    <w:p w:rsidR="00A07495" w:rsidRDefault="00A07495" w:rsidP="00A07495">
      <w:pPr>
        <w:pStyle w:val="2"/>
        <w:framePr w:wrap="around"/>
      </w:pPr>
    </w:p>
    <w:p w:rsidR="00A07495" w:rsidRDefault="000C46A2" w:rsidP="00A07495">
      <w:pPr>
        <w:pStyle w:val="afff9"/>
        <w:framePr w:wrap="around"/>
      </w:pPr>
      <w:r>
        <w:fldChar w:fldCharType="begin">
          <w:ffData>
            <w:name w:val="StdName"/>
            <w:enabled/>
            <w:calcOnExit w:val="0"/>
            <w:textInput>
              <w:default w:val="点击此处添加标准名称"/>
            </w:textInput>
          </w:ffData>
        </w:fldChar>
      </w:r>
      <w:bookmarkStart w:id="10" w:name="StdName"/>
      <w:r w:rsidR="00A07495">
        <w:instrText xml:space="preserve"> FORMTEXT </w:instrText>
      </w:r>
      <w:r>
        <w:fldChar w:fldCharType="separate"/>
      </w:r>
      <w:r w:rsidR="00590D81">
        <w:rPr>
          <w:rFonts w:hint="eastAsia"/>
        </w:rPr>
        <w:t>计量</w:t>
      </w:r>
      <w:r w:rsidR="00A07495">
        <w:rPr>
          <w:rFonts w:hint="eastAsia"/>
        </w:rPr>
        <w:t>校准机构服务规范</w:t>
      </w:r>
      <w:r>
        <w:fldChar w:fldCharType="end"/>
      </w:r>
      <w:bookmarkEnd w:id="10"/>
    </w:p>
    <w:p w:rsidR="00A07495" w:rsidRDefault="000C46A2" w:rsidP="00A07495">
      <w:pPr>
        <w:pStyle w:val="afffa"/>
        <w:framePr w:wrap="around"/>
      </w:pPr>
      <w:r>
        <w:fldChar w:fldCharType="begin">
          <w:ffData>
            <w:name w:val="StdEnglishName"/>
            <w:enabled/>
            <w:calcOnExit w:val="0"/>
            <w:textInput>
              <w:default w:val="点击此处添加标准英文译名"/>
            </w:textInput>
          </w:ffData>
        </w:fldChar>
      </w:r>
      <w:bookmarkStart w:id="11" w:name="StdEnglishName"/>
      <w:r w:rsidR="00A07495">
        <w:instrText xml:space="preserve"> FORMTEXT </w:instrText>
      </w:r>
      <w:r>
        <w:fldChar w:fldCharType="separate"/>
      </w:r>
      <w:r w:rsidR="00A07495" w:rsidRPr="00A07495">
        <w:t xml:space="preserve">Service specification of </w:t>
      </w:r>
      <w:r w:rsidR="00F759D8" w:rsidRPr="00F759D8">
        <w:t>metrological calibration body</w:t>
      </w:r>
      <w:r>
        <w:fldChar w:fldCharType="end"/>
      </w:r>
      <w:bookmarkEnd w:id="11"/>
    </w:p>
    <w:p w:rsidR="00A07495" w:rsidRPr="00A07495" w:rsidRDefault="000C46A2" w:rsidP="00A07495">
      <w:pPr>
        <w:pStyle w:val="afffb"/>
        <w:framePr w:wrap="around"/>
      </w:pPr>
      <w:r>
        <w:fldChar w:fldCharType="begin">
          <w:ffData>
            <w:name w:val="YZBS"/>
            <w:enabled/>
            <w:calcOnExit w:val="0"/>
            <w:textInput>
              <w:default w:val="点击此处添加与国际标准一致性程度的标识"/>
            </w:textInput>
          </w:ffData>
        </w:fldChar>
      </w:r>
      <w:bookmarkStart w:id="12" w:name="YZBS"/>
      <w:r w:rsidR="00A07495">
        <w:instrText xml:space="preserve"> FORMTEXT </w:instrText>
      </w:r>
      <w:r>
        <w:fldChar w:fldCharType="separate"/>
      </w:r>
      <w:r w:rsidR="00FE1F10">
        <w:rPr>
          <w:rFonts w:hint="eastAsia"/>
        </w:rPr>
        <w:t>点击此处添加与国际标准一致性程度的标识</w:t>
      </w:r>
      <w:r>
        <w:fldChar w:fldCharType="end"/>
      </w:r>
      <w:bookmarkEnd w:id="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A07495" w:rsidTr="003C19C3">
        <w:tc>
          <w:tcPr>
            <w:tcW w:w="9855" w:type="dxa"/>
            <w:tcBorders>
              <w:top w:val="nil"/>
              <w:left w:val="nil"/>
              <w:bottom w:val="nil"/>
              <w:right w:val="nil"/>
            </w:tcBorders>
            <w:shd w:val="clear" w:color="auto" w:fill="auto"/>
          </w:tcPr>
          <w:p w:rsidR="00A07495" w:rsidRDefault="00033657" w:rsidP="003C19C3">
            <w:pPr>
              <w:pStyle w:val="afffc"/>
              <w:framePr w:wrap="around"/>
            </w:pPr>
            <w:r>
              <w:rPr>
                <w:noProof/>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1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44B7" id="RQ" o:spid="_x0000_s1026" style="position:absolute;left:0;text-align:left;margin-left:173.3pt;margin-top:45.15pt;width:150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u1dQIAAPM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A+4K&#10;jBTpgKPPn0JbeuMq8D6ZRxsKc2ap6TeHlH5oiVrzO2t133LCIJksxCcXB4Lh4Cha9e81A1Cy8Tp2&#10;aNfYLgBC7WgXidifiOA7jyh8zMp0kqbAFwVfPinCPlxBquNpY51/y3WHwqbGFoiO6GS7dH4IPYbE&#10;7LUUbCGkjIZdrx6kRVsColjE3wHdnYdJFYKVDscGxOELJAl3BF9IN5L8o8zyIr3Py9Hiano9KhbF&#10;ZFRep9NRmpX35VValMV88TMkmBVVKxjjaikUPwouK/6O0IP0B6lEyaG+xuUkn8TaL7J350VC/15a&#10;eBHWCQ/zJ0VX4+kpiFSB2DeKQdmk8kTIYZ9cph8JgR4c/2NXogwC84OCVprtQQVWA0nAJ7wUsGm1&#10;fcaoh6mrsfu+IZZjJN8pUFKZFUUY02gUk+scDHvuWZ17iKIAVWOP0bB98MNob4wV6xZuymJjlL4D&#10;9TUiCiMoc8jqoFmYrFjB4RUIo3tux6iXt2r2Cw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1sxu1dQIAAPM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1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5305E" id="LB" o:spid="_x0000_s1026" style="position:absolute;left:0;text-align:left;margin-left:193.3pt;margin-top:20.15pt;width:10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QjdgIAAPMEAAAOAAAAZHJzL2Uyb0RvYy54bWysVNuO2yAQfa/Uf0C8Z31ZZxNbcVabbFNV&#10;StuVtv0AAjhGxUCBxNlW/fcOOEmT9qWq6gcMzHCYmXOG2f2hk2jPrRNa1Ti7STHiimom1LbGnz+t&#10;RlOMnCeKEakVr/ELd/h+/vrVrDcVz3WrJeMWAYhyVW9q3HpvqiRxtOUdcTfacAXGRtuOeFjabcIs&#10;6QG9k0mepndJry0zVlPuHOw+DkY8j/hNw6n/2DSOeyRrDLH5ONo4bsKYzGek2lpiWkGPYZB/iKIj&#10;QsGlZ6hH4gnaWfEHVCeo1U43/obqLtFNIyiPOUA2WfpbNs8tMTzmAsVx5lwm9/9g6Yf9k0WCAXe3&#10;GCnSAUfrRShLb1wF1mfzZENizqw1/eKQ0suWqC1/sFb3LScMgsmCf3J1ICwcHEWb/r1mAEp2XscK&#10;HRrbBUDIHR0iES9nIvjBIwqbWT5J4cOIgu02LaYwD1eQ6nTaWOffct2hMKmxBaIjOtmvnR9cTy4x&#10;ei0FWwkp48JuN0tp0Z6AKFbxO6K7SzepgrPS4diAOOxAkHBHsIVwI8nfyywv0kVejlZ308moWBXj&#10;UTlJp6M0KxflXVqUxePqRwgwK6pWMMbVWih+ElxW/B2hR+kPUomSQ32Ny3E+jrlfRe8ukwzFPJfw&#10;yq0THvpPiq7GUOSjE6kCsW8Ug7RJ5YmQwzy5Dj8SAjU4/WNVogwC84OCNpq9gAqsBpKAT3gpYNJq&#10;+w2jHrquxu7rjliOkXynQEllVhShTeOiGE9yWNhLy+bSQhQFqBp7jIbp0g+tvTNWbFu4KYuFUfoB&#10;1NeIKIygzCGqo2ahs2IGx1cgtO7lOnr9eqvmPwE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FBgFCN2AgAA8wQAAA4AAAAA&#10;AAAAAAAAAAAALgIAAGRycy9lMm9Eb2MueG1sUEsBAi0AFAAGAAgAAAAhACJOJY3dAAAACQEAAA8A&#10;AAAAAAAAAAAAAAAA0AQAAGRycy9kb3ducmV2LnhtbFBLBQYAAAAABAAEAPMAAADaBQAAAAA=&#10;" stroked="f"/>
                  </w:pict>
                </mc:Fallback>
              </mc:AlternateContent>
            </w:r>
            <w:r w:rsidR="000C46A2">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3" w:name="LB"/>
            <w:r w:rsidR="00A07495">
              <w:instrText xml:space="preserve"> FORMDROPDOWN </w:instrText>
            </w:r>
            <w:r>
              <w:fldChar w:fldCharType="separate"/>
            </w:r>
            <w:r w:rsidR="000C46A2">
              <w:fldChar w:fldCharType="end"/>
            </w:r>
            <w:bookmarkEnd w:id="13"/>
          </w:p>
        </w:tc>
      </w:tr>
      <w:tr w:rsidR="00A07495" w:rsidTr="003C19C3">
        <w:tc>
          <w:tcPr>
            <w:tcW w:w="9855" w:type="dxa"/>
            <w:tcBorders>
              <w:top w:val="nil"/>
              <w:left w:val="nil"/>
              <w:bottom w:val="nil"/>
              <w:right w:val="nil"/>
            </w:tcBorders>
            <w:shd w:val="clear" w:color="auto" w:fill="auto"/>
          </w:tcPr>
          <w:p w:rsidR="00A07495" w:rsidRDefault="000C46A2" w:rsidP="00A07495">
            <w:pPr>
              <w:pStyle w:val="afffd"/>
              <w:framePr w:wrap="around"/>
            </w:pPr>
            <w:r>
              <w:fldChar w:fldCharType="begin">
                <w:ffData>
                  <w:name w:val="WCRQ"/>
                  <w:enabled/>
                  <w:calcOnExit w:val="0"/>
                  <w:textInput/>
                </w:ffData>
              </w:fldChar>
            </w:r>
            <w:bookmarkStart w:id="14" w:name="WCRQ"/>
            <w:r w:rsidR="00A07495">
              <w:instrText xml:space="preserve"> FORMTEXT </w:instrText>
            </w:r>
            <w:r>
              <w:fldChar w:fldCharType="separate"/>
            </w:r>
            <w:r w:rsidR="00FE1F10">
              <w:t> </w:t>
            </w:r>
            <w:r w:rsidR="00FE1F10">
              <w:t> </w:t>
            </w:r>
            <w:r w:rsidR="00FE1F10">
              <w:t> </w:t>
            </w:r>
            <w:r w:rsidR="00FE1F10">
              <w:t> </w:t>
            </w:r>
            <w:r w:rsidR="00FE1F10">
              <w:t> </w:t>
            </w:r>
            <w:r>
              <w:fldChar w:fldCharType="end"/>
            </w:r>
            <w:bookmarkEnd w:id="14"/>
          </w:p>
        </w:tc>
      </w:tr>
    </w:tbl>
    <w:p w:rsidR="00A07495" w:rsidRDefault="000C46A2" w:rsidP="00A07495">
      <w:pPr>
        <w:pStyle w:val="affffff5"/>
        <w:framePr w:wrap="around"/>
      </w:pPr>
      <w:r w:rsidRPr="00A07495">
        <w:rPr>
          <w:rFonts w:ascii="黑体"/>
        </w:rPr>
        <w:fldChar w:fldCharType="begin">
          <w:ffData>
            <w:name w:val="FY"/>
            <w:enabled/>
            <w:calcOnExit w:val="0"/>
            <w:textInput>
              <w:default w:val="XXXX"/>
              <w:maxLength w:val="4"/>
            </w:textInput>
          </w:ffData>
        </w:fldChar>
      </w:r>
      <w:bookmarkStart w:id="15" w:name="FY"/>
      <w:r w:rsidR="00A07495" w:rsidRPr="00A07495">
        <w:rPr>
          <w:rFonts w:ascii="黑体"/>
        </w:rPr>
        <w:instrText xml:space="preserve"> FORMTEXT </w:instrText>
      </w:r>
      <w:r w:rsidRPr="00A07495">
        <w:rPr>
          <w:rFonts w:ascii="黑体"/>
        </w:rPr>
      </w:r>
      <w:r w:rsidRPr="00A07495">
        <w:rPr>
          <w:rFonts w:ascii="黑体"/>
        </w:rPr>
        <w:fldChar w:fldCharType="separate"/>
      </w:r>
      <w:r w:rsidR="00A07495">
        <w:rPr>
          <w:rFonts w:ascii="黑体"/>
          <w:noProof/>
        </w:rPr>
        <w:t>XXXX</w:t>
      </w:r>
      <w:r w:rsidRPr="00A07495">
        <w:rPr>
          <w:rFonts w:ascii="黑体"/>
        </w:rPr>
        <w:fldChar w:fldCharType="end"/>
      </w:r>
      <w:bookmarkEnd w:id="15"/>
      <w:r w:rsidR="00A07495">
        <w:t xml:space="preserve"> </w:t>
      </w:r>
      <w:r w:rsidR="00A07495" w:rsidRPr="00A07495">
        <w:rPr>
          <w:rFonts w:ascii="黑体"/>
        </w:rPr>
        <w:t>-</w:t>
      </w:r>
      <w:r w:rsidR="00A07495">
        <w:t xml:space="preserve"> </w:t>
      </w:r>
      <w:r w:rsidRPr="00A07495">
        <w:rPr>
          <w:rFonts w:ascii="黑体"/>
        </w:rPr>
        <w:fldChar w:fldCharType="begin">
          <w:ffData>
            <w:name w:val="FM"/>
            <w:enabled/>
            <w:calcOnExit w:val="0"/>
            <w:textInput>
              <w:default w:val="XX"/>
              <w:maxLength w:val="2"/>
            </w:textInput>
          </w:ffData>
        </w:fldChar>
      </w:r>
      <w:r w:rsidR="00A07495" w:rsidRPr="00A07495">
        <w:rPr>
          <w:rFonts w:ascii="黑体"/>
        </w:rPr>
        <w:instrText xml:space="preserve"> FORMTEXT </w:instrText>
      </w:r>
      <w:r w:rsidRPr="00A07495">
        <w:rPr>
          <w:rFonts w:ascii="黑体"/>
        </w:rPr>
      </w:r>
      <w:r w:rsidRPr="00A07495">
        <w:rPr>
          <w:rFonts w:ascii="黑体"/>
        </w:rPr>
        <w:fldChar w:fldCharType="separate"/>
      </w:r>
      <w:r w:rsidR="00A07495">
        <w:rPr>
          <w:rFonts w:ascii="黑体"/>
          <w:noProof/>
        </w:rPr>
        <w:t>XX</w:t>
      </w:r>
      <w:r w:rsidRPr="00A07495">
        <w:rPr>
          <w:rFonts w:ascii="黑体"/>
        </w:rPr>
        <w:fldChar w:fldCharType="end"/>
      </w:r>
      <w:r w:rsidR="00A07495">
        <w:t xml:space="preserve"> </w:t>
      </w:r>
      <w:r w:rsidR="00A07495" w:rsidRPr="00A07495">
        <w:rPr>
          <w:rFonts w:ascii="黑体"/>
        </w:rPr>
        <w:t>-</w:t>
      </w:r>
      <w:r w:rsidR="00A07495">
        <w:t xml:space="preserve"> </w:t>
      </w:r>
      <w:r w:rsidRPr="00A07495">
        <w:rPr>
          <w:rFonts w:ascii="黑体"/>
        </w:rPr>
        <w:fldChar w:fldCharType="begin">
          <w:ffData>
            <w:name w:val="FD"/>
            <w:enabled/>
            <w:calcOnExit w:val="0"/>
            <w:textInput>
              <w:default w:val="XX"/>
              <w:maxLength w:val="2"/>
            </w:textInput>
          </w:ffData>
        </w:fldChar>
      </w:r>
      <w:bookmarkStart w:id="16" w:name="FD"/>
      <w:r w:rsidR="00A07495" w:rsidRPr="00A07495">
        <w:rPr>
          <w:rFonts w:ascii="黑体"/>
        </w:rPr>
        <w:instrText xml:space="preserve"> FORMTEXT </w:instrText>
      </w:r>
      <w:r w:rsidRPr="00A07495">
        <w:rPr>
          <w:rFonts w:ascii="黑体"/>
        </w:rPr>
      </w:r>
      <w:r w:rsidRPr="00A07495">
        <w:rPr>
          <w:rFonts w:ascii="黑体"/>
        </w:rPr>
        <w:fldChar w:fldCharType="separate"/>
      </w:r>
      <w:r w:rsidR="00A07495">
        <w:rPr>
          <w:rFonts w:ascii="黑体"/>
          <w:noProof/>
        </w:rPr>
        <w:t>XX</w:t>
      </w:r>
      <w:r w:rsidRPr="00A07495">
        <w:rPr>
          <w:rFonts w:ascii="黑体"/>
        </w:rPr>
        <w:fldChar w:fldCharType="end"/>
      </w:r>
      <w:bookmarkEnd w:id="16"/>
      <w:r w:rsidR="00A07495">
        <w:rPr>
          <w:rFonts w:hint="eastAsia"/>
        </w:rPr>
        <w:t>发布</w:t>
      </w:r>
      <w:r w:rsidR="00033657">
        <w:rPr>
          <w:noProof/>
        </w:rP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9525" t="12700" r="13970" b="63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D614"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92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6CkSId&#10;eLQViqMsatMbV0BJpXY2dEfP6sVsNf3ukNJVS9SBR46vFwPnsqBm8uZI2DgDN+z7z5pBDTl6HYU6&#10;N7YLkCABOkc/Lnc/+NkjCh9nGYjyBLbRIZeQYjhorPOfuO5QCEosgXQEJqet84EIKYaScI/SGyFl&#10;tFsq1Jd4MZ1M4wGnpWAhGcqcPewradGJhIGJv9gVZB7LrD4qFsFaTtj6Fnsi5DWGy6UKeNAK0LlF&#10;14n4sUgX6/l6no/yyWw9ytO6Hn3cVPlotsk+TOunuqrq7GegluVFKxjjKrAbpjPL/8792zu5ztV9&#10;Pu8yJG/Ro15AdviPpKOXwb7wnFyx1+yys4PHMJCx+PZ4wsQ/7iF+fOKrXwA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PsZ&#10;D3YTAgAAKgQAAA4AAAAAAAAAAAAAAAAALgIAAGRycy9lMm9Eb2MueG1sUEsBAi0AFAAGAAgAAAAh&#10;ABFEnfbdAAAACwEAAA8AAAAAAAAAAAAAAAAAbQQAAGRycy9kb3ducmV2LnhtbFBLBQYAAAAABAAE&#10;APMAAAB3BQAAAAA=&#10;">
                <w10:wrap anchory="page"/>
                <w10:anchorlock/>
              </v:line>
            </w:pict>
          </mc:Fallback>
        </mc:AlternateContent>
      </w:r>
    </w:p>
    <w:p w:rsidR="00A07495" w:rsidRDefault="000C46A2" w:rsidP="00A07495">
      <w:pPr>
        <w:pStyle w:val="affffff6"/>
        <w:framePr w:wrap="around"/>
      </w:pPr>
      <w:r w:rsidRPr="00A07495">
        <w:rPr>
          <w:rFonts w:ascii="黑体"/>
        </w:rPr>
        <w:fldChar w:fldCharType="begin">
          <w:ffData>
            <w:name w:val="SY"/>
            <w:enabled/>
            <w:calcOnExit w:val="0"/>
            <w:textInput>
              <w:default w:val="XXXX"/>
              <w:maxLength w:val="4"/>
            </w:textInput>
          </w:ffData>
        </w:fldChar>
      </w:r>
      <w:bookmarkStart w:id="17" w:name="SY"/>
      <w:r w:rsidR="00A07495" w:rsidRPr="00A07495">
        <w:rPr>
          <w:rFonts w:ascii="黑体"/>
        </w:rPr>
        <w:instrText xml:space="preserve"> FORMTEXT </w:instrText>
      </w:r>
      <w:r w:rsidRPr="00A07495">
        <w:rPr>
          <w:rFonts w:ascii="黑体"/>
        </w:rPr>
      </w:r>
      <w:r w:rsidRPr="00A07495">
        <w:rPr>
          <w:rFonts w:ascii="黑体"/>
        </w:rPr>
        <w:fldChar w:fldCharType="separate"/>
      </w:r>
      <w:r w:rsidR="00A07495">
        <w:rPr>
          <w:rFonts w:ascii="黑体"/>
          <w:noProof/>
        </w:rPr>
        <w:t>XXXX</w:t>
      </w:r>
      <w:r w:rsidRPr="00A07495">
        <w:rPr>
          <w:rFonts w:ascii="黑体"/>
        </w:rPr>
        <w:fldChar w:fldCharType="end"/>
      </w:r>
      <w:bookmarkEnd w:id="17"/>
      <w:r w:rsidR="00A07495">
        <w:t xml:space="preserve"> </w:t>
      </w:r>
      <w:r w:rsidR="00A07495" w:rsidRPr="00A07495">
        <w:rPr>
          <w:rFonts w:ascii="黑体"/>
        </w:rPr>
        <w:t>-</w:t>
      </w:r>
      <w:r w:rsidR="00A07495">
        <w:t xml:space="preserve"> </w:t>
      </w:r>
      <w:r w:rsidRPr="00A07495">
        <w:rPr>
          <w:rFonts w:ascii="黑体"/>
        </w:rPr>
        <w:fldChar w:fldCharType="begin">
          <w:ffData>
            <w:name w:val="SM"/>
            <w:enabled/>
            <w:calcOnExit w:val="0"/>
            <w:textInput>
              <w:default w:val="XX"/>
              <w:maxLength w:val="2"/>
            </w:textInput>
          </w:ffData>
        </w:fldChar>
      </w:r>
      <w:bookmarkStart w:id="18" w:name="SM"/>
      <w:r w:rsidR="00A07495" w:rsidRPr="00A07495">
        <w:rPr>
          <w:rFonts w:ascii="黑体"/>
        </w:rPr>
        <w:instrText xml:space="preserve"> FORMTEXT </w:instrText>
      </w:r>
      <w:r w:rsidRPr="00A07495">
        <w:rPr>
          <w:rFonts w:ascii="黑体"/>
        </w:rPr>
      </w:r>
      <w:r w:rsidRPr="00A07495">
        <w:rPr>
          <w:rFonts w:ascii="黑体"/>
        </w:rPr>
        <w:fldChar w:fldCharType="separate"/>
      </w:r>
      <w:r w:rsidR="00A07495">
        <w:rPr>
          <w:rFonts w:ascii="黑体"/>
          <w:noProof/>
        </w:rPr>
        <w:t>XX</w:t>
      </w:r>
      <w:r w:rsidRPr="00A07495">
        <w:rPr>
          <w:rFonts w:ascii="黑体"/>
        </w:rPr>
        <w:fldChar w:fldCharType="end"/>
      </w:r>
      <w:bookmarkEnd w:id="18"/>
      <w:r w:rsidR="00A07495">
        <w:t xml:space="preserve"> </w:t>
      </w:r>
      <w:r w:rsidR="00A07495" w:rsidRPr="00A07495">
        <w:rPr>
          <w:rFonts w:ascii="黑体"/>
        </w:rPr>
        <w:t>-</w:t>
      </w:r>
      <w:r w:rsidR="00A07495">
        <w:t xml:space="preserve"> </w:t>
      </w:r>
      <w:r w:rsidRPr="00A07495">
        <w:rPr>
          <w:rFonts w:ascii="黑体"/>
        </w:rPr>
        <w:fldChar w:fldCharType="begin">
          <w:ffData>
            <w:name w:val="SD"/>
            <w:enabled/>
            <w:calcOnExit w:val="0"/>
            <w:textInput>
              <w:default w:val="XX"/>
              <w:maxLength w:val="2"/>
            </w:textInput>
          </w:ffData>
        </w:fldChar>
      </w:r>
      <w:bookmarkStart w:id="19" w:name="SD"/>
      <w:r w:rsidR="00A07495" w:rsidRPr="00A07495">
        <w:rPr>
          <w:rFonts w:ascii="黑体"/>
        </w:rPr>
        <w:instrText xml:space="preserve"> FORMTEXT </w:instrText>
      </w:r>
      <w:r w:rsidRPr="00A07495">
        <w:rPr>
          <w:rFonts w:ascii="黑体"/>
        </w:rPr>
      </w:r>
      <w:r w:rsidRPr="00A07495">
        <w:rPr>
          <w:rFonts w:ascii="黑体"/>
        </w:rPr>
        <w:fldChar w:fldCharType="separate"/>
      </w:r>
      <w:r w:rsidR="0094159E">
        <w:rPr>
          <w:rFonts w:ascii="黑体"/>
        </w:rPr>
        <w:t>XX</w:t>
      </w:r>
      <w:r w:rsidRPr="00A07495">
        <w:rPr>
          <w:rFonts w:ascii="黑体"/>
        </w:rPr>
        <w:fldChar w:fldCharType="end"/>
      </w:r>
      <w:bookmarkEnd w:id="19"/>
      <w:r w:rsidR="00A07495">
        <w:rPr>
          <w:rFonts w:hint="eastAsia"/>
        </w:rPr>
        <w:t>实施</w:t>
      </w:r>
    </w:p>
    <w:p w:rsidR="00A07495" w:rsidRDefault="000C46A2" w:rsidP="00A07495">
      <w:pPr>
        <w:pStyle w:val="affffd"/>
        <w:framePr w:wrap="around"/>
      </w:pPr>
      <w:r>
        <w:fldChar w:fldCharType="begin">
          <w:ffData>
            <w:name w:val="fm"/>
            <w:enabled/>
            <w:calcOnExit w:val="0"/>
            <w:textInput/>
          </w:ffData>
        </w:fldChar>
      </w:r>
      <w:bookmarkStart w:id="20" w:name="fm"/>
      <w:r w:rsidR="00A07495">
        <w:instrText xml:space="preserve"> FORMTEXT </w:instrText>
      </w:r>
      <w:r>
        <w:fldChar w:fldCharType="separate"/>
      </w:r>
      <w:r w:rsidR="00A07495" w:rsidRPr="00A07495">
        <w:rPr>
          <w:rFonts w:hint="eastAsia"/>
          <w:noProof/>
        </w:rPr>
        <w:t>苏州市市场监督管理局</w:t>
      </w:r>
      <w:r>
        <w:fldChar w:fldCharType="end"/>
      </w:r>
      <w:bookmarkEnd w:id="20"/>
      <w:r w:rsidR="00A07495">
        <w:t> </w:t>
      </w:r>
      <w:r w:rsidR="00A07495">
        <w:t> </w:t>
      </w:r>
      <w:r w:rsidR="00A07495">
        <w:t> </w:t>
      </w:r>
      <w:r w:rsidR="00A07495" w:rsidRPr="00A07495">
        <w:rPr>
          <w:rStyle w:val="afff5"/>
          <w:rFonts w:hint="eastAsia"/>
        </w:rPr>
        <w:t>发布</w:t>
      </w:r>
    </w:p>
    <w:p w:rsidR="00A07495" w:rsidRPr="00A07495" w:rsidRDefault="00033657" w:rsidP="00A07495">
      <w:pPr>
        <w:pStyle w:val="aff3"/>
        <w:sectPr w:rsidR="00A07495" w:rsidRPr="00A07495" w:rsidSect="00A07495">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2112"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bEw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JxlUJQnsI3ezxJS3AONdf4D1x0KkxJLEB2JyWnrPEgH6B0S7lF6I6SM&#10;dkuF+hIvppNpDHBaChYOA8zZw76SFp1IaJj4hToA2QPM6qNikazlhK1vc0+EvM4BL1Xgg1RAzm12&#10;7Yhvi3Sxnq/n+SifzNajPK3r0ftNlY9mm+zdtH6qq6rOvgdpWV60gjGugrp7d2b537l/eyfXvhr6&#10;cyhD8sgeUwSx938UHb0M9l0bYa/ZZWdDNYKt0JARfHs8oeN/XUfUzye++gE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C/&#10;JgUbEwIAACoEAAAOAAAAAAAAAAAAAAAAAC4CAABkcnMvZTJvRG9jLnhtbFBLAQItABQABgAIAAAA&#10;IQBj7kw33gAAAAkBAAAPAAAAAAAAAAAAAAAAAG0EAABkcnMvZG93bnJldi54bWxQSwUGAAAAAAQA&#10;BADzAAAAeAUAAAAA&#10;"/>
            </w:pict>
          </mc:Fallback>
        </mc:AlternateContent>
      </w:r>
    </w:p>
    <w:p w:rsidR="00EB30BF" w:rsidRPr="00EB30BF" w:rsidRDefault="00EB30BF" w:rsidP="00EB30BF">
      <w:pPr>
        <w:pStyle w:val="aff6"/>
      </w:pPr>
      <w:bookmarkStart w:id="21" w:name="_Toc42162621"/>
      <w:r w:rsidRPr="00EB30BF">
        <w:rPr>
          <w:rFonts w:hint="eastAsia"/>
        </w:rPr>
        <w:lastRenderedPageBreak/>
        <w:t>目</w:t>
      </w:r>
      <w:bookmarkStart w:id="22" w:name="BKML"/>
      <w:r w:rsidRPr="00EB30BF">
        <w:rPr>
          <w:rFonts w:hAnsi="黑体"/>
        </w:rPr>
        <w:t> </w:t>
      </w:r>
      <w:r w:rsidRPr="00EB30BF">
        <w:rPr>
          <w:rFonts w:hAnsi="黑体"/>
        </w:rPr>
        <w:t> </w:t>
      </w:r>
      <w:r w:rsidRPr="00EB30BF">
        <w:rPr>
          <w:rFonts w:hint="eastAsia"/>
        </w:rPr>
        <w:t>次</w:t>
      </w:r>
      <w:bookmarkEnd w:id="22"/>
    </w:p>
    <w:p w:rsidR="00EB30BF" w:rsidRPr="000D53F3" w:rsidRDefault="000C46A2" w:rsidP="00EB30BF">
      <w:pPr>
        <w:pStyle w:val="11"/>
        <w:spacing w:before="78" w:after="78"/>
        <w:rPr>
          <w:rFonts w:ascii="Calibri" w:hAnsi="Calibri"/>
          <w:noProof/>
          <w:szCs w:val="22"/>
        </w:rPr>
      </w:pPr>
      <w:r w:rsidRPr="00EB30BF">
        <w:fldChar w:fldCharType="begin" w:fldLock="1"/>
      </w:r>
      <w:r w:rsidR="00EB30BF" w:rsidRPr="00EB30BF">
        <w:instrText xml:space="preserve"> </w:instrText>
      </w:r>
      <w:r w:rsidR="00EB30BF" w:rsidRPr="00EB30BF">
        <w:rPr>
          <w:rFonts w:hint="eastAsia"/>
        </w:rPr>
        <w:instrText>TOC \h \z \t"前言、引言标题,1,参考文献、索引标题,1,章标题,1,参考文献,1,附录标识,1" \* MERGEFORMAT</w:instrText>
      </w:r>
      <w:r w:rsidR="00EB30BF" w:rsidRPr="00EB30BF">
        <w:instrText xml:space="preserve"> </w:instrText>
      </w:r>
      <w:r w:rsidRPr="00EB30BF">
        <w:fldChar w:fldCharType="separate"/>
      </w:r>
      <w:hyperlink w:anchor="_Toc46308273" w:history="1">
        <w:r w:rsidR="00EB30BF" w:rsidRPr="00EB30BF">
          <w:rPr>
            <w:rStyle w:val="afff4"/>
            <w:rFonts w:hint="eastAsia"/>
          </w:rPr>
          <w:t>前言</w:t>
        </w:r>
        <w:r w:rsidR="00EB30BF" w:rsidRPr="00EB30BF">
          <w:rPr>
            <w:noProof/>
            <w:webHidden/>
          </w:rPr>
          <w:tab/>
        </w:r>
        <w:r w:rsidRPr="00EB30BF">
          <w:rPr>
            <w:noProof/>
            <w:webHidden/>
          </w:rPr>
          <w:fldChar w:fldCharType="begin" w:fldLock="1"/>
        </w:r>
        <w:r w:rsidR="00EB30BF" w:rsidRPr="00EB30BF">
          <w:rPr>
            <w:noProof/>
            <w:webHidden/>
          </w:rPr>
          <w:instrText xml:space="preserve"> PAGEREF _Toc46308273 \h </w:instrText>
        </w:r>
        <w:r w:rsidRPr="00EB30BF">
          <w:rPr>
            <w:noProof/>
            <w:webHidden/>
          </w:rPr>
        </w:r>
        <w:r w:rsidRPr="00EB30BF">
          <w:rPr>
            <w:noProof/>
            <w:webHidden/>
          </w:rPr>
          <w:fldChar w:fldCharType="separate"/>
        </w:r>
        <w:r w:rsidR="00EB30BF" w:rsidRPr="00EB30BF">
          <w:rPr>
            <w:noProof/>
            <w:webHidden/>
          </w:rPr>
          <w:t>III</w:t>
        </w:r>
        <w:r w:rsidRPr="00EB30BF">
          <w:rPr>
            <w:noProof/>
            <w:webHidden/>
          </w:rPr>
          <w:fldChar w:fldCharType="end"/>
        </w:r>
      </w:hyperlink>
    </w:p>
    <w:p w:rsidR="00EB30BF" w:rsidRPr="000D53F3" w:rsidRDefault="00033657" w:rsidP="00EB30BF">
      <w:pPr>
        <w:pStyle w:val="11"/>
        <w:spacing w:before="78" w:after="78"/>
        <w:rPr>
          <w:rFonts w:ascii="Calibri" w:hAnsi="Calibri"/>
          <w:noProof/>
          <w:szCs w:val="22"/>
        </w:rPr>
      </w:pPr>
      <w:hyperlink w:anchor="_Toc46308274" w:history="1">
        <w:r w:rsidR="00EB30BF" w:rsidRPr="00EB30BF">
          <w:rPr>
            <w:rStyle w:val="afff4"/>
          </w:rPr>
          <w:t>1</w:t>
        </w:r>
        <w:r w:rsidR="00EB30BF">
          <w:rPr>
            <w:rStyle w:val="afff4"/>
            <w:rFonts w:hint="eastAsia"/>
          </w:rPr>
          <w:t xml:space="preserve">　</w:t>
        </w:r>
        <w:r w:rsidR="00EB30BF" w:rsidRPr="00EB30BF">
          <w:rPr>
            <w:rStyle w:val="afff4"/>
            <w:rFonts w:hint="eastAsia"/>
          </w:rPr>
          <w:t>范围</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_Toc46308274 \h </w:instrText>
        </w:r>
        <w:r w:rsidR="000C46A2" w:rsidRPr="00EB30BF">
          <w:rPr>
            <w:noProof/>
            <w:webHidden/>
          </w:rPr>
        </w:r>
        <w:r w:rsidR="000C46A2" w:rsidRPr="00EB30BF">
          <w:rPr>
            <w:noProof/>
            <w:webHidden/>
          </w:rPr>
          <w:fldChar w:fldCharType="separate"/>
        </w:r>
        <w:r w:rsidR="00EB30BF" w:rsidRPr="00EB30BF">
          <w:rPr>
            <w:noProof/>
            <w:webHidden/>
          </w:rPr>
          <w:t>1</w:t>
        </w:r>
        <w:r w:rsidR="000C46A2" w:rsidRPr="00EB30BF">
          <w:rPr>
            <w:noProof/>
            <w:webHidden/>
          </w:rPr>
          <w:fldChar w:fldCharType="end"/>
        </w:r>
      </w:hyperlink>
    </w:p>
    <w:p w:rsidR="00EB30BF" w:rsidRPr="000D53F3" w:rsidRDefault="00033657" w:rsidP="00EB30BF">
      <w:pPr>
        <w:pStyle w:val="11"/>
        <w:spacing w:before="78" w:after="78"/>
        <w:rPr>
          <w:rFonts w:ascii="Calibri" w:hAnsi="Calibri"/>
          <w:noProof/>
          <w:szCs w:val="22"/>
        </w:rPr>
      </w:pPr>
      <w:hyperlink w:anchor="_Toc46308275" w:history="1">
        <w:r w:rsidR="00EB30BF" w:rsidRPr="00EB30BF">
          <w:rPr>
            <w:rStyle w:val="afff4"/>
          </w:rPr>
          <w:t>2</w:t>
        </w:r>
        <w:r w:rsidR="00EB30BF">
          <w:rPr>
            <w:rStyle w:val="afff4"/>
            <w:rFonts w:hint="eastAsia"/>
          </w:rPr>
          <w:t xml:space="preserve">　</w:t>
        </w:r>
        <w:r w:rsidR="00EB30BF" w:rsidRPr="00EB30BF">
          <w:rPr>
            <w:rStyle w:val="afff4"/>
            <w:rFonts w:hint="eastAsia"/>
          </w:rPr>
          <w:t>规范性引用文件</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_Toc46308275 \h </w:instrText>
        </w:r>
        <w:r w:rsidR="000C46A2" w:rsidRPr="00EB30BF">
          <w:rPr>
            <w:noProof/>
            <w:webHidden/>
          </w:rPr>
        </w:r>
        <w:r w:rsidR="000C46A2" w:rsidRPr="00EB30BF">
          <w:rPr>
            <w:noProof/>
            <w:webHidden/>
          </w:rPr>
          <w:fldChar w:fldCharType="separate"/>
        </w:r>
        <w:r w:rsidR="00EB30BF" w:rsidRPr="00EB30BF">
          <w:rPr>
            <w:noProof/>
            <w:webHidden/>
          </w:rPr>
          <w:t>1</w:t>
        </w:r>
        <w:r w:rsidR="000C46A2" w:rsidRPr="00EB30BF">
          <w:rPr>
            <w:noProof/>
            <w:webHidden/>
          </w:rPr>
          <w:fldChar w:fldCharType="end"/>
        </w:r>
      </w:hyperlink>
    </w:p>
    <w:p w:rsidR="00EB30BF" w:rsidRPr="000D53F3" w:rsidRDefault="00033657" w:rsidP="00EB30BF">
      <w:pPr>
        <w:pStyle w:val="11"/>
        <w:spacing w:before="78" w:after="78"/>
        <w:rPr>
          <w:rFonts w:ascii="Calibri" w:hAnsi="Calibri"/>
          <w:noProof/>
          <w:szCs w:val="22"/>
        </w:rPr>
      </w:pPr>
      <w:hyperlink w:anchor="_Toc46308276" w:history="1">
        <w:r w:rsidR="00EB30BF" w:rsidRPr="00EB30BF">
          <w:rPr>
            <w:rStyle w:val="afff4"/>
          </w:rPr>
          <w:t>3</w:t>
        </w:r>
        <w:r w:rsidR="00EB30BF">
          <w:rPr>
            <w:rStyle w:val="afff4"/>
            <w:rFonts w:hint="eastAsia"/>
          </w:rPr>
          <w:t xml:space="preserve">　</w:t>
        </w:r>
        <w:r w:rsidR="00EB30BF" w:rsidRPr="00EB30BF">
          <w:rPr>
            <w:rStyle w:val="afff4"/>
            <w:rFonts w:hint="eastAsia"/>
          </w:rPr>
          <w:t>术语和定义</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_Toc46308276 \h </w:instrText>
        </w:r>
        <w:r w:rsidR="000C46A2" w:rsidRPr="00EB30BF">
          <w:rPr>
            <w:noProof/>
            <w:webHidden/>
          </w:rPr>
        </w:r>
        <w:r w:rsidR="000C46A2" w:rsidRPr="00EB30BF">
          <w:rPr>
            <w:noProof/>
            <w:webHidden/>
          </w:rPr>
          <w:fldChar w:fldCharType="separate"/>
        </w:r>
        <w:r w:rsidR="00EB30BF" w:rsidRPr="00EB30BF">
          <w:rPr>
            <w:noProof/>
            <w:webHidden/>
          </w:rPr>
          <w:t>1</w:t>
        </w:r>
        <w:r w:rsidR="000C46A2" w:rsidRPr="00EB30BF">
          <w:rPr>
            <w:noProof/>
            <w:webHidden/>
          </w:rPr>
          <w:fldChar w:fldCharType="end"/>
        </w:r>
      </w:hyperlink>
    </w:p>
    <w:p w:rsidR="00EB30BF" w:rsidRDefault="00033657" w:rsidP="00EB30BF">
      <w:pPr>
        <w:pStyle w:val="11"/>
        <w:spacing w:before="78" w:after="78"/>
        <w:rPr>
          <w:rStyle w:val="afff4"/>
        </w:rPr>
      </w:pPr>
      <w:hyperlink w:anchor="_Toc46308277" w:history="1">
        <w:r w:rsidR="00EB30BF" w:rsidRPr="00EB30BF">
          <w:rPr>
            <w:rStyle w:val="afff4"/>
          </w:rPr>
          <w:t>4</w:t>
        </w:r>
        <w:r w:rsidR="00EB30BF">
          <w:rPr>
            <w:rStyle w:val="afff4"/>
            <w:rFonts w:hint="eastAsia"/>
          </w:rPr>
          <w:t xml:space="preserve">　</w:t>
        </w:r>
        <w:r w:rsidR="00597E06">
          <w:rPr>
            <w:rStyle w:val="afff4"/>
            <w:rFonts w:hint="eastAsia"/>
          </w:rPr>
          <w:t>机构基本</w:t>
        </w:r>
        <w:r w:rsidR="000905ED">
          <w:rPr>
            <w:rStyle w:val="afff4"/>
            <w:rFonts w:hint="eastAsia"/>
          </w:rPr>
          <w:t>要求</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EB30BF"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7" w:history="1">
        <w:r w:rsidR="000905ED" w:rsidRPr="00EB30BF">
          <w:rPr>
            <w:rStyle w:val="afff4"/>
          </w:rPr>
          <w:t>4</w:t>
        </w:r>
        <w:r w:rsidR="000905ED">
          <w:rPr>
            <w:rStyle w:val="afff4"/>
          </w:rPr>
          <w:t>.1</w:t>
        </w:r>
        <w:r w:rsidR="007A67D5">
          <w:rPr>
            <w:rFonts w:hAnsi="黑体" w:hint="eastAsia"/>
          </w:rPr>
          <w:t>组织</w:t>
        </w:r>
        <w:r w:rsidR="007A67D5" w:rsidRPr="00B70455">
          <w:rPr>
            <w:rFonts w:hAnsi="黑体" w:hint="eastAsia"/>
          </w:rPr>
          <w:t>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7" w:history="1">
        <w:r w:rsidR="000905ED" w:rsidRPr="00EB30BF">
          <w:rPr>
            <w:rStyle w:val="afff4"/>
          </w:rPr>
          <w:t>4</w:t>
        </w:r>
        <w:r w:rsidR="000905ED">
          <w:rPr>
            <w:rStyle w:val="afff4"/>
            <w:rFonts w:hint="eastAsia"/>
          </w:rPr>
          <w:t>.2</w:t>
        </w:r>
        <w:r w:rsidR="007A67D5" w:rsidRPr="00003761">
          <w:rPr>
            <w:rFonts w:hAnsi="黑体" w:hint="eastAsia"/>
          </w:rPr>
          <w:t>校准</w:t>
        </w:r>
        <w:r w:rsidR="007A67D5">
          <w:rPr>
            <w:rFonts w:hAnsi="黑体" w:hint="eastAsia"/>
          </w:rPr>
          <w:t>依据</w:t>
        </w:r>
        <w:r w:rsidR="007A67D5" w:rsidRPr="00003761">
          <w:rPr>
            <w:rFonts w:hAnsi="黑体" w:hint="eastAsia"/>
          </w:rPr>
          <w:t>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7" w:history="1">
        <w:r w:rsidR="000905ED" w:rsidRPr="00EB30BF">
          <w:rPr>
            <w:rStyle w:val="afff4"/>
          </w:rPr>
          <w:t>4</w:t>
        </w:r>
        <w:r w:rsidR="000905ED">
          <w:rPr>
            <w:rStyle w:val="afff4"/>
            <w:rFonts w:hint="eastAsia"/>
          </w:rPr>
          <w:t>.3</w:t>
        </w:r>
        <w:r w:rsidR="007A67D5" w:rsidRPr="00B70455">
          <w:rPr>
            <w:rFonts w:hAnsi="黑体" w:hint="eastAsia"/>
          </w:rPr>
          <w:t>人员要求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7" w:history="1">
        <w:r w:rsidR="000905ED" w:rsidRPr="00EB30BF">
          <w:rPr>
            <w:rStyle w:val="afff4"/>
          </w:rPr>
          <w:t>4</w:t>
        </w:r>
        <w:r w:rsidR="000905ED">
          <w:rPr>
            <w:rStyle w:val="afff4"/>
            <w:rFonts w:hint="eastAsia"/>
          </w:rPr>
          <w:t>.4</w:t>
        </w:r>
        <w:r w:rsidR="007A67D5" w:rsidRPr="00B70455">
          <w:rPr>
            <w:rFonts w:hAnsi="黑体" w:hint="eastAsia"/>
          </w:rPr>
          <w:t>环境</w:t>
        </w:r>
        <w:r w:rsidR="007A67D5">
          <w:rPr>
            <w:rFonts w:hAnsi="黑体" w:hint="eastAsia"/>
          </w:rPr>
          <w:t>条件和</w:t>
        </w:r>
        <w:r w:rsidR="007A67D5" w:rsidRPr="00B70455">
          <w:rPr>
            <w:rFonts w:hAnsi="黑体" w:hint="eastAsia"/>
          </w:rPr>
          <w:t>设施要求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7" w:history="1">
        <w:r w:rsidR="000905ED" w:rsidRPr="00EB30BF">
          <w:rPr>
            <w:rStyle w:val="afff4"/>
          </w:rPr>
          <w:t>4</w:t>
        </w:r>
        <w:r w:rsidR="000905ED">
          <w:rPr>
            <w:rStyle w:val="afff4"/>
            <w:rFonts w:hint="eastAsia"/>
          </w:rPr>
          <w:t>.5</w:t>
        </w:r>
        <w:r w:rsidR="007A67D5" w:rsidRPr="00B70455">
          <w:rPr>
            <w:rFonts w:hAnsi="黑体" w:hint="eastAsia"/>
          </w:rPr>
          <w:t>设备要求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_Toc46308277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EB30BF" w:rsidRDefault="00033657" w:rsidP="00EB30BF">
      <w:pPr>
        <w:pStyle w:val="11"/>
        <w:spacing w:before="78" w:after="78"/>
        <w:rPr>
          <w:rStyle w:val="afff4"/>
        </w:rPr>
      </w:pPr>
      <w:hyperlink w:anchor="_Toc46308278" w:history="1">
        <w:r w:rsidR="00EB30BF" w:rsidRPr="00EB30BF">
          <w:rPr>
            <w:rStyle w:val="afff4"/>
          </w:rPr>
          <w:t>5</w:t>
        </w:r>
        <w:r w:rsidR="00EB30BF">
          <w:rPr>
            <w:rStyle w:val="afff4"/>
            <w:rFonts w:hint="eastAsia"/>
          </w:rPr>
          <w:t xml:space="preserve">　</w:t>
        </w:r>
        <w:r w:rsidR="007A67D5">
          <w:rPr>
            <w:rFonts w:hint="eastAsia"/>
          </w:rPr>
          <w:t>服务提供过程要求</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EB30BF"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.1</w:t>
        </w:r>
        <w:r w:rsidR="007A67D5">
          <w:rPr>
            <w:rFonts w:hint="eastAsia"/>
          </w:rPr>
          <w:t>合同评审</w:t>
        </w:r>
        <w:r w:rsidR="007A67D5">
          <w:rPr>
            <w:rFonts w:hint="eastAsia"/>
            <w:szCs w:val="20"/>
          </w:rPr>
          <w:t>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.2</w:t>
        </w:r>
        <w:r w:rsidR="007A67D5" w:rsidRPr="00A6675E">
          <w:rPr>
            <w:rFonts w:hint="eastAsia"/>
            <w:szCs w:val="20"/>
          </w:rPr>
          <w:t>校准服务流程要求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.3</w:t>
        </w:r>
        <w:r w:rsidR="007A67D5">
          <w:rPr>
            <w:rFonts w:hint="eastAsia"/>
            <w:szCs w:val="20"/>
          </w:rPr>
          <w:t>客户样品处置要求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.4</w:t>
        </w:r>
        <w:r w:rsidR="007A67D5" w:rsidRPr="003B076E">
          <w:rPr>
            <w:rFonts w:hint="eastAsia"/>
            <w:szCs w:val="20"/>
          </w:rPr>
          <w:t>校准证书要求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.5</w:t>
        </w:r>
        <w:r w:rsidR="007A3307" w:rsidRPr="003B076E">
          <w:rPr>
            <w:rFonts w:hint="eastAsia"/>
            <w:szCs w:val="20"/>
          </w:rPr>
          <w:t>原始记录要求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0905ED" w:rsidRDefault="00033657" w:rsidP="000905ED">
      <w:pPr>
        <w:pStyle w:val="11"/>
        <w:spacing w:before="78" w:after="78"/>
        <w:ind w:firstLineChars="100" w:firstLine="210"/>
        <w:rPr>
          <w:rStyle w:val="afff4"/>
        </w:rPr>
      </w:pPr>
      <w:hyperlink w:anchor="_Toc46308278" w:history="1">
        <w:r w:rsidR="000905ED" w:rsidRPr="00EB30BF">
          <w:rPr>
            <w:rStyle w:val="afff4"/>
          </w:rPr>
          <w:t>5</w:t>
        </w:r>
        <w:r w:rsidR="000905ED">
          <w:rPr>
            <w:rStyle w:val="afff4"/>
            <w:rFonts w:hint="eastAsia"/>
          </w:rPr>
          <w:t>.6</w:t>
        </w:r>
        <w:r w:rsidR="007A67D5">
          <w:rPr>
            <w:rFonts w:hint="eastAsia"/>
            <w:szCs w:val="20"/>
          </w:rPr>
          <w:t>投诉处理要求</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0905ED" w:rsidRPr="00EB30BF">
          <w:rPr>
            <w:noProof/>
            <w:webHidden/>
          </w:rPr>
          <w:t>1</w:t>
        </w:r>
        <w:r w:rsidR="000C46A2" w:rsidRPr="00EB30BF">
          <w:rPr>
            <w:noProof/>
            <w:webHidden/>
          </w:rPr>
          <w:fldChar w:fldCharType="end"/>
        </w:r>
      </w:hyperlink>
    </w:p>
    <w:p w:rsidR="007A3307" w:rsidRDefault="00033657" w:rsidP="007A3307">
      <w:pPr>
        <w:pStyle w:val="11"/>
        <w:spacing w:before="78" w:after="78"/>
        <w:ind w:firstLineChars="100" w:firstLine="210"/>
        <w:rPr>
          <w:rStyle w:val="afff4"/>
        </w:rPr>
      </w:pPr>
      <w:hyperlink w:anchor="_Toc46308278" w:history="1">
        <w:r w:rsidR="007A3307" w:rsidRPr="00EB30BF">
          <w:rPr>
            <w:rStyle w:val="afff4"/>
          </w:rPr>
          <w:t>5</w:t>
        </w:r>
        <w:r w:rsidR="007A3307">
          <w:rPr>
            <w:rStyle w:val="afff4"/>
            <w:rFonts w:hint="eastAsia"/>
          </w:rPr>
          <w:t>.7</w:t>
        </w:r>
        <w:r w:rsidR="007A67D5">
          <w:rPr>
            <w:rFonts w:hint="eastAsia"/>
          </w:rPr>
          <w:t>信息化要</w:t>
        </w:r>
        <w:r w:rsidR="007A3307">
          <w:rPr>
            <w:rFonts w:hint="eastAsia"/>
            <w:szCs w:val="20"/>
          </w:rPr>
          <w:t>求</w:t>
        </w:r>
        <w:r w:rsidR="007A3307" w:rsidRPr="00EB30BF">
          <w:rPr>
            <w:noProof/>
            <w:webHidden/>
          </w:rPr>
          <w:tab/>
        </w:r>
        <w:r w:rsidR="000C46A2" w:rsidRPr="00EB30BF">
          <w:rPr>
            <w:noProof/>
            <w:webHidden/>
          </w:rPr>
          <w:fldChar w:fldCharType="begin" w:fldLock="1"/>
        </w:r>
        <w:r w:rsidR="007A3307"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7A3307" w:rsidRPr="00EB30BF">
          <w:rPr>
            <w:noProof/>
            <w:webHidden/>
          </w:rPr>
          <w:t>1</w:t>
        </w:r>
        <w:r w:rsidR="000C46A2" w:rsidRPr="00EB30BF">
          <w:rPr>
            <w:noProof/>
            <w:webHidden/>
          </w:rPr>
          <w:fldChar w:fldCharType="end"/>
        </w:r>
      </w:hyperlink>
    </w:p>
    <w:p w:rsidR="00EB30BF" w:rsidRDefault="00033657" w:rsidP="00EB30BF">
      <w:pPr>
        <w:pStyle w:val="11"/>
        <w:spacing w:before="78" w:after="78"/>
      </w:pPr>
      <w:hyperlink w:anchor="_Toc46308279" w:history="1">
        <w:r w:rsidR="00EB30BF" w:rsidRPr="00EB30BF">
          <w:rPr>
            <w:rStyle w:val="afff4"/>
          </w:rPr>
          <w:t>6</w:t>
        </w:r>
        <w:r w:rsidR="00EB30BF">
          <w:rPr>
            <w:rStyle w:val="afff4"/>
            <w:rFonts w:hint="eastAsia"/>
          </w:rPr>
          <w:t xml:space="preserve">　</w:t>
        </w:r>
        <w:r w:rsidR="007A3307">
          <w:rPr>
            <w:rFonts w:hint="eastAsia"/>
          </w:rPr>
          <w:t>服务质量评价及改进要求</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_Toc46308279 \h </w:instrText>
        </w:r>
        <w:r w:rsidR="000C46A2" w:rsidRPr="00EB30BF">
          <w:rPr>
            <w:noProof/>
            <w:webHidden/>
          </w:rPr>
        </w:r>
        <w:r w:rsidR="000C46A2" w:rsidRPr="00EB30BF">
          <w:rPr>
            <w:noProof/>
            <w:webHidden/>
          </w:rPr>
          <w:fldChar w:fldCharType="separate"/>
        </w:r>
        <w:r w:rsidR="00EB30BF" w:rsidRPr="00EB30BF">
          <w:rPr>
            <w:noProof/>
            <w:webHidden/>
          </w:rPr>
          <w:t>2</w:t>
        </w:r>
        <w:r w:rsidR="000C46A2" w:rsidRPr="00EB30BF">
          <w:rPr>
            <w:noProof/>
            <w:webHidden/>
          </w:rPr>
          <w:fldChar w:fldCharType="end"/>
        </w:r>
      </w:hyperlink>
    </w:p>
    <w:p w:rsidR="007A3307" w:rsidRDefault="00033657" w:rsidP="007A3307">
      <w:pPr>
        <w:pStyle w:val="11"/>
        <w:spacing w:before="78" w:after="78"/>
        <w:ind w:firstLineChars="100" w:firstLine="210"/>
      </w:pPr>
      <w:hyperlink w:anchor="_Toc46308278" w:history="1">
        <w:r w:rsidR="007A3307">
          <w:rPr>
            <w:rStyle w:val="afff4"/>
          </w:rPr>
          <w:t>6</w:t>
        </w:r>
        <w:r w:rsidR="007A3307">
          <w:rPr>
            <w:rStyle w:val="afff4"/>
            <w:rFonts w:hint="eastAsia"/>
          </w:rPr>
          <w:t>.1</w:t>
        </w:r>
        <w:r w:rsidR="007A3307">
          <w:rPr>
            <w:rFonts w:hint="eastAsia"/>
          </w:rPr>
          <w:t>顾客满意度</w:t>
        </w:r>
        <w:r w:rsidR="007A3307" w:rsidRPr="00EB30BF">
          <w:rPr>
            <w:noProof/>
            <w:webHidden/>
          </w:rPr>
          <w:tab/>
        </w:r>
        <w:r w:rsidR="000C46A2" w:rsidRPr="00EB30BF">
          <w:rPr>
            <w:noProof/>
            <w:webHidden/>
          </w:rPr>
          <w:fldChar w:fldCharType="begin" w:fldLock="1"/>
        </w:r>
        <w:r w:rsidR="007A3307"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7A3307" w:rsidRPr="00EB30BF">
          <w:rPr>
            <w:noProof/>
            <w:webHidden/>
          </w:rPr>
          <w:t>1</w:t>
        </w:r>
        <w:r w:rsidR="000C46A2" w:rsidRPr="00EB30BF">
          <w:rPr>
            <w:noProof/>
            <w:webHidden/>
          </w:rPr>
          <w:fldChar w:fldCharType="end"/>
        </w:r>
      </w:hyperlink>
    </w:p>
    <w:p w:rsidR="007A3307" w:rsidRDefault="00033657" w:rsidP="007A3307">
      <w:pPr>
        <w:pStyle w:val="11"/>
        <w:spacing w:before="78" w:after="78"/>
        <w:ind w:firstLineChars="100" w:firstLine="210"/>
        <w:rPr>
          <w:rStyle w:val="afff4"/>
        </w:rPr>
      </w:pPr>
      <w:hyperlink w:anchor="_Toc46308278" w:history="1">
        <w:r w:rsidR="007A3307">
          <w:rPr>
            <w:rStyle w:val="afff4"/>
          </w:rPr>
          <w:t>6</w:t>
        </w:r>
        <w:r w:rsidR="007A3307">
          <w:rPr>
            <w:rStyle w:val="afff4"/>
            <w:rFonts w:hint="eastAsia"/>
          </w:rPr>
          <w:t>.2</w:t>
        </w:r>
        <w:r w:rsidR="007A3307">
          <w:rPr>
            <w:rFonts w:hint="eastAsia"/>
          </w:rPr>
          <w:t>持续改进</w:t>
        </w:r>
        <w:r w:rsidR="007A3307" w:rsidRPr="00EB30BF">
          <w:rPr>
            <w:noProof/>
            <w:webHidden/>
          </w:rPr>
          <w:tab/>
        </w:r>
        <w:r w:rsidR="000C46A2" w:rsidRPr="00EB30BF">
          <w:rPr>
            <w:noProof/>
            <w:webHidden/>
          </w:rPr>
          <w:fldChar w:fldCharType="begin" w:fldLock="1"/>
        </w:r>
        <w:r w:rsidR="007A3307" w:rsidRPr="00EB30BF">
          <w:rPr>
            <w:noProof/>
            <w:webHidden/>
          </w:rPr>
          <w:instrText xml:space="preserve"> PAGEREF _Toc46308278 \h </w:instrText>
        </w:r>
        <w:r w:rsidR="000C46A2" w:rsidRPr="00EB30BF">
          <w:rPr>
            <w:noProof/>
            <w:webHidden/>
          </w:rPr>
        </w:r>
        <w:r w:rsidR="000C46A2" w:rsidRPr="00EB30BF">
          <w:rPr>
            <w:noProof/>
            <w:webHidden/>
          </w:rPr>
          <w:fldChar w:fldCharType="separate"/>
        </w:r>
        <w:r w:rsidR="007A3307" w:rsidRPr="00EB30BF">
          <w:rPr>
            <w:noProof/>
            <w:webHidden/>
          </w:rPr>
          <w:t>1</w:t>
        </w:r>
        <w:r w:rsidR="000C46A2" w:rsidRPr="00EB30BF">
          <w:rPr>
            <w:noProof/>
            <w:webHidden/>
          </w:rPr>
          <w:fldChar w:fldCharType="end"/>
        </w:r>
      </w:hyperlink>
    </w:p>
    <w:p w:rsidR="00EB30BF" w:rsidRDefault="00033657" w:rsidP="00EB30BF">
      <w:pPr>
        <w:pStyle w:val="11"/>
        <w:spacing w:before="78" w:after="78"/>
        <w:rPr>
          <w:rStyle w:val="afff4"/>
        </w:rPr>
      </w:pPr>
      <w:hyperlink w:anchor="_Toc46308285" w:history="1">
        <w:r w:rsidR="00EB30BF" w:rsidRPr="00EB30BF">
          <w:rPr>
            <w:rStyle w:val="afff4"/>
            <w:rFonts w:hint="eastAsia"/>
          </w:rPr>
          <w:t>附录</w:t>
        </w:r>
        <w:r w:rsidR="00EB30BF">
          <w:rPr>
            <w:rStyle w:val="afff4"/>
            <w:rFonts w:hint="eastAsia"/>
          </w:rPr>
          <w:t>A</w:t>
        </w:r>
        <w:r w:rsidR="00EB30BF" w:rsidRPr="00EB30BF">
          <w:rPr>
            <w:rStyle w:val="afff4"/>
            <w:rFonts w:hint="eastAsia"/>
          </w:rPr>
          <w:t>（</w:t>
        </w:r>
        <w:r w:rsidR="000905ED">
          <w:rPr>
            <w:rStyle w:val="afff4"/>
            <w:rFonts w:hint="eastAsia"/>
          </w:rPr>
          <w:t>资料</w:t>
        </w:r>
        <w:r w:rsidR="00EB30BF" w:rsidRPr="00EB30BF">
          <w:rPr>
            <w:rStyle w:val="afff4"/>
            <w:rFonts w:hint="eastAsia"/>
          </w:rPr>
          <w:t>性附录）</w:t>
        </w:r>
        <w:r w:rsidR="000905ED">
          <w:rPr>
            <w:rStyle w:val="afff4"/>
            <w:rFonts w:hint="eastAsia"/>
          </w:rPr>
          <w:t>实验室校准基本服务流程</w:t>
        </w:r>
        <w:r w:rsidR="00EB30BF" w:rsidRPr="00EB30BF">
          <w:rPr>
            <w:noProof/>
            <w:webHidden/>
          </w:rPr>
          <w:tab/>
        </w:r>
        <w:r w:rsidR="000C46A2" w:rsidRPr="00EB30BF">
          <w:rPr>
            <w:noProof/>
            <w:webHidden/>
          </w:rPr>
          <w:fldChar w:fldCharType="begin" w:fldLock="1"/>
        </w:r>
        <w:r w:rsidR="00EB30BF" w:rsidRPr="00EB30BF">
          <w:rPr>
            <w:noProof/>
            <w:webHidden/>
          </w:rPr>
          <w:instrText xml:space="preserve"> PAGEREF _Toc46308285 \h </w:instrText>
        </w:r>
        <w:r w:rsidR="000C46A2" w:rsidRPr="00EB30BF">
          <w:rPr>
            <w:noProof/>
            <w:webHidden/>
          </w:rPr>
        </w:r>
        <w:r w:rsidR="000C46A2" w:rsidRPr="00EB30BF">
          <w:rPr>
            <w:noProof/>
            <w:webHidden/>
          </w:rPr>
          <w:fldChar w:fldCharType="separate"/>
        </w:r>
        <w:r w:rsidR="00EB30BF" w:rsidRPr="00EB30BF">
          <w:rPr>
            <w:noProof/>
            <w:webHidden/>
          </w:rPr>
          <w:t>8</w:t>
        </w:r>
        <w:r w:rsidR="000C46A2" w:rsidRPr="00EB30BF">
          <w:rPr>
            <w:noProof/>
            <w:webHidden/>
          </w:rPr>
          <w:fldChar w:fldCharType="end"/>
        </w:r>
      </w:hyperlink>
    </w:p>
    <w:p w:rsidR="000905ED" w:rsidRPr="000905ED" w:rsidRDefault="00033657" w:rsidP="000905ED">
      <w:pPr>
        <w:pStyle w:val="11"/>
        <w:spacing w:before="78" w:after="78"/>
        <w:rPr>
          <w:noProof/>
          <w:color w:val="0000FF"/>
          <w:u w:val="single"/>
        </w:rPr>
      </w:pPr>
      <w:hyperlink w:anchor="_Toc46308285" w:history="1">
        <w:r w:rsidR="000905ED" w:rsidRPr="00EB30BF">
          <w:rPr>
            <w:rStyle w:val="afff4"/>
            <w:rFonts w:hint="eastAsia"/>
          </w:rPr>
          <w:t>附录</w:t>
        </w:r>
        <w:r w:rsidR="000905ED">
          <w:rPr>
            <w:rStyle w:val="afff4"/>
            <w:rFonts w:hint="eastAsia"/>
          </w:rPr>
          <w:t>B</w:t>
        </w:r>
        <w:r w:rsidR="000905ED" w:rsidRPr="00EB30BF">
          <w:rPr>
            <w:rStyle w:val="afff4"/>
            <w:rFonts w:hint="eastAsia"/>
          </w:rPr>
          <w:t>（</w:t>
        </w:r>
        <w:r w:rsidR="000905ED" w:rsidRPr="000905ED">
          <w:rPr>
            <w:rStyle w:val="afff4"/>
            <w:rFonts w:hint="eastAsia"/>
          </w:rPr>
          <w:t>资料</w:t>
        </w:r>
        <w:r w:rsidR="000905ED" w:rsidRPr="00EB30BF">
          <w:rPr>
            <w:rStyle w:val="afff4"/>
            <w:rFonts w:hint="eastAsia"/>
          </w:rPr>
          <w:t>性附录）</w:t>
        </w:r>
        <w:r w:rsidR="000905ED">
          <w:rPr>
            <w:rStyle w:val="afff4"/>
            <w:rFonts w:hint="eastAsia"/>
          </w:rPr>
          <w:t>现场校准基本服务流程</w:t>
        </w:r>
        <w:r w:rsidR="000905ED" w:rsidRPr="00EB30BF">
          <w:rPr>
            <w:noProof/>
            <w:webHidden/>
          </w:rPr>
          <w:tab/>
        </w:r>
        <w:r w:rsidR="000C46A2" w:rsidRPr="00EB30BF">
          <w:rPr>
            <w:noProof/>
            <w:webHidden/>
          </w:rPr>
          <w:fldChar w:fldCharType="begin" w:fldLock="1"/>
        </w:r>
        <w:r w:rsidR="000905ED" w:rsidRPr="00EB30BF">
          <w:rPr>
            <w:noProof/>
            <w:webHidden/>
          </w:rPr>
          <w:instrText xml:space="preserve"> PAGEREF _Toc46308285 \h </w:instrText>
        </w:r>
        <w:r w:rsidR="000C46A2" w:rsidRPr="00EB30BF">
          <w:rPr>
            <w:noProof/>
            <w:webHidden/>
          </w:rPr>
        </w:r>
        <w:r w:rsidR="000C46A2" w:rsidRPr="00EB30BF">
          <w:rPr>
            <w:noProof/>
            <w:webHidden/>
          </w:rPr>
          <w:fldChar w:fldCharType="separate"/>
        </w:r>
        <w:r w:rsidR="000905ED" w:rsidRPr="00EB30BF">
          <w:rPr>
            <w:noProof/>
            <w:webHidden/>
          </w:rPr>
          <w:t>8</w:t>
        </w:r>
        <w:r w:rsidR="000C46A2" w:rsidRPr="00EB30BF">
          <w:rPr>
            <w:noProof/>
            <w:webHidden/>
          </w:rPr>
          <w:fldChar w:fldCharType="end"/>
        </w:r>
      </w:hyperlink>
    </w:p>
    <w:p w:rsidR="00EB30BF" w:rsidRPr="00EB30BF" w:rsidRDefault="000C46A2" w:rsidP="00EB30BF">
      <w:pPr>
        <w:pStyle w:val="aff3"/>
      </w:pPr>
      <w:r w:rsidRPr="00EB30BF">
        <w:lastRenderedPageBreak/>
        <w:fldChar w:fldCharType="end"/>
      </w:r>
    </w:p>
    <w:p w:rsidR="0067473B" w:rsidRDefault="0067473B" w:rsidP="0067473B">
      <w:pPr>
        <w:pStyle w:val="affffe"/>
      </w:pPr>
      <w:bookmarkStart w:id="23" w:name="_Toc46308273"/>
      <w:r>
        <w:rPr>
          <w:rFonts w:hint="eastAsia"/>
        </w:rPr>
        <w:lastRenderedPageBreak/>
        <w:t>前</w:t>
      </w:r>
      <w:bookmarkStart w:id="24" w:name="BKQY"/>
      <w:r>
        <w:t> </w:t>
      </w:r>
      <w:r>
        <w:t> </w:t>
      </w:r>
      <w:r>
        <w:rPr>
          <w:rFonts w:hint="eastAsia"/>
        </w:rPr>
        <w:t>言</w:t>
      </w:r>
      <w:bookmarkEnd w:id="21"/>
      <w:bookmarkEnd w:id="23"/>
      <w:bookmarkEnd w:id="24"/>
    </w:p>
    <w:p w:rsidR="005C734F" w:rsidRDefault="005C734F" w:rsidP="005C734F">
      <w:pPr>
        <w:ind w:firstLineChars="250" w:firstLine="525"/>
      </w:pPr>
      <w:r w:rsidRPr="00B34433">
        <w:rPr>
          <w:rFonts w:hint="eastAsia"/>
          <w:color w:val="000000"/>
        </w:rPr>
        <w:t>本</w:t>
      </w:r>
      <w:r w:rsidRPr="00305BCB">
        <w:rPr>
          <w:rFonts w:hint="eastAsia"/>
        </w:rPr>
        <w:t>标准依据</w:t>
      </w:r>
      <w:r w:rsidRPr="00305BCB">
        <w:rPr>
          <w:rFonts w:hint="eastAsia"/>
        </w:rPr>
        <w:t>GB/T 1.1</w:t>
      </w:r>
      <w:r>
        <w:rPr>
          <w:rFonts w:hint="eastAsia"/>
        </w:rPr>
        <w:t>-2020</w:t>
      </w:r>
      <w:r w:rsidRPr="00305BCB">
        <w:rPr>
          <w:rFonts w:hint="eastAsia"/>
        </w:rPr>
        <w:t>给出的规则起草。</w:t>
      </w:r>
    </w:p>
    <w:p w:rsidR="00FA7F5F" w:rsidRDefault="005C734F" w:rsidP="005C734F">
      <w:pPr>
        <w:ind w:firstLineChars="250" w:firstLine="525"/>
      </w:pPr>
      <w:r w:rsidRPr="00305BCB">
        <w:rPr>
          <w:rFonts w:hint="eastAsia"/>
        </w:rPr>
        <w:t>本标准由</w:t>
      </w:r>
      <w:r w:rsidR="00FA7F5F">
        <w:rPr>
          <w:rFonts w:hint="eastAsia"/>
        </w:rPr>
        <w:t>苏州市市场监督管理局</w:t>
      </w:r>
      <w:r w:rsidRPr="00305BCB">
        <w:rPr>
          <w:rFonts w:hint="eastAsia"/>
        </w:rPr>
        <w:t>提出。</w:t>
      </w:r>
    </w:p>
    <w:p w:rsidR="005C734F" w:rsidRDefault="00FA7F5F" w:rsidP="005C734F">
      <w:pPr>
        <w:ind w:firstLineChars="250" w:firstLine="525"/>
        <w:rPr>
          <w:color w:val="000000"/>
        </w:rPr>
      </w:pPr>
      <w:r w:rsidRPr="00B34433">
        <w:rPr>
          <w:color w:val="000000"/>
        </w:rPr>
        <w:t>本标准由</w:t>
      </w:r>
      <w:r>
        <w:rPr>
          <w:rFonts w:hint="eastAsia"/>
          <w:color w:val="000000"/>
        </w:rPr>
        <w:t>XXXXXX</w:t>
      </w:r>
      <w:r w:rsidRPr="00B34433">
        <w:rPr>
          <w:color w:val="000000"/>
        </w:rPr>
        <w:t>归口</w:t>
      </w:r>
      <w:r>
        <w:rPr>
          <w:rFonts w:hint="eastAsia"/>
          <w:color w:val="000000"/>
        </w:rPr>
        <w:t>。</w:t>
      </w:r>
    </w:p>
    <w:p w:rsidR="00FA7F5F" w:rsidRDefault="00FA7F5F" w:rsidP="005C734F">
      <w:pPr>
        <w:ind w:firstLineChars="250" w:firstLine="525"/>
        <w:rPr>
          <w:color w:val="000000"/>
        </w:rPr>
      </w:pPr>
      <w:r w:rsidRPr="00B34433">
        <w:rPr>
          <w:color w:val="000000"/>
        </w:rPr>
        <w:t>本标准起草单位：</w:t>
      </w:r>
      <w:r>
        <w:rPr>
          <w:rFonts w:hint="eastAsia"/>
          <w:spacing w:val="-9"/>
        </w:rPr>
        <w:t>苏州赛宝校准技术服务有限公司</w:t>
      </w:r>
      <w:r w:rsidR="00E82248">
        <w:rPr>
          <w:rFonts w:hint="eastAsia"/>
          <w:spacing w:val="-9"/>
        </w:rPr>
        <w:t>、苏州市计量测试院、苏州市吴江区检验检测中心、苏州电器科学研究院股份有限公司</w:t>
      </w:r>
      <w:r w:rsidR="00592A4E">
        <w:rPr>
          <w:rFonts w:hint="eastAsia"/>
          <w:spacing w:val="-9"/>
        </w:rPr>
        <w:t>、苏州市计量测试学会</w:t>
      </w:r>
    </w:p>
    <w:p w:rsidR="00FA7F5F" w:rsidRPr="00FA7F5F" w:rsidRDefault="00FA7F5F" w:rsidP="005C734F">
      <w:pPr>
        <w:ind w:firstLineChars="250" w:firstLine="525"/>
      </w:pPr>
      <w:r w:rsidRPr="00842075">
        <w:rPr>
          <w:rFonts w:ascii="宋体" w:hAnsi="宋体" w:hint="eastAsia"/>
        </w:rPr>
        <w:t>本标准主要起草人：</w:t>
      </w:r>
      <w:r>
        <w:rPr>
          <w:rFonts w:hint="eastAsia"/>
        </w:rPr>
        <w:t>陈万松、曾冬梅、</w:t>
      </w:r>
      <w:r w:rsidR="00592A4E">
        <w:rPr>
          <w:rFonts w:hint="eastAsia"/>
        </w:rPr>
        <w:t>吴向东、丁伏林、陈俊、胡德霖</w:t>
      </w:r>
      <w:r w:rsidR="004922CC">
        <w:rPr>
          <w:rFonts w:hint="eastAsia"/>
        </w:rPr>
        <w:t>、</w:t>
      </w:r>
      <w:r>
        <w:rPr>
          <w:rFonts w:hint="eastAsia"/>
        </w:rPr>
        <w:t>朱波、束义牛</w:t>
      </w:r>
      <w:r w:rsidR="00592A4E">
        <w:rPr>
          <w:rFonts w:hint="eastAsia"/>
        </w:rPr>
        <w:t>、陈海燕</w:t>
      </w:r>
      <w:r w:rsidR="00E82248">
        <w:rPr>
          <w:rFonts w:hint="eastAsia"/>
        </w:rPr>
        <w:t>。</w:t>
      </w:r>
    </w:p>
    <w:p w:rsidR="00FA7F5F" w:rsidRPr="00305BCB" w:rsidRDefault="00FA7F5F" w:rsidP="005C734F">
      <w:pPr>
        <w:ind w:firstLineChars="250" w:firstLine="525"/>
        <w:rPr>
          <w:rFonts w:hAnsi="宋体"/>
        </w:rPr>
      </w:pPr>
    </w:p>
    <w:p w:rsidR="005C734F" w:rsidRDefault="005C734F" w:rsidP="005C734F"/>
    <w:p w:rsidR="00720023" w:rsidRPr="00305BCB" w:rsidRDefault="00720023" w:rsidP="005C734F"/>
    <w:p w:rsidR="0067473B" w:rsidRPr="005C734F" w:rsidRDefault="0067473B" w:rsidP="0067473B">
      <w:pPr>
        <w:pStyle w:val="aff3"/>
        <w:sectPr w:rsidR="0067473B" w:rsidRPr="005C734F" w:rsidSect="0067473B">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Default="00F759D8" w:rsidP="005C734F">
      <w:pPr>
        <w:pStyle w:val="aff6"/>
      </w:pPr>
      <w:bookmarkStart w:id="25" w:name="StandardName"/>
      <w:r>
        <w:rPr>
          <w:rFonts w:hint="eastAsia"/>
        </w:rPr>
        <w:lastRenderedPageBreak/>
        <w:t>计量校准机构服务规范</w:t>
      </w:r>
      <w:bookmarkEnd w:id="25"/>
    </w:p>
    <w:p w:rsidR="00F34B99" w:rsidRDefault="00F34B99" w:rsidP="00050EA1">
      <w:pPr>
        <w:pStyle w:val="a3"/>
        <w:spacing w:before="312" w:after="312"/>
        <w:ind w:left="0"/>
      </w:pPr>
      <w:bookmarkStart w:id="26" w:name="_Toc42162622"/>
      <w:bookmarkStart w:id="27" w:name="_Toc46308274"/>
      <w:r>
        <w:rPr>
          <w:rFonts w:hint="eastAsia"/>
        </w:rPr>
        <w:t>范围</w:t>
      </w:r>
      <w:bookmarkEnd w:id="26"/>
      <w:bookmarkEnd w:id="27"/>
    </w:p>
    <w:p w:rsidR="00F34B99" w:rsidRPr="001814DE" w:rsidRDefault="000A3B65" w:rsidP="00F34B99">
      <w:pPr>
        <w:pStyle w:val="aff3"/>
      </w:pPr>
      <w:r>
        <w:rPr>
          <w:rFonts w:hint="eastAsia"/>
        </w:rPr>
        <w:t>本标准</w:t>
      </w:r>
      <w:r w:rsidRPr="001814DE">
        <w:t>规定了</w:t>
      </w:r>
      <w:r w:rsidR="004A113F" w:rsidRPr="001814DE">
        <w:rPr>
          <w:rFonts w:hint="eastAsia"/>
        </w:rPr>
        <w:t>计量校准机构服务相关</w:t>
      </w:r>
      <w:r w:rsidRPr="001814DE">
        <w:t>的术语和定义、</w:t>
      </w:r>
      <w:r w:rsidR="004A113F" w:rsidRPr="001814DE">
        <w:rPr>
          <w:rFonts w:hint="eastAsia"/>
        </w:rPr>
        <w:t>计量校准机构的基本要求</w:t>
      </w:r>
      <w:r w:rsidRPr="001814DE">
        <w:t>、</w:t>
      </w:r>
      <w:r w:rsidR="004A113F" w:rsidRPr="001814DE">
        <w:rPr>
          <w:rFonts w:hint="eastAsia"/>
        </w:rPr>
        <w:t>服务提供过程要求以及服务质量评价及改进要求</w:t>
      </w:r>
      <w:r w:rsidRPr="001814DE">
        <w:t>。</w:t>
      </w:r>
    </w:p>
    <w:p w:rsidR="000A3B65" w:rsidRPr="001814DE" w:rsidRDefault="000A3B65" w:rsidP="000A3B65">
      <w:pPr>
        <w:pStyle w:val="aff3"/>
      </w:pPr>
      <w:r>
        <w:rPr>
          <w:rFonts w:hint="eastAsia"/>
        </w:rPr>
        <w:t>本标准</w:t>
      </w:r>
      <w:r w:rsidRPr="001814DE">
        <w:t>适用于</w:t>
      </w:r>
      <w:r w:rsidR="003C7FD9" w:rsidRPr="001814DE">
        <w:rPr>
          <w:rFonts w:hint="eastAsia"/>
        </w:rPr>
        <w:t>计量校准</w:t>
      </w:r>
      <w:r w:rsidRPr="001814DE">
        <w:t>机构</w:t>
      </w:r>
      <w:r w:rsidR="003C7FD9" w:rsidRPr="001814DE">
        <w:rPr>
          <w:rFonts w:hint="eastAsia"/>
        </w:rPr>
        <w:t>提供校准服务的过程</w:t>
      </w:r>
      <w:r w:rsidRPr="001814DE">
        <w:t>。</w:t>
      </w:r>
    </w:p>
    <w:p w:rsidR="00F34B99" w:rsidRDefault="00F34B99" w:rsidP="00050EA1">
      <w:pPr>
        <w:pStyle w:val="a3"/>
        <w:spacing w:before="312" w:after="312"/>
        <w:ind w:left="0"/>
      </w:pPr>
      <w:bookmarkStart w:id="28" w:name="_Toc42162623"/>
      <w:bookmarkStart w:id="29" w:name="_Toc46308275"/>
      <w:r>
        <w:rPr>
          <w:rFonts w:hint="eastAsia"/>
        </w:rPr>
        <w:t>规范性引用文件</w:t>
      </w:r>
      <w:bookmarkEnd w:id="28"/>
      <w:bookmarkEnd w:id="29"/>
    </w:p>
    <w:p w:rsidR="00F34B99" w:rsidRDefault="00F34B99" w:rsidP="00F34B99">
      <w:pPr>
        <w:pStyle w:val="aff3"/>
      </w:pPr>
      <w:r>
        <w:rPr>
          <w:rFonts w:hint="eastAsia"/>
        </w:rPr>
        <w:t>下列文件对于本文件的应用是必不可少的。凡是注日期的引用文件，仅所注日期的版本适用于本文件。凡是不注日期的引用文件，其最新版本（包括所有的修改单）适用于本文件。</w:t>
      </w:r>
    </w:p>
    <w:p w:rsidR="00E1207D" w:rsidRPr="007A424A" w:rsidRDefault="00E1207D" w:rsidP="007A424A">
      <w:pPr>
        <w:pStyle w:val="aff3"/>
        <w:rPr>
          <w:szCs w:val="21"/>
        </w:rPr>
      </w:pPr>
      <w:r w:rsidRPr="007A424A">
        <w:rPr>
          <w:rFonts w:hint="eastAsia"/>
          <w:szCs w:val="21"/>
        </w:rPr>
        <w:t xml:space="preserve">GB/T </w:t>
      </w:r>
      <w:r w:rsidRPr="007A424A">
        <w:rPr>
          <w:szCs w:val="21"/>
        </w:rPr>
        <w:t>27025 检测和校准实验室能力的通用要求</w:t>
      </w:r>
    </w:p>
    <w:p w:rsidR="007A424A" w:rsidRPr="007A424A" w:rsidRDefault="00E1207D" w:rsidP="007A424A">
      <w:pPr>
        <w:pStyle w:val="aff3"/>
        <w:rPr>
          <w:szCs w:val="21"/>
        </w:rPr>
      </w:pPr>
      <w:r w:rsidRPr="007A424A">
        <w:rPr>
          <w:rFonts w:hint="eastAsia"/>
          <w:szCs w:val="21"/>
        </w:rPr>
        <w:t>GB/T 27001 合格评定 公正性 原则和要求</w:t>
      </w:r>
    </w:p>
    <w:p w:rsidR="007A424A" w:rsidRPr="007A424A" w:rsidRDefault="007A424A" w:rsidP="007A424A">
      <w:pPr>
        <w:pStyle w:val="aff3"/>
        <w:rPr>
          <w:szCs w:val="21"/>
        </w:rPr>
      </w:pPr>
      <w:r w:rsidRPr="007A424A">
        <w:rPr>
          <w:rFonts w:hint="eastAsia"/>
          <w:szCs w:val="21"/>
        </w:rPr>
        <w:lastRenderedPageBreak/>
        <w:t>GB/T 27002 合格评定 保密性 原则和要求</w:t>
      </w:r>
    </w:p>
    <w:p w:rsidR="007A424A" w:rsidRPr="007A424A" w:rsidRDefault="007A424A" w:rsidP="007A424A">
      <w:pPr>
        <w:pStyle w:val="aff3"/>
        <w:rPr>
          <w:szCs w:val="21"/>
        </w:rPr>
      </w:pPr>
      <w:r w:rsidRPr="007A424A">
        <w:rPr>
          <w:rFonts w:hint="eastAsia"/>
          <w:szCs w:val="21"/>
        </w:rPr>
        <w:t>GB/T 27003 合格评定 投诉和申诉 原则和要求</w:t>
      </w:r>
    </w:p>
    <w:p w:rsidR="007A424A" w:rsidRDefault="007A424A" w:rsidP="007A424A">
      <w:pPr>
        <w:pStyle w:val="aff3"/>
        <w:rPr>
          <w:szCs w:val="21"/>
        </w:rPr>
      </w:pPr>
      <w:r w:rsidRPr="007A424A">
        <w:rPr>
          <w:rFonts w:hint="eastAsia"/>
          <w:szCs w:val="21"/>
        </w:rPr>
        <w:t>GB/T</w:t>
      </w:r>
      <w:r w:rsidR="00876904">
        <w:rPr>
          <w:rFonts w:hint="eastAsia"/>
          <w:szCs w:val="21"/>
        </w:rPr>
        <w:t xml:space="preserve"> 27004 </w:t>
      </w:r>
      <w:r w:rsidRPr="007A424A">
        <w:rPr>
          <w:rFonts w:hint="eastAsia"/>
          <w:szCs w:val="21"/>
        </w:rPr>
        <w:t>合格评定 信息公开 原则和要求</w:t>
      </w:r>
    </w:p>
    <w:p w:rsidR="00876904" w:rsidRPr="00507292" w:rsidRDefault="00507292" w:rsidP="007A424A">
      <w:pPr>
        <w:pStyle w:val="aff3"/>
        <w:rPr>
          <w:szCs w:val="21"/>
        </w:rPr>
      </w:pPr>
      <w:r>
        <w:rPr>
          <w:rFonts w:hint="eastAsia"/>
          <w:szCs w:val="21"/>
        </w:rPr>
        <w:t xml:space="preserve">GB/T 27005 </w:t>
      </w:r>
      <w:r w:rsidRPr="00507292">
        <w:rPr>
          <w:rFonts w:hint="eastAsia"/>
          <w:szCs w:val="21"/>
        </w:rPr>
        <w:t>合格评定 管理体系的使用 原则和要求</w:t>
      </w:r>
    </w:p>
    <w:p w:rsidR="007A424A" w:rsidRPr="007A424A" w:rsidRDefault="007A424A" w:rsidP="007A424A">
      <w:pPr>
        <w:pStyle w:val="aff3"/>
        <w:rPr>
          <w:szCs w:val="21"/>
        </w:rPr>
      </w:pPr>
      <w:r w:rsidRPr="007A424A">
        <w:rPr>
          <w:szCs w:val="21"/>
        </w:rPr>
        <w:t xml:space="preserve">GB/T 20000.1 </w:t>
      </w:r>
      <w:r w:rsidRPr="007A424A">
        <w:rPr>
          <w:rFonts w:hint="eastAsia"/>
          <w:szCs w:val="21"/>
        </w:rPr>
        <w:t xml:space="preserve"> </w:t>
      </w:r>
      <w:r w:rsidRPr="007A424A">
        <w:rPr>
          <w:szCs w:val="21"/>
        </w:rPr>
        <w:t>标准化工作指南 第1部分：标准化和相关活动的通用术语</w:t>
      </w:r>
    </w:p>
    <w:p w:rsidR="007A424A" w:rsidRPr="007A424A" w:rsidRDefault="007A424A" w:rsidP="007A424A">
      <w:pPr>
        <w:pStyle w:val="aff3"/>
        <w:rPr>
          <w:szCs w:val="21"/>
        </w:rPr>
      </w:pPr>
      <w:r w:rsidRPr="007A424A">
        <w:rPr>
          <w:rFonts w:hint="eastAsia"/>
          <w:szCs w:val="21"/>
        </w:rPr>
        <w:t>JJF 1001 通用计量术语及定义</w:t>
      </w:r>
    </w:p>
    <w:p w:rsidR="007A424A" w:rsidRPr="007A424A" w:rsidRDefault="007A424A" w:rsidP="007A424A">
      <w:pPr>
        <w:pStyle w:val="aff3"/>
        <w:rPr>
          <w:szCs w:val="21"/>
        </w:rPr>
      </w:pPr>
      <w:r w:rsidRPr="007A424A">
        <w:rPr>
          <w:rFonts w:hint="eastAsia"/>
          <w:szCs w:val="21"/>
        </w:rPr>
        <w:t xml:space="preserve">JJF </w:t>
      </w:r>
      <w:r w:rsidRPr="007A424A">
        <w:rPr>
          <w:szCs w:val="21"/>
        </w:rPr>
        <w:t>1033 计量标准考核规范</w:t>
      </w:r>
    </w:p>
    <w:p w:rsidR="00E1207D" w:rsidRPr="00641772" w:rsidRDefault="007A424A" w:rsidP="00641772">
      <w:pPr>
        <w:pStyle w:val="aff3"/>
        <w:rPr>
          <w:szCs w:val="21"/>
        </w:rPr>
      </w:pPr>
      <w:r w:rsidRPr="007A424A">
        <w:rPr>
          <w:rFonts w:hint="eastAsia"/>
          <w:szCs w:val="21"/>
        </w:rPr>
        <w:t xml:space="preserve">JJF </w:t>
      </w:r>
      <w:r w:rsidRPr="007A424A">
        <w:rPr>
          <w:szCs w:val="21"/>
        </w:rPr>
        <w:t>1069 法定计量检定机构考核规范</w:t>
      </w:r>
    </w:p>
    <w:p w:rsidR="00A07495" w:rsidRDefault="00641772" w:rsidP="00050EA1">
      <w:pPr>
        <w:pStyle w:val="a3"/>
        <w:spacing w:before="312" w:after="312"/>
        <w:ind w:left="0"/>
      </w:pPr>
      <w:bookmarkStart w:id="30" w:name="_Toc42162624"/>
      <w:bookmarkStart w:id="31" w:name="_Toc46308276"/>
      <w:r>
        <w:rPr>
          <w:rFonts w:hint="eastAsia"/>
        </w:rPr>
        <w:t>术语和</w:t>
      </w:r>
      <w:r w:rsidRPr="00B70455">
        <w:rPr>
          <w:rFonts w:hint="eastAsia"/>
        </w:rPr>
        <w:t>定</w:t>
      </w:r>
      <w:r>
        <w:rPr>
          <w:rFonts w:hint="eastAsia"/>
        </w:rPr>
        <w:t>义</w:t>
      </w:r>
      <w:bookmarkEnd w:id="30"/>
      <w:bookmarkEnd w:id="31"/>
    </w:p>
    <w:p w:rsidR="0097753E" w:rsidRPr="00C70D27" w:rsidRDefault="0097753E" w:rsidP="0097753E">
      <w:pPr>
        <w:pStyle w:val="aff3"/>
        <w:rPr>
          <w:rFonts w:hAnsi="宋体"/>
          <w:noProof w:val="0"/>
          <w:szCs w:val="21"/>
        </w:rPr>
      </w:pPr>
      <w:r w:rsidRPr="00C70D27">
        <w:rPr>
          <w:rFonts w:hAnsi="宋体"/>
          <w:noProof w:val="0"/>
          <w:szCs w:val="21"/>
        </w:rPr>
        <w:t>GB/T 20000.1</w:t>
      </w:r>
      <w:r w:rsidRPr="00C70D27">
        <w:rPr>
          <w:rFonts w:hAnsi="宋体" w:hint="eastAsia"/>
          <w:noProof w:val="0"/>
          <w:szCs w:val="21"/>
        </w:rPr>
        <w:t>、</w:t>
      </w:r>
      <w:r w:rsidRPr="00C70D27">
        <w:rPr>
          <w:rFonts w:hAnsi="宋体"/>
          <w:noProof w:val="0"/>
          <w:szCs w:val="21"/>
        </w:rPr>
        <w:t>GB/T 27025</w:t>
      </w:r>
      <w:r w:rsidRPr="00C70D27">
        <w:rPr>
          <w:rFonts w:hAnsi="宋体" w:hint="eastAsia"/>
          <w:noProof w:val="0"/>
          <w:szCs w:val="21"/>
        </w:rPr>
        <w:t>、GB/T 24421、JJF 1001和JJF 1069</w:t>
      </w:r>
      <w:r w:rsidRPr="00C70D27">
        <w:rPr>
          <w:rFonts w:hAnsi="宋体"/>
          <w:noProof w:val="0"/>
          <w:szCs w:val="21"/>
        </w:rPr>
        <w:t>所界</w:t>
      </w:r>
      <w:r w:rsidRPr="00C70D27">
        <w:rPr>
          <w:rFonts w:hAnsi="宋体" w:hint="eastAsia"/>
          <w:noProof w:val="0"/>
          <w:szCs w:val="21"/>
        </w:rPr>
        <w:t>定的术语和定义适用于本标准。</w:t>
      </w:r>
    </w:p>
    <w:p w:rsidR="0097753E" w:rsidRPr="00B70455" w:rsidRDefault="0097753E" w:rsidP="00050EA1">
      <w:pPr>
        <w:pStyle w:val="a4"/>
        <w:spacing w:before="156" w:after="156"/>
        <w:ind w:leftChars="67" w:left="141"/>
        <w:rPr>
          <w:rFonts w:hAnsi="黑体"/>
        </w:rPr>
      </w:pPr>
      <w:r w:rsidRPr="00B70455">
        <w:rPr>
          <w:rFonts w:hAnsi="黑体" w:hint="eastAsia"/>
        </w:rPr>
        <w:t>计量校准机构</w:t>
      </w:r>
      <w:r w:rsidRPr="00B70455">
        <w:rPr>
          <w:rFonts w:hAnsi="黑体"/>
        </w:rPr>
        <w:t>（</w:t>
      </w:r>
      <w:r w:rsidR="00F759D8" w:rsidRPr="00B70455">
        <w:rPr>
          <w:rStyle w:val="high-light-bg4"/>
          <w:rFonts w:ascii="Arial" w:hAnsi="Arial" w:cs="Arial" w:hint="eastAsia"/>
        </w:rPr>
        <w:t>m</w:t>
      </w:r>
      <w:r w:rsidR="00C7625E" w:rsidRPr="00B70455">
        <w:rPr>
          <w:rStyle w:val="high-light-bg4"/>
          <w:rFonts w:ascii="Arial" w:hAnsi="Arial" w:cs="Arial"/>
        </w:rPr>
        <w:t>etrological calibration</w:t>
      </w:r>
      <w:r w:rsidR="00C7625E" w:rsidRPr="00B70455">
        <w:rPr>
          <w:rStyle w:val="high-light-bg4"/>
          <w:rFonts w:ascii="Arial" w:hAnsi="Arial" w:cs="Arial" w:hint="eastAsia"/>
        </w:rPr>
        <w:t xml:space="preserve"> body</w:t>
      </w:r>
      <w:r w:rsidRPr="00B70455">
        <w:rPr>
          <w:rFonts w:hAnsi="黑体"/>
        </w:rPr>
        <w:t>）</w:t>
      </w:r>
    </w:p>
    <w:p w:rsidR="00C7625E" w:rsidRDefault="00C7625E" w:rsidP="00F759D8">
      <w:pPr>
        <w:pStyle w:val="aff3"/>
        <w:rPr>
          <w:rFonts w:hAnsi="宋体"/>
          <w:noProof w:val="0"/>
          <w:szCs w:val="21"/>
        </w:rPr>
      </w:pPr>
      <w:r w:rsidRPr="00F759D8">
        <w:rPr>
          <w:rFonts w:hAnsi="宋体" w:hint="eastAsia"/>
          <w:noProof w:val="0"/>
          <w:szCs w:val="21"/>
        </w:rPr>
        <w:lastRenderedPageBreak/>
        <w:t>依法成立，依据</w:t>
      </w:r>
      <w:r w:rsidR="003479F6" w:rsidRPr="00F759D8">
        <w:rPr>
          <w:rFonts w:hAnsi="宋体" w:hint="eastAsia"/>
          <w:noProof w:val="0"/>
          <w:szCs w:val="21"/>
        </w:rPr>
        <w:t>技术规程规范</w:t>
      </w:r>
      <w:r w:rsidR="003C7FD9" w:rsidRPr="00F759D8">
        <w:rPr>
          <w:rFonts w:hAnsi="宋体" w:hint="eastAsia"/>
          <w:noProof w:val="0"/>
          <w:szCs w:val="21"/>
        </w:rPr>
        <w:t>或相</w:t>
      </w:r>
      <w:r w:rsidRPr="00F759D8">
        <w:rPr>
          <w:rFonts w:hAnsi="宋体" w:hint="eastAsia"/>
          <w:noProof w:val="0"/>
          <w:szCs w:val="21"/>
        </w:rPr>
        <w:t>关标准，利用计量标准器及配套设备、环境设施等技术条件和专业技能，对计量器具</w:t>
      </w:r>
      <w:r w:rsidR="00F759D8" w:rsidRPr="00F759D8">
        <w:rPr>
          <w:rFonts w:hAnsi="宋体" w:hint="eastAsia"/>
          <w:noProof w:val="0"/>
          <w:szCs w:val="21"/>
        </w:rPr>
        <w:t>的特定计量特性</w:t>
      </w:r>
      <w:r w:rsidRPr="00F759D8">
        <w:rPr>
          <w:rFonts w:hAnsi="宋体" w:hint="eastAsia"/>
          <w:noProof w:val="0"/>
          <w:szCs w:val="21"/>
        </w:rPr>
        <w:t>进行校准的专业</w:t>
      </w:r>
      <w:r w:rsidR="00F759D8" w:rsidRPr="00F759D8">
        <w:rPr>
          <w:rFonts w:hAnsi="宋体" w:hint="eastAsia"/>
          <w:noProof w:val="0"/>
          <w:szCs w:val="21"/>
        </w:rPr>
        <w:t>技术组织。</w:t>
      </w:r>
    </w:p>
    <w:p w:rsidR="00A8535A" w:rsidRPr="00A6675E" w:rsidRDefault="00DC2C71" w:rsidP="00050EA1">
      <w:pPr>
        <w:pStyle w:val="a4"/>
        <w:spacing w:before="156" w:after="156"/>
        <w:ind w:leftChars="67" w:left="141"/>
        <w:rPr>
          <w:rFonts w:hAnsi="黑体"/>
        </w:rPr>
      </w:pPr>
      <w:r w:rsidRPr="00B70455">
        <w:rPr>
          <w:rFonts w:hAnsi="黑体" w:hint="eastAsia"/>
        </w:rPr>
        <w:t>校准原始记录</w:t>
      </w:r>
      <w:r w:rsidRPr="00B70455">
        <w:rPr>
          <w:rFonts w:hAnsi="黑体"/>
        </w:rPr>
        <w:t>（</w:t>
      </w:r>
      <w:r w:rsidRPr="004C5193">
        <w:rPr>
          <w:rStyle w:val="high-light-bg4"/>
          <w:rFonts w:ascii="Arial" w:hAnsi="Arial" w:cs="Arial" w:hint="eastAsia"/>
        </w:rPr>
        <w:t>c</w:t>
      </w:r>
      <w:r w:rsidRPr="004C5193">
        <w:rPr>
          <w:rStyle w:val="high-light-bg4"/>
          <w:rFonts w:ascii="Arial" w:hAnsi="Arial" w:cs="Arial"/>
        </w:rPr>
        <w:t>alibration original record</w:t>
      </w:r>
      <w:r w:rsidR="00A8535A" w:rsidRPr="00B70455">
        <w:rPr>
          <w:rFonts w:hAnsi="黑体"/>
        </w:rPr>
        <w:t>）</w:t>
      </w:r>
    </w:p>
    <w:p w:rsidR="00A8535A" w:rsidRPr="00884AD2" w:rsidRDefault="00DC2C71" w:rsidP="00C87FB0">
      <w:pPr>
        <w:pStyle w:val="aff3"/>
        <w:rPr>
          <w:szCs w:val="21"/>
        </w:rPr>
      </w:pPr>
      <w:r>
        <w:rPr>
          <w:rFonts w:hAnsi="宋体" w:hint="eastAsia"/>
        </w:rPr>
        <w:t>计量校准机构在校准活动发生的当时，用文字、数字或图表等形式对校准活动的最初记载。内容应包括样品描述、校准方法、计量标准器、校准地点、环境条件、校准人员、核验人员、校准日期、原始观察结果、数据和计算等足够信息，以便能够识别影响校准测量结果及其测量不确定度的因素</w:t>
      </w:r>
      <w:r w:rsidR="00884AD2">
        <w:rPr>
          <w:rFonts w:hAnsi="宋体" w:hint="eastAsia"/>
        </w:rPr>
        <w:t>。</w:t>
      </w:r>
    </w:p>
    <w:p w:rsidR="00A8535A" w:rsidRPr="00A6675E" w:rsidRDefault="00DC2C71" w:rsidP="00050EA1">
      <w:pPr>
        <w:pStyle w:val="a4"/>
        <w:spacing w:before="156" w:after="156"/>
        <w:ind w:leftChars="67" w:left="141"/>
        <w:rPr>
          <w:rFonts w:hAnsi="黑体"/>
        </w:rPr>
      </w:pPr>
      <w:r w:rsidRPr="00B70455">
        <w:rPr>
          <w:rFonts w:hAnsi="黑体" w:hint="eastAsia"/>
        </w:rPr>
        <w:t>校准证书</w:t>
      </w:r>
      <w:r w:rsidRPr="00B70455">
        <w:rPr>
          <w:rFonts w:hAnsi="黑体"/>
        </w:rPr>
        <w:t>（</w:t>
      </w:r>
      <w:r w:rsidRPr="004C5193">
        <w:rPr>
          <w:rStyle w:val="high-light-bg4"/>
          <w:rFonts w:ascii="Arial" w:hAnsi="Arial" w:cs="Arial"/>
        </w:rPr>
        <w:t>calibration certificate</w:t>
      </w:r>
      <w:r w:rsidR="00A8535A" w:rsidRPr="00B70455">
        <w:rPr>
          <w:rFonts w:hAnsi="黑体"/>
        </w:rPr>
        <w:t>）</w:t>
      </w:r>
    </w:p>
    <w:p w:rsidR="00A8535A" w:rsidRDefault="00DC2C71" w:rsidP="00A8535A">
      <w:pPr>
        <w:pStyle w:val="aff3"/>
        <w:rPr>
          <w:szCs w:val="21"/>
        </w:rPr>
      </w:pPr>
      <w:r w:rsidRPr="00884AD2">
        <w:rPr>
          <w:rFonts w:hAnsi="宋体" w:hint="eastAsia"/>
        </w:rPr>
        <w:t>计量技术机构依据</w:t>
      </w:r>
      <w:r>
        <w:rPr>
          <w:rFonts w:hAnsi="宋体" w:hint="eastAsia"/>
        </w:rPr>
        <w:t>对应的</w:t>
      </w:r>
      <w:r w:rsidRPr="00884AD2">
        <w:rPr>
          <w:rFonts w:hAnsi="宋体" w:hint="eastAsia"/>
        </w:rPr>
        <w:t>校准原始记录出具，报告校准数据、结果及相关必要信息，经授权签字人签发后生效的文件。内容和格式符合法律法规、客户及相关标准的要求</w:t>
      </w:r>
      <w:r>
        <w:rPr>
          <w:rFonts w:hAnsi="宋体" w:hint="eastAsia"/>
        </w:rPr>
        <w:t>，“校准证书”也可称作“校准报告”</w:t>
      </w:r>
      <w:r w:rsidR="003479F6">
        <w:rPr>
          <w:rFonts w:hAnsi="宋体" w:hint="eastAsia"/>
        </w:rPr>
        <w:t>。</w:t>
      </w:r>
    </w:p>
    <w:p w:rsidR="0097753E" w:rsidRPr="00A6675E" w:rsidRDefault="00F759D8" w:rsidP="00050EA1">
      <w:pPr>
        <w:pStyle w:val="a4"/>
        <w:spacing w:before="156" w:after="156"/>
        <w:ind w:leftChars="67" w:left="141"/>
        <w:rPr>
          <w:rFonts w:hAnsi="黑体"/>
        </w:rPr>
      </w:pPr>
      <w:r w:rsidRPr="00B70455">
        <w:rPr>
          <w:rFonts w:hAnsi="黑体" w:hint="eastAsia"/>
        </w:rPr>
        <w:lastRenderedPageBreak/>
        <w:t>投诉</w:t>
      </w:r>
      <w:r w:rsidRPr="00B70455">
        <w:rPr>
          <w:rFonts w:hAnsi="黑体"/>
        </w:rPr>
        <w:t>（</w:t>
      </w:r>
      <w:r w:rsidRPr="004C5193">
        <w:rPr>
          <w:rStyle w:val="high-light-bg4"/>
          <w:rFonts w:ascii="Arial" w:hAnsi="Arial" w:cs="Arial" w:hint="eastAsia"/>
        </w:rPr>
        <w:t>complaint</w:t>
      </w:r>
      <w:r w:rsidRPr="00B70455">
        <w:rPr>
          <w:rFonts w:hAnsi="黑体"/>
        </w:rPr>
        <w:t>）</w:t>
      </w:r>
    </w:p>
    <w:p w:rsidR="00641772" w:rsidRDefault="00F759D8" w:rsidP="00331F13">
      <w:pPr>
        <w:pStyle w:val="aff3"/>
        <w:rPr>
          <w:szCs w:val="21"/>
        </w:rPr>
      </w:pPr>
      <w:r>
        <w:rPr>
          <w:rFonts w:hAnsi="宋体" w:hint="eastAsia"/>
        </w:rPr>
        <w:t>任何人员或组织向计量校准机构就其活动或结果表达不满意，并期望得到回复的行为</w:t>
      </w:r>
      <w:r w:rsidRPr="00471DA7">
        <w:rPr>
          <w:rFonts w:hAnsi="宋体"/>
        </w:rPr>
        <w:t>。</w:t>
      </w:r>
    </w:p>
    <w:p w:rsidR="009A651C" w:rsidRDefault="00B70455" w:rsidP="00050EA1">
      <w:pPr>
        <w:pStyle w:val="a3"/>
        <w:spacing w:before="312" w:after="312"/>
        <w:ind w:left="0"/>
      </w:pPr>
      <w:bookmarkStart w:id="32" w:name="_Toc42162625"/>
      <w:bookmarkStart w:id="33" w:name="_Toc46308277"/>
      <w:r>
        <w:rPr>
          <w:rFonts w:hint="eastAsia"/>
        </w:rPr>
        <w:t>机构基本要求</w:t>
      </w:r>
      <w:bookmarkEnd w:id="32"/>
      <w:bookmarkEnd w:id="33"/>
    </w:p>
    <w:p w:rsidR="00B70455" w:rsidRDefault="00003761" w:rsidP="00050EA1">
      <w:pPr>
        <w:pStyle w:val="a4"/>
        <w:spacing w:before="156" w:after="156"/>
        <w:ind w:leftChars="67" w:left="141"/>
        <w:rPr>
          <w:rFonts w:hAnsi="黑体"/>
        </w:rPr>
      </w:pPr>
      <w:r>
        <w:rPr>
          <w:rFonts w:hAnsi="黑体" w:hint="eastAsia"/>
        </w:rPr>
        <w:t>组织</w:t>
      </w:r>
      <w:r w:rsidR="00B70455" w:rsidRPr="00B70455">
        <w:rPr>
          <w:rFonts w:hAnsi="黑体" w:hint="eastAsia"/>
        </w:rPr>
        <w:t>要求</w:t>
      </w:r>
    </w:p>
    <w:p w:rsidR="00126BDE" w:rsidRDefault="00126BDE" w:rsidP="004F464C">
      <w:pPr>
        <w:pStyle w:val="a5"/>
        <w:spacing w:before="156" w:after="156"/>
        <w:ind w:leftChars="67" w:left="141"/>
      </w:pPr>
      <w:r w:rsidRPr="00126BDE">
        <w:rPr>
          <w:rFonts w:hint="eastAsia"/>
        </w:rPr>
        <w:t>合法性要求</w:t>
      </w:r>
    </w:p>
    <w:p w:rsidR="00F93589" w:rsidRDefault="00F93589" w:rsidP="00F321B1">
      <w:pPr>
        <w:pStyle w:val="a5"/>
        <w:numPr>
          <w:ilvl w:val="0"/>
          <w:numId w:val="0"/>
        </w:numPr>
        <w:spacing w:beforeLines="0" w:after="156"/>
        <w:ind w:left="142"/>
        <w:rPr>
          <w:rFonts w:ascii="宋体" w:eastAsia="宋体" w:hAnsi="宋体"/>
          <w:noProof/>
          <w:szCs w:val="20"/>
        </w:rPr>
      </w:pPr>
      <w:r>
        <w:rPr>
          <w:rFonts w:hint="eastAsia"/>
        </w:rPr>
        <w:t>4.1.1.1</w:t>
      </w:r>
      <w:r w:rsidRPr="00F93589">
        <w:rPr>
          <w:rFonts w:ascii="宋体" w:eastAsia="宋体" w:hAnsi="宋体" w:hint="eastAsia"/>
          <w:noProof/>
          <w:szCs w:val="20"/>
        </w:rPr>
        <w:t>计量校准机构应是依法成立并能够承担相应法律责任的法人或者其他组织。机构或者其所在的组织应有明确的法律地位，对其出具的数据</w:t>
      </w:r>
      <w:r w:rsidR="00B95DC8">
        <w:rPr>
          <w:rFonts w:ascii="宋体" w:eastAsia="宋体" w:hAnsi="宋体" w:hint="eastAsia"/>
          <w:noProof/>
          <w:szCs w:val="20"/>
        </w:rPr>
        <w:t>和</w:t>
      </w:r>
      <w:r w:rsidRPr="00F93589">
        <w:rPr>
          <w:rFonts w:ascii="宋体" w:eastAsia="宋体" w:hAnsi="宋体" w:hint="eastAsia"/>
          <w:noProof/>
          <w:szCs w:val="20"/>
        </w:rPr>
        <w:t>结果负责，并承担相应法律责任。不具备独立法人资格的计量校准机构应经所在法人单位授权。</w:t>
      </w:r>
    </w:p>
    <w:p w:rsidR="00F93589" w:rsidRPr="00BF5FFC" w:rsidRDefault="00F93589" w:rsidP="00BF5FFC">
      <w:pPr>
        <w:pStyle w:val="a5"/>
        <w:numPr>
          <w:ilvl w:val="0"/>
          <w:numId w:val="0"/>
        </w:numPr>
        <w:spacing w:beforeLines="0" w:afterLines="0"/>
        <w:ind w:left="142"/>
        <w:rPr>
          <w:rFonts w:asciiTheme="minorEastAsia" w:eastAsiaTheme="minorEastAsia" w:hAnsiTheme="minorEastAsia"/>
        </w:rPr>
      </w:pPr>
      <w:r>
        <w:rPr>
          <w:rFonts w:hint="eastAsia"/>
        </w:rPr>
        <w:t>4.1.1.2</w:t>
      </w:r>
      <w:r w:rsidR="00BF5FFC" w:rsidRPr="00BF5FFC">
        <w:rPr>
          <w:rFonts w:asciiTheme="minorEastAsia" w:eastAsiaTheme="minorEastAsia" w:hAnsiTheme="minorEastAsia" w:hint="eastAsia"/>
        </w:rPr>
        <w:t>计量校准机构应遵守《中华人民共和国计量法》、《中华人民共和国计量法实施细则》等国家有关法律法规，执行《</w:t>
      </w:r>
      <w:r w:rsidR="00BF5FFC" w:rsidRPr="00BF5FFC">
        <w:rPr>
          <w:rFonts w:asciiTheme="minorEastAsia" w:eastAsiaTheme="minorEastAsia" w:hAnsiTheme="minorEastAsia"/>
        </w:rPr>
        <w:t>苏州市计量</w:t>
      </w:r>
      <w:r w:rsidR="00BF5FFC" w:rsidRPr="00BF5FFC">
        <w:rPr>
          <w:rFonts w:asciiTheme="minorEastAsia" w:eastAsiaTheme="minorEastAsia" w:hAnsiTheme="minorEastAsia"/>
        </w:rPr>
        <w:lastRenderedPageBreak/>
        <w:t>监督管理办法》</w:t>
      </w:r>
      <w:r w:rsidR="00BF5FFC" w:rsidRPr="00BF5FFC">
        <w:rPr>
          <w:rFonts w:asciiTheme="minorEastAsia" w:eastAsiaTheme="minorEastAsia" w:hAnsiTheme="minorEastAsia" w:hint="eastAsia"/>
        </w:rPr>
        <w:t>等地方有关法规规章的规定，获得开展业务所需的行政许可，依法进行行政备案或在政府指定平台进行自我公开声明。</w:t>
      </w:r>
    </w:p>
    <w:p w:rsidR="004A113F" w:rsidRDefault="004A113F" w:rsidP="004A113F">
      <w:pPr>
        <w:pStyle w:val="a5"/>
        <w:spacing w:before="156" w:after="156"/>
        <w:ind w:leftChars="67" w:left="141"/>
      </w:pPr>
      <w:r>
        <w:rPr>
          <w:rFonts w:hint="eastAsia"/>
        </w:rPr>
        <w:t>公正性和保密性要求</w:t>
      </w:r>
    </w:p>
    <w:p w:rsidR="00992BCD" w:rsidRDefault="00BF5FFC" w:rsidP="00F321B1">
      <w:pPr>
        <w:pStyle w:val="a5"/>
        <w:numPr>
          <w:ilvl w:val="0"/>
          <w:numId w:val="0"/>
        </w:numPr>
        <w:spacing w:beforeLines="0" w:after="156"/>
        <w:ind w:left="142"/>
        <w:rPr>
          <w:rFonts w:asciiTheme="minorEastAsia" w:eastAsiaTheme="minorEastAsia" w:hAnsiTheme="minorEastAsia"/>
        </w:rPr>
      </w:pPr>
      <w:r>
        <w:rPr>
          <w:rFonts w:hint="eastAsia"/>
        </w:rPr>
        <w:t>4.1.2.1</w:t>
      </w:r>
      <w:r w:rsidRPr="00F93589">
        <w:rPr>
          <w:rFonts w:ascii="宋体" w:eastAsia="宋体" w:hAnsi="宋体" w:hint="eastAsia"/>
          <w:noProof/>
          <w:szCs w:val="20"/>
        </w:rPr>
        <w:t>计量校准机构</w:t>
      </w:r>
      <w:r w:rsidRPr="00BF5FFC">
        <w:rPr>
          <w:rFonts w:asciiTheme="minorEastAsia" w:eastAsiaTheme="minorEastAsia" w:hAnsiTheme="minorEastAsia" w:hint="eastAsia"/>
        </w:rPr>
        <w:t>应建立和保持维护其公正</w:t>
      </w:r>
      <w:r>
        <w:rPr>
          <w:rFonts w:asciiTheme="minorEastAsia" w:eastAsiaTheme="minorEastAsia" w:hAnsiTheme="minorEastAsia" w:hint="eastAsia"/>
        </w:rPr>
        <w:t>性</w:t>
      </w:r>
      <w:r w:rsidRPr="00BF5FFC">
        <w:rPr>
          <w:rFonts w:asciiTheme="minorEastAsia" w:eastAsiaTheme="minorEastAsia" w:hAnsiTheme="minorEastAsia" w:hint="eastAsia"/>
        </w:rPr>
        <w:t>的</w:t>
      </w:r>
      <w:r w:rsidR="00992BCD">
        <w:rPr>
          <w:rFonts w:asciiTheme="minorEastAsia" w:eastAsiaTheme="minorEastAsia" w:hAnsiTheme="minorEastAsia" w:hint="eastAsia"/>
        </w:rPr>
        <w:t>规章</w:t>
      </w:r>
      <w:r>
        <w:rPr>
          <w:rFonts w:asciiTheme="minorEastAsia" w:eastAsiaTheme="minorEastAsia" w:hAnsiTheme="minorEastAsia" w:hint="eastAsia"/>
        </w:rPr>
        <w:t>制度或管理体系，以</w:t>
      </w:r>
      <w:r w:rsidRPr="00BF5FFC">
        <w:rPr>
          <w:rFonts w:asciiTheme="minorEastAsia" w:eastAsiaTheme="minorEastAsia" w:hAnsiTheme="minorEastAsia" w:hint="eastAsia"/>
        </w:rPr>
        <w:t>确保</w:t>
      </w:r>
      <w:r>
        <w:rPr>
          <w:rFonts w:asciiTheme="minorEastAsia" w:eastAsiaTheme="minorEastAsia" w:hAnsiTheme="minorEastAsia" w:hint="eastAsia"/>
        </w:rPr>
        <w:t>校准</w:t>
      </w:r>
      <w:r w:rsidRPr="00BF5FFC">
        <w:rPr>
          <w:rFonts w:asciiTheme="minorEastAsia" w:eastAsiaTheme="minorEastAsia" w:hAnsiTheme="minorEastAsia" w:hint="eastAsia"/>
        </w:rPr>
        <w:t>数据</w:t>
      </w:r>
      <w:r w:rsidR="00992BCD">
        <w:rPr>
          <w:rFonts w:asciiTheme="minorEastAsia" w:eastAsiaTheme="minorEastAsia" w:hAnsiTheme="minorEastAsia" w:hint="eastAsia"/>
        </w:rPr>
        <w:t>和</w:t>
      </w:r>
      <w:r w:rsidRPr="00BF5FFC">
        <w:rPr>
          <w:rFonts w:asciiTheme="minorEastAsia" w:eastAsiaTheme="minorEastAsia" w:hAnsiTheme="minorEastAsia" w:hint="eastAsia"/>
        </w:rPr>
        <w:t>结果的真实、客观、准确和可追溯。</w:t>
      </w:r>
      <w:r w:rsidRPr="00F93589">
        <w:rPr>
          <w:rFonts w:ascii="宋体" w:eastAsia="宋体" w:hAnsi="宋体" w:hint="eastAsia"/>
          <w:noProof/>
          <w:szCs w:val="20"/>
        </w:rPr>
        <w:t>计量校准机构</w:t>
      </w:r>
      <w:r w:rsidR="00992BCD">
        <w:rPr>
          <w:rFonts w:ascii="宋体" w:eastAsia="宋体" w:hAnsi="宋体" w:hint="eastAsia"/>
          <w:noProof/>
          <w:szCs w:val="20"/>
        </w:rPr>
        <w:t>应建立识别和消除公正性风险的机制，以应对</w:t>
      </w:r>
      <w:r w:rsidRPr="00BF5FFC">
        <w:rPr>
          <w:rFonts w:asciiTheme="minorEastAsia" w:eastAsiaTheme="minorEastAsia" w:hAnsiTheme="minorEastAsia" w:hint="eastAsia"/>
        </w:rPr>
        <w:t>来自内外部的、不正当的商业、财务和其他方面的压力和影响</w:t>
      </w:r>
      <w:r w:rsidR="00992BCD">
        <w:rPr>
          <w:rFonts w:asciiTheme="minorEastAsia" w:eastAsiaTheme="minorEastAsia" w:hAnsiTheme="minorEastAsia" w:hint="eastAsia"/>
        </w:rPr>
        <w:t>。</w:t>
      </w:r>
      <w:r w:rsidR="00D66C65" w:rsidRPr="00BF5FFC">
        <w:rPr>
          <w:rFonts w:asciiTheme="minorEastAsia" w:eastAsiaTheme="minorEastAsia" w:hAnsiTheme="minorEastAsia" w:hint="eastAsia"/>
        </w:rPr>
        <w:t>若</w:t>
      </w:r>
      <w:r w:rsidR="00D66C65">
        <w:rPr>
          <w:rFonts w:asciiTheme="minorEastAsia" w:eastAsiaTheme="minorEastAsia" w:hAnsiTheme="minorEastAsia" w:hint="eastAsia"/>
        </w:rPr>
        <w:t>计量校准</w:t>
      </w:r>
      <w:r w:rsidR="00D66C65" w:rsidRPr="00BF5FFC">
        <w:rPr>
          <w:rFonts w:asciiTheme="minorEastAsia" w:eastAsiaTheme="minorEastAsia" w:hAnsiTheme="minorEastAsia" w:hint="eastAsia"/>
        </w:rPr>
        <w:t>机构所在的组织还从事</w:t>
      </w:r>
      <w:r w:rsidR="00D66C65">
        <w:rPr>
          <w:rFonts w:asciiTheme="minorEastAsia" w:eastAsiaTheme="minorEastAsia" w:hAnsiTheme="minorEastAsia" w:hint="eastAsia"/>
        </w:rPr>
        <w:t>计量校准</w:t>
      </w:r>
      <w:r w:rsidR="00D66C65" w:rsidRPr="00BF5FFC">
        <w:rPr>
          <w:rFonts w:asciiTheme="minorEastAsia" w:eastAsiaTheme="minorEastAsia" w:hAnsiTheme="minorEastAsia" w:hint="eastAsia"/>
        </w:rPr>
        <w:t>以外的活动，</w:t>
      </w:r>
      <w:r w:rsidR="00D66C65">
        <w:rPr>
          <w:rFonts w:asciiTheme="minorEastAsia" w:eastAsiaTheme="minorEastAsia" w:hAnsiTheme="minorEastAsia" w:hint="eastAsia"/>
        </w:rPr>
        <w:t>还</w:t>
      </w:r>
      <w:r w:rsidR="00D66C65" w:rsidRPr="00BF5FFC">
        <w:rPr>
          <w:rFonts w:asciiTheme="minorEastAsia" w:eastAsiaTheme="minorEastAsia" w:hAnsiTheme="minorEastAsia" w:hint="eastAsia"/>
        </w:rPr>
        <w:t>应</w:t>
      </w:r>
      <w:r w:rsidR="00D66C65">
        <w:rPr>
          <w:rFonts w:asciiTheme="minorEastAsia" w:eastAsiaTheme="minorEastAsia" w:hAnsiTheme="minorEastAsia" w:hint="eastAsia"/>
        </w:rPr>
        <w:t>建立</w:t>
      </w:r>
      <w:r w:rsidR="00D66C65" w:rsidRPr="00BF5FFC">
        <w:rPr>
          <w:rFonts w:asciiTheme="minorEastAsia" w:eastAsiaTheme="minorEastAsia" w:hAnsiTheme="minorEastAsia" w:hint="eastAsia"/>
        </w:rPr>
        <w:t>识别</w:t>
      </w:r>
      <w:r w:rsidR="00D66C65">
        <w:rPr>
          <w:rFonts w:asciiTheme="minorEastAsia" w:eastAsiaTheme="minorEastAsia" w:hAnsiTheme="minorEastAsia" w:hint="eastAsia"/>
        </w:rPr>
        <w:t>并</w:t>
      </w:r>
      <w:r w:rsidR="00D66C65" w:rsidRPr="00BF5FFC">
        <w:rPr>
          <w:rFonts w:asciiTheme="minorEastAsia" w:eastAsiaTheme="minorEastAsia" w:hAnsiTheme="minorEastAsia" w:hint="eastAsia"/>
        </w:rPr>
        <w:t>避免潜在的利益冲突</w:t>
      </w:r>
      <w:r w:rsidR="00D66C65">
        <w:rPr>
          <w:rFonts w:asciiTheme="minorEastAsia" w:eastAsiaTheme="minorEastAsia" w:hAnsiTheme="minorEastAsia" w:hint="eastAsia"/>
        </w:rPr>
        <w:t>的机制</w:t>
      </w:r>
      <w:r w:rsidR="00D66C65" w:rsidRPr="00BF5FFC">
        <w:rPr>
          <w:rFonts w:asciiTheme="minorEastAsia" w:eastAsiaTheme="minorEastAsia" w:hAnsiTheme="minorEastAsia" w:hint="eastAsia"/>
        </w:rPr>
        <w:t>。</w:t>
      </w:r>
    </w:p>
    <w:p w:rsidR="00BF5FFC" w:rsidRDefault="00D66C65" w:rsidP="00B95DC8">
      <w:pPr>
        <w:pStyle w:val="a5"/>
        <w:numPr>
          <w:ilvl w:val="0"/>
          <w:numId w:val="0"/>
        </w:numPr>
        <w:spacing w:beforeLines="0" w:afterLines="0"/>
        <w:ind w:left="142"/>
        <w:rPr>
          <w:rFonts w:asciiTheme="minorEastAsia" w:eastAsiaTheme="minorEastAsia" w:hAnsiTheme="minorEastAsia"/>
        </w:rPr>
      </w:pPr>
      <w:r>
        <w:rPr>
          <w:rFonts w:hint="eastAsia"/>
        </w:rPr>
        <w:t>4.1.2.2</w:t>
      </w:r>
      <w:r w:rsidR="00B95DC8" w:rsidRPr="00F93589">
        <w:rPr>
          <w:rFonts w:ascii="宋体" w:eastAsia="宋体" w:hAnsi="宋体" w:hint="eastAsia"/>
          <w:noProof/>
          <w:szCs w:val="20"/>
        </w:rPr>
        <w:t>计量校准机构</w:t>
      </w:r>
      <w:r w:rsidR="00B95DC8" w:rsidRPr="00BF5FFC">
        <w:rPr>
          <w:rFonts w:asciiTheme="minorEastAsia" w:eastAsiaTheme="minorEastAsia" w:hAnsiTheme="minorEastAsia" w:hint="eastAsia"/>
        </w:rPr>
        <w:t>应建立和保持维护其</w:t>
      </w:r>
      <w:r w:rsidR="00B95DC8">
        <w:rPr>
          <w:rFonts w:asciiTheme="minorEastAsia" w:eastAsiaTheme="minorEastAsia" w:hAnsiTheme="minorEastAsia" w:hint="eastAsia"/>
        </w:rPr>
        <w:t>保密性</w:t>
      </w:r>
      <w:r w:rsidR="00B95DC8" w:rsidRPr="00BF5FFC">
        <w:rPr>
          <w:rFonts w:asciiTheme="minorEastAsia" w:eastAsiaTheme="minorEastAsia" w:hAnsiTheme="minorEastAsia" w:hint="eastAsia"/>
        </w:rPr>
        <w:t>的</w:t>
      </w:r>
      <w:r w:rsidR="00B95DC8">
        <w:rPr>
          <w:rFonts w:asciiTheme="minorEastAsia" w:eastAsiaTheme="minorEastAsia" w:hAnsiTheme="minorEastAsia" w:hint="eastAsia"/>
        </w:rPr>
        <w:t>规章制度或管理体系，以</w:t>
      </w:r>
      <w:r w:rsidR="00B95DC8" w:rsidRPr="00BF5FFC">
        <w:rPr>
          <w:rFonts w:asciiTheme="minorEastAsia" w:eastAsiaTheme="minorEastAsia" w:hAnsiTheme="minorEastAsia" w:hint="eastAsia"/>
        </w:rPr>
        <w:t>确保其在</w:t>
      </w:r>
      <w:r w:rsidR="00B95DC8">
        <w:rPr>
          <w:rFonts w:asciiTheme="minorEastAsia" w:eastAsiaTheme="minorEastAsia" w:hAnsiTheme="minorEastAsia" w:hint="eastAsia"/>
        </w:rPr>
        <w:t>计量校准</w:t>
      </w:r>
      <w:r w:rsidR="00B95DC8" w:rsidRPr="00BF5FFC">
        <w:rPr>
          <w:rFonts w:asciiTheme="minorEastAsia" w:eastAsiaTheme="minorEastAsia" w:hAnsiTheme="minorEastAsia" w:hint="eastAsia"/>
        </w:rPr>
        <w:t>活动中所知悉的国家秘密、商业秘密和技术</w:t>
      </w:r>
      <w:r w:rsidR="00B95DC8">
        <w:rPr>
          <w:rFonts w:asciiTheme="minorEastAsia" w:eastAsiaTheme="minorEastAsia" w:hAnsiTheme="minorEastAsia" w:hint="eastAsia"/>
        </w:rPr>
        <w:t>秘密的安全</w:t>
      </w:r>
      <w:r w:rsidR="00360E7C">
        <w:rPr>
          <w:rFonts w:asciiTheme="minorEastAsia" w:eastAsiaTheme="minorEastAsia" w:hAnsiTheme="minorEastAsia" w:hint="eastAsia"/>
        </w:rPr>
        <w:t>，并保证</w:t>
      </w:r>
      <w:r w:rsidR="00F933DE">
        <w:rPr>
          <w:rFonts w:asciiTheme="minorEastAsia" w:eastAsiaTheme="minorEastAsia" w:hAnsiTheme="minorEastAsia" w:hint="eastAsia"/>
        </w:rPr>
        <w:t>数据和</w:t>
      </w:r>
      <w:r w:rsidR="00F933DE" w:rsidRPr="00BF5FFC">
        <w:rPr>
          <w:rFonts w:asciiTheme="minorEastAsia" w:eastAsiaTheme="minorEastAsia" w:hAnsiTheme="minorEastAsia" w:hint="eastAsia"/>
        </w:rPr>
        <w:t>结果信息</w:t>
      </w:r>
      <w:r w:rsidR="00F933DE">
        <w:rPr>
          <w:rFonts w:asciiTheme="minorEastAsia" w:eastAsiaTheme="minorEastAsia" w:hAnsiTheme="minorEastAsia" w:hint="eastAsia"/>
        </w:rPr>
        <w:t>在</w:t>
      </w:r>
      <w:r w:rsidR="00360E7C" w:rsidRPr="00BF5FFC">
        <w:rPr>
          <w:rFonts w:asciiTheme="minorEastAsia" w:eastAsiaTheme="minorEastAsia" w:hAnsiTheme="minorEastAsia" w:hint="eastAsia"/>
        </w:rPr>
        <w:t>电子存储和传输</w:t>
      </w:r>
      <w:r w:rsidR="00360E7C">
        <w:rPr>
          <w:rFonts w:asciiTheme="minorEastAsia" w:eastAsiaTheme="minorEastAsia" w:hAnsiTheme="minorEastAsia" w:hint="eastAsia"/>
        </w:rPr>
        <w:t>过程</w:t>
      </w:r>
      <w:r w:rsidR="00F933DE">
        <w:rPr>
          <w:rFonts w:asciiTheme="minorEastAsia" w:eastAsiaTheme="minorEastAsia" w:hAnsiTheme="minorEastAsia" w:hint="eastAsia"/>
        </w:rPr>
        <w:t>中</w:t>
      </w:r>
      <w:r w:rsidR="00360E7C">
        <w:rPr>
          <w:rFonts w:asciiTheme="minorEastAsia" w:eastAsiaTheme="minorEastAsia" w:hAnsiTheme="minorEastAsia" w:hint="eastAsia"/>
        </w:rPr>
        <w:t>的安全</w:t>
      </w:r>
      <w:r w:rsidR="00B95DC8">
        <w:rPr>
          <w:rFonts w:asciiTheme="minorEastAsia" w:eastAsiaTheme="minorEastAsia" w:hAnsiTheme="minorEastAsia" w:hint="eastAsia"/>
        </w:rPr>
        <w:t>。</w:t>
      </w:r>
    </w:p>
    <w:p w:rsidR="00021DDC" w:rsidRDefault="00021DDC" w:rsidP="00021DDC">
      <w:pPr>
        <w:pStyle w:val="a5"/>
        <w:spacing w:before="156" w:after="156"/>
        <w:ind w:leftChars="67" w:left="141"/>
      </w:pPr>
      <w:r>
        <w:rPr>
          <w:rFonts w:hint="eastAsia"/>
        </w:rPr>
        <w:t>外部供方要求</w:t>
      </w:r>
    </w:p>
    <w:p w:rsidR="00021DDC" w:rsidRDefault="00021DDC" w:rsidP="00021DDC">
      <w:pPr>
        <w:pStyle w:val="aff3"/>
      </w:pPr>
      <w:r>
        <w:rPr>
          <w:rFonts w:hint="eastAsia"/>
        </w:rPr>
        <w:lastRenderedPageBreak/>
        <w:t>机构应声明对</w:t>
      </w:r>
      <w:r w:rsidR="003E11CE">
        <w:rPr>
          <w:rFonts w:hint="eastAsia"/>
        </w:rPr>
        <w:t>提供计量</w:t>
      </w:r>
      <w:r>
        <w:rPr>
          <w:rFonts w:hint="eastAsia"/>
        </w:rPr>
        <w:t>校准</w:t>
      </w:r>
      <w:r w:rsidR="003E11CE">
        <w:rPr>
          <w:rFonts w:hint="eastAsia"/>
        </w:rPr>
        <w:t>服务</w:t>
      </w:r>
      <w:r>
        <w:rPr>
          <w:rFonts w:hint="eastAsia"/>
        </w:rPr>
        <w:t>过程中涉及的外部产品和服务的质量负责</w:t>
      </w:r>
      <w:r w:rsidR="003E11CE">
        <w:rPr>
          <w:rFonts w:hint="eastAsia"/>
        </w:rPr>
        <w:t>，既包括用于支持计量校准机构实验室运作和用于</w:t>
      </w:r>
      <w:r w:rsidR="0079386E">
        <w:rPr>
          <w:rFonts w:hint="eastAsia"/>
        </w:rPr>
        <w:t>实验室自身活</w:t>
      </w:r>
      <w:r w:rsidR="003E11CE">
        <w:rPr>
          <w:rFonts w:hint="eastAsia"/>
        </w:rPr>
        <w:t>动，也包括部分或全部直接提供给客户的</w:t>
      </w:r>
      <w:r w:rsidR="0079386E">
        <w:rPr>
          <w:rFonts w:hint="eastAsia"/>
        </w:rPr>
        <w:t>产品和服务。</w:t>
      </w:r>
    </w:p>
    <w:p w:rsidR="00612C9D" w:rsidRPr="00021DDC" w:rsidRDefault="00612C9D" w:rsidP="00021DDC">
      <w:pPr>
        <w:pStyle w:val="aff3"/>
      </w:pPr>
      <w:r w:rsidRPr="00612C9D">
        <w:drawing>
          <wp:inline distT="0" distB="0" distL="0" distR="0">
            <wp:extent cx="2681620" cy="828979"/>
            <wp:effectExtent l="19050" t="0" r="4430"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697480" cy="833882"/>
                    </a:xfrm>
                    <a:prstGeom prst="rect">
                      <a:avLst/>
                    </a:prstGeom>
                    <a:noFill/>
                    <a:ln w="9525">
                      <a:noFill/>
                      <a:miter lim="800000"/>
                      <a:headEnd/>
                      <a:tailEnd/>
                    </a:ln>
                  </pic:spPr>
                </pic:pic>
              </a:graphicData>
            </a:graphic>
          </wp:inline>
        </w:drawing>
      </w:r>
    </w:p>
    <w:p w:rsidR="009028F5" w:rsidRDefault="009028F5" w:rsidP="00050EA1">
      <w:pPr>
        <w:pStyle w:val="a4"/>
        <w:spacing w:before="156" w:after="156"/>
        <w:ind w:leftChars="67" w:left="141"/>
        <w:rPr>
          <w:rFonts w:hAnsi="黑体"/>
        </w:rPr>
      </w:pPr>
      <w:r w:rsidRPr="00003761">
        <w:rPr>
          <w:rFonts w:hAnsi="黑体" w:hint="eastAsia"/>
        </w:rPr>
        <w:t>校准</w:t>
      </w:r>
      <w:r>
        <w:rPr>
          <w:rFonts w:hAnsi="黑体" w:hint="eastAsia"/>
        </w:rPr>
        <w:t>依据</w:t>
      </w:r>
      <w:r w:rsidRPr="00003761">
        <w:rPr>
          <w:rFonts w:hAnsi="黑体" w:hint="eastAsia"/>
        </w:rPr>
        <w:t>要求</w:t>
      </w:r>
    </w:p>
    <w:p w:rsidR="00C0726E" w:rsidRDefault="009028F5" w:rsidP="009028F5">
      <w:pPr>
        <w:pStyle w:val="aff3"/>
      </w:pPr>
      <w:r w:rsidRPr="009028F5">
        <w:rPr>
          <w:rFonts w:hint="eastAsia"/>
        </w:rPr>
        <w:t>开展校准工作，</w:t>
      </w:r>
      <w:r w:rsidR="00C0726E">
        <w:rPr>
          <w:rFonts w:hint="eastAsia"/>
        </w:rPr>
        <w:t>可以依据客户指定的校准方法，也可以依据征得客户同意的实验室选定的校准方法。校准方法通常包括以下三种：</w:t>
      </w:r>
    </w:p>
    <w:p w:rsidR="00BE4F5C" w:rsidRDefault="00467B25" w:rsidP="00467B25">
      <w:pPr>
        <w:pStyle w:val="aff3"/>
        <w:ind w:leftChars="1" w:left="2" w:firstLineChars="100" w:firstLine="210"/>
      </w:pPr>
      <w:r>
        <w:rPr>
          <w:rFonts w:hint="eastAsia"/>
        </w:rPr>
        <w:t>a）</w:t>
      </w:r>
      <w:r w:rsidR="009028F5">
        <w:rPr>
          <w:rFonts w:hint="eastAsia"/>
        </w:rPr>
        <w:t>国际、</w:t>
      </w:r>
      <w:r w:rsidR="005D5BBA">
        <w:rPr>
          <w:rFonts w:hint="eastAsia"/>
        </w:rPr>
        <w:t>区域、</w:t>
      </w:r>
      <w:r w:rsidR="009028F5" w:rsidRPr="009028F5">
        <w:rPr>
          <w:rFonts w:hint="eastAsia"/>
        </w:rPr>
        <w:t>国家</w:t>
      </w:r>
      <w:r w:rsidR="009028F5">
        <w:rPr>
          <w:rFonts w:hint="eastAsia"/>
        </w:rPr>
        <w:t>、地方或行业发布的</w:t>
      </w:r>
      <w:r w:rsidR="00B46C7E">
        <w:rPr>
          <w:rFonts w:hint="eastAsia"/>
        </w:rPr>
        <w:t>，或者由知名技术组织或有关科技文献或期刊中公布的</w:t>
      </w:r>
      <w:r w:rsidR="005D5BBA">
        <w:rPr>
          <w:rFonts w:hint="eastAsia"/>
        </w:rPr>
        <w:t>关于</w:t>
      </w:r>
      <w:r w:rsidR="009028F5">
        <w:rPr>
          <w:rFonts w:hint="eastAsia"/>
        </w:rPr>
        <w:t>校准</w:t>
      </w:r>
      <w:r w:rsidR="005D5BBA">
        <w:rPr>
          <w:rFonts w:hint="eastAsia"/>
        </w:rPr>
        <w:t>的</w:t>
      </w:r>
      <w:r w:rsidR="00B46C7E" w:rsidRPr="009028F5">
        <w:rPr>
          <w:rFonts w:hint="eastAsia"/>
        </w:rPr>
        <w:t>现行有效的</w:t>
      </w:r>
      <w:r w:rsidR="00C0726E">
        <w:rPr>
          <w:rFonts w:hint="eastAsia"/>
        </w:rPr>
        <w:t>标准</w:t>
      </w:r>
      <w:r w:rsidR="009028F5">
        <w:rPr>
          <w:rFonts w:hint="eastAsia"/>
        </w:rPr>
        <w:t>方法</w:t>
      </w:r>
      <w:r w:rsidR="00BE4F5C">
        <w:rPr>
          <w:rFonts w:hint="eastAsia"/>
        </w:rPr>
        <w:t>；</w:t>
      </w:r>
    </w:p>
    <w:p w:rsidR="00E410EA" w:rsidRDefault="00467B25" w:rsidP="00467B25">
      <w:pPr>
        <w:pStyle w:val="aff3"/>
        <w:ind w:firstLineChars="100" w:firstLine="210"/>
      </w:pPr>
      <w:r>
        <w:rPr>
          <w:rFonts w:hint="eastAsia"/>
        </w:rPr>
        <w:t>b）</w:t>
      </w:r>
      <w:r w:rsidR="005D5BBA" w:rsidRPr="009028F5">
        <w:rPr>
          <w:rFonts w:hint="eastAsia"/>
        </w:rPr>
        <w:t>机构依据JJF 1071编写</w:t>
      </w:r>
      <w:r w:rsidR="009F34C8">
        <w:rPr>
          <w:rFonts w:hint="eastAsia"/>
        </w:rPr>
        <w:t>的，经过该领域专家评审通过的</w:t>
      </w:r>
      <w:r w:rsidR="00CA2E4D">
        <w:rPr>
          <w:rFonts w:hint="eastAsia"/>
        </w:rPr>
        <w:t>关于</w:t>
      </w:r>
      <w:r w:rsidR="009F34C8">
        <w:rPr>
          <w:rFonts w:hint="eastAsia"/>
        </w:rPr>
        <w:t>校准</w:t>
      </w:r>
      <w:r w:rsidR="00CA2E4D">
        <w:rPr>
          <w:rFonts w:hint="eastAsia"/>
        </w:rPr>
        <w:t>的非准</w:t>
      </w:r>
      <w:r w:rsidR="009F34C8">
        <w:rPr>
          <w:rFonts w:hint="eastAsia"/>
        </w:rPr>
        <w:t>方法；</w:t>
      </w:r>
    </w:p>
    <w:p w:rsidR="00EA2AEF" w:rsidRDefault="00E410EA" w:rsidP="00467B25">
      <w:pPr>
        <w:pStyle w:val="aff3"/>
        <w:ind w:firstLineChars="100" w:firstLine="210"/>
      </w:pPr>
      <w:r>
        <w:rPr>
          <w:rFonts w:hint="eastAsia"/>
        </w:rPr>
        <w:t>c）客户制定的</w:t>
      </w:r>
      <w:r w:rsidR="008F0F34">
        <w:rPr>
          <w:rFonts w:hint="eastAsia"/>
        </w:rPr>
        <w:t>关于校准的非标方法</w:t>
      </w:r>
      <w:r w:rsidR="00EA2AEF">
        <w:rPr>
          <w:rFonts w:hint="eastAsia"/>
        </w:rPr>
        <w:t>；</w:t>
      </w:r>
    </w:p>
    <w:p w:rsidR="00EA2AEF" w:rsidRDefault="00EA2AEF" w:rsidP="00467B25">
      <w:pPr>
        <w:pStyle w:val="aff3"/>
        <w:ind w:firstLineChars="100" w:firstLine="210"/>
      </w:pPr>
      <w:r>
        <w:rPr>
          <w:rFonts w:hint="eastAsia"/>
        </w:rPr>
        <w:t>d）设备制造商制定的关于校准的非标方法；</w:t>
      </w:r>
    </w:p>
    <w:p w:rsidR="00E410EA" w:rsidRDefault="00EA2AEF" w:rsidP="00DA67FB">
      <w:pPr>
        <w:pStyle w:val="aff3"/>
        <w:ind w:firstLineChars="100" w:firstLine="210"/>
      </w:pPr>
      <w:r>
        <w:rPr>
          <w:rFonts w:hint="eastAsia"/>
        </w:rPr>
        <w:lastRenderedPageBreak/>
        <w:t>e）</w:t>
      </w:r>
      <w:r w:rsidR="00DA67FB">
        <w:rPr>
          <w:rFonts w:hint="eastAsia"/>
        </w:rPr>
        <w:t>超出预定范围使用的标准方法，或者经过修改后的标准方法。</w:t>
      </w:r>
    </w:p>
    <w:p w:rsidR="00B70455" w:rsidRDefault="00B70455" w:rsidP="00E410EA">
      <w:pPr>
        <w:pStyle w:val="a4"/>
        <w:spacing w:before="156" w:after="156"/>
        <w:ind w:leftChars="67" w:left="141"/>
        <w:rPr>
          <w:rFonts w:hAnsi="黑体"/>
        </w:rPr>
      </w:pPr>
      <w:r w:rsidRPr="00B70455">
        <w:rPr>
          <w:rFonts w:hAnsi="黑体" w:hint="eastAsia"/>
        </w:rPr>
        <w:t>人员要求</w:t>
      </w:r>
    </w:p>
    <w:p w:rsidR="00256F8F" w:rsidRDefault="00360E7C" w:rsidP="00AE310D">
      <w:pPr>
        <w:pStyle w:val="a3"/>
        <w:numPr>
          <w:ilvl w:val="0"/>
          <w:numId w:val="0"/>
        </w:numPr>
        <w:spacing w:beforeLines="0" w:afterLines="50" w:after="156"/>
        <w:ind w:left="142"/>
      </w:pPr>
      <w:r>
        <w:rPr>
          <w:rFonts w:hint="eastAsia"/>
        </w:rPr>
        <w:t>4.</w:t>
      </w:r>
      <w:r w:rsidR="009028F5">
        <w:rPr>
          <w:rFonts w:hint="eastAsia"/>
        </w:rPr>
        <w:t>3</w:t>
      </w:r>
      <w:r>
        <w:rPr>
          <w:rFonts w:hint="eastAsia"/>
        </w:rPr>
        <w:t>.1</w:t>
      </w:r>
      <w:r w:rsidR="00256F8F">
        <w:rPr>
          <w:rFonts w:asciiTheme="minorEastAsia" w:eastAsiaTheme="minorEastAsia" w:hAnsiTheme="minorEastAsia" w:hint="eastAsia"/>
          <w:noProof/>
        </w:rPr>
        <w:t>计量校准</w:t>
      </w:r>
      <w:r w:rsidR="00256F8F" w:rsidRPr="00F933DE">
        <w:rPr>
          <w:rFonts w:asciiTheme="minorEastAsia" w:eastAsiaTheme="minorEastAsia" w:hAnsiTheme="minorEastAsia" w:hint="eastAsia"/>
          <w:noProof/>
        </w:rPr>
        <w:t>机构应</w:t>
      </w:r>
      <w:r w:rsidR="00256F8F">
        <w:rPr>
          <w:rFonts w:asciiTheme="minorEastAsia" w:eastAsiaTheme="minorEastAsia" w:hAnsiTheme="minorEastAsia" w:hint="eastAsia"/>
          <w:noProof/>
        </w:rPr>
        <w:t>指定具有相关专业背景，经过有效培训并通过考核</w:t>
      </w:r>
      <w:r w:rsidR="00C94478">
        <w:rPr>
          <w:rFonts w:asciiTheme="minorEastAsia" w:eastAsiaTheme="minorEastAsia" w:hAnsiTheme="minorEastAsia" w:hint="eastAsia"/>
          <w:noProof/>
        </w:rPr>
        <w:t>和授权</w:t>
      </w:r>
      <w:r w:rsidR="00256F8F">
        <w:rPr>
          <w:rFonts w:asciiTheme="minorEastAsia" w:eastAsiaTheme="minorEastAsia" w:hAnsiTheme="minorEastAsia" w:hint="eastAsia"/>
          <w:noProof/>
        </w:rPr>
        <w:t>的人员从事计量校准工作</w:t>
      </w:r>
      <w:r w:rsidR="00802A72">
        <w:rPr>
          <w:rFonts w:asciiTheme="minorEastAsia" w:eastAsiaTheme="minorEastAsia" w:hAnsiTheme="minorEastAsia" w:hint="eastAsia"/>
          <w:noProof/>
        </w:rPr>
        <w:t>，并长期保存该过程的相关记录</w:t>
      </w:r>
      <w:r w:rsidR="00C94478">
        <w:rPr>
          <w:rFonts w:asciiTheme="minorEastAsia" w:eastAsiaTheme="minorEastAsia" w:hAnsiTheme="minorEastAsia" w:hint="eastAsia"/>
          <w:noProof/>
        </w:rPr>
        <w:t>。从事计量校准工作的人员应</w:t>
      </w:r>
      <w:r w:rsidR="00C94478" w:rsidRPr="00F933DE">
        <w:rPr>
          <w:rFonts w:asciiTheme="minorEastAsia" w:eastAsiaTheme="minorEastAsia" w:hAnsiTheme="minorEastAsia" w:hint="eastAsia"/>
          <w:noProof/>
        </w:rPr>
        <w:t>熟悉</w:t>
      </w:r>
      <w:r w:rsidR="00C94478">
        <w:rPr>
          <w:rFonts w:asciiTheme="minorEastAsia" w:eastAsiaTheme="minorEastAsia" w:hAnsiTheme="minorEastAsia" w:hint="eastAsia"/>
          <w:noProof/>
        </w:rPr>
        <w:t>校准</w:t>
      </w:r>
      <w:r w:rsidR="00C94478" w:rsidRPr="00F933DE">
        <w:rPr>
          <w:rFonts w:asciiTheme="minorEastAsia" w:eastAsiaTheme="minorEastAsia" w:hAnsiTheme="minorEastAsia" w:hint="eastAsia"/>
          <w:noProof/>
        </w:rPr>
        <w:t>目的、</w:t>
      </w:r>
      <w:r w:rsidR="00C94478">
        <w:rPr>
          <w:rFonts w:asciiTheme="minorEastAsia" w:eastAsiaTheme="minorEastAsia" w:hAnsiTheme="minorEastAsia" w:hint="eastAsia"/>
          <w:noProof/>
        </w:rPr>
        <w:t>校准方法、校准</w:t>
      </w:r>
      <w:r w:rsidR="00C94478" w:rsidRPr="00F933DE">
        <w:rPr>
          <w:rFonts w:asciiTheme="minorEastAsia" w:eastAsiaTheme="minorEastAsia" w:hAnsiTheme="minorEastAsia" w:hint="eastAsia"/>
          <w:noProof/>
        </w:rPr>
        <w:t>程序</w:t>
      </w:r>
      <w:r w:rsidR="00C94478">
        <w:rPr>
          <w:rFonts w:asciiTheme="minorEastAsia" w:eastAsiaTheme="minorEastAsia" w:hAnsiTheme="minorEastAsia" w:hint="eastAsia"/>
          <w:noProof/>
        </w:rPr>
        <w:t>和校准</w:t>
      </w:r>
      <w:r w:rsidR="00C94478" w:rsidRPr="00F933DE">
        <w:rPr>
          <w:rFonts w:asciiTheme="minorEastAsia" w:eastAsiaTheme="minorEastAsia" w:hAnsiTheme="minorEastAsia" w:hint="eastAsia"/>
          <w:noProof/>
        </w:rPr>
        <w:t>结果</w:t>
      </w:r>
      <w:r w:rsidR="00C94478">
        <w:rPr>
          <w:rFonts w:asciiTheme="minorEastAsia" w:eastAsiaTheme="minorEastAsia" w:hAnsiTheme="minorEastAsia" w:hint="eastAsia"/>
          <w:noProof/>
        </w:rPr>
        <w:t>的</w:t>
      </w:r>
      <w:r w:rsidR="00C94478" w:rsidRPr="00F933DE">
        <w:rPr>
          <w:rFonts w:asciiTheme="minorEastAsia" w:eastAsiaTheme="minorEastAsia" w:hAnsiTheme="minorEastAsia" w:hint="eastAsia"/>
          <w:noProof/>
        </w:rPr>
        <w:t>评价</w:t>
      </w:r>
      <w:r w:rsidR="00C94478">
        <w:rPr>
          <w:rFonts w:asciiTheme="minorEastAsia" w:eastAsiaTheme="minorEastAsia" w:hAnsiTheme="minorEastAsia" w:hint="eastAsia"/>
          <w:noProof/>
        </w:rPr>
        <w:t>，掌握校准使用的标准器</w:t>
      </w:r>
      <w:r w:rsidR="00750765">
        <w:rPr>
          <w:rFonts w:asciiTheme="minorEastAsia" w:eastAsiaTheme="minorEastAsia" w:hAnsiTheme="minorEastAsia" w:hint="eastAsia"/>
          <w:noProof/>
        </w:rPr>
        <w:t>、配套设备</w:t>
      </w:r>
      <w:r w:rsidR="00C94478">
        <w:rPr>
          <w:rFonts w:asciiTheme="minorEastAsia" w:eastAsiaTheme="minorEastAsia" w:hAnsiTheme="minorEastAsia" w:hint="eastAsia"/>
          <w:noProof/>
        </w:rPr>
        <w:t>和被校测量仪器的</w:t>
      </w:r>
      <w:r w:rsidR="00750765">
        <w:rPr>
          <w:rFonts w:asciiTheme="minorEastAsia" w:eastAsiaTheme="minorEastAsia" w:hAnsiTheme="minorEastAsia" w:hint="eastAsia"/>
          <w:noProof/>
        </w:rPr>
        <w:t>相关</w:t>
      </w:r>
      <w:r w:rsidR="00C94478">
        <w:rPr>
          <w:rFonts w:asciiTheme="minorEastAsia" w:eastAsiaTheme="minorEastAsia" w:hAnsiTheme="minorEastAsia" w:hint="eastAsia"/>
          <w:noProof/>
        </w:rPr>
        <w:t>操作技能</w:t>
      </w:r>
      <w:r w:rsidR="00750765">
        <w:rPr>
          <w:rFonts w:asciiTheme="minorEastAsia" w:eastAsiaTheme="minorEastAsia" w:hAnsiTheme="minorEastAsia" w:hint="eastAsia"/>
          <w:noProof/>
        </w:rPr>
        <w:t>，每个校准项目至少具有2名计量校准人员。</w:t>
      </w:r>
    </w:p>
    <w:p w:rsidR="00750765" w:rsidRDefault="00C94478" w:rsidP="00AE310D">
      <w:pPr>
        <w:pStyle w:val="a3"/>
        <w:numPr>
          <w:ilvl w:val="0"/>
          <w:numId w:val="0"/>
        </w:numPr>
        <w:spacing w:beforeLines="0" w:afterLines="50" w:after="156"/>
        <w:ind w:left="142"/>
        <w:rPr>
          <w:rFonts w:asciiTheme="minorEastAsia" w:eastAsiaTheme="minorEastAsia" w:hAnsiTheme="minorEastAsia"/>
          <w:noProof/>
        </w:rPr>
      </w:pPr>
      <w:r>
        <w:rPr>
          <w:rFonts w:hint="eastAsia"/>
        </w:rPr>
        <w:t>4.</w:t>
      </w:r>
      <w:r w:rsidR="009028F5">
        <w:rPr>
          <w:rFonts w:hint="eastAsia"/>
        </w:rPr>
        <w:t>3</w:t>
      </w:r>
      <w:r>
        <w:rPr>
          <w:rFonts w:hint="eastAsia"/>
        </w:rPr>
        <w:t>.</w:t>
      </w:r>
      <w:r w:rsidR="00750765">
        <w:rPr>
          <w:rFonts w:hint="eastAsia"/>
        </w:rPr>
        <w:t>2</w:t>
      </w:r>
      <w:r w:rsidR="00750765">
        <w:rPr>
          <w:rFonts w:asciiTheme="minorEastAsia" w:eastAsiaTheme="minorEastAsia" w:hAnsiTheme="minorEastAsia" w:hint="eastAsia"/>
          <w:noProof/>
        </w:rPr>
        <w:t>计量校准</w:t>
      </w:r>
      <w:r w:rsidR="00750765" w:rsidRPr="00F933DE">
        <w:rPr>
          <w:rFonts w:asciiTheme="minorEastAsia" w:eastAsiaTheme="minorEastAsia" w:hAnsiTheme="minorEastAsia" w:hint="eastAsia"/>
          <w:noProof/>
        </w:rPr>
        <w:t>机构应</w:t>
      </w:r>
      <w:r w:rsidR="00802A72">
        <w:rPr>
          <w:rFonts w:asciiTheme="minorEastAsia" w:eastAsiaTheme="minorEastAsia" w:hAnsiTheme="minorEastAsia" w:hint="eastAsia"/>
          <w:noProof/>
        </w:rPr>
        <w:t>授权</w:t>
      </w:r>
      <w:r w:rsidR="00750765">
        <w:rPr>
          <w:rFonts w:asciiTheme="minorEastAsia" w:eastAsiaTheme="minorEastAsia" w:hAnsiTheme="minorEastAsia" w:hint="eastAsia"/>
          <w:noProof/>
        </w:rPr>
        <w:t>具有相关专业背景</w:t>
      </w:r>
      <w:r w:rsidR="00802A72">
        <w:rPr>
          <w:rFonts w:asciiTheme="minorEastAsia" w:eastAsiaTheme="minorEastAsia" w:hAnsiTheme="minorEastAsia" w:hint="eastAsia"/>
          <w:noProof/>
        </w:rPr>
        <w:t>，且</w:t>
      </w:r>
      <w:r w:rsidR="00750765" w:rsidRPr="00F933DE">
        <w:rPr>
          <w:rFonts w:asciiTheme="minorEastAsia" w:eastAsiaTheme="minorEastAsia" w:hAnsiTheme="minorEastAsia" w:hint="eastAsia"/>
          <w:noProof/>
        </w:rPr>
        <w:t>具有中级及以上专业技术职称或同等能力</w:t>
      </w:r>
      <w:r w:rsidR="00750765">
        <w:rPr>
          <w:rFonts w:asciiTheme="minorEastAsia" w:eastAsiaTheme="minorEastAsia" w:hAnsiTheme="minorEastAsia" w:hint="eastAsia"/>
          <w:noProof/>
        </w:rPr>
        <w:t>的人员担任</w:t>
      </w:r>
      <w:r w:rsidR="00802A72" w:rsidRPr="00802A72">
        <w:rPr>
          <w:rFonts w:asciiTheme="minorEastAsia" w:eastAsiaTheme="minorEastAsia" w:hAnsiTheme="minorEastAsia" w:hint="eastAsia"/>
          <w:noProof/>
        </w:rPr>
        <w:t>授权签字人</w:t>
      </w:r>
      <w:r w:rsidR="00802A72">
        <w:rPr>
          <w:rFonts w:asciiTheme="minorEastAsia" w:eastAsiaTheme="minorEastAsia" w:hAnsiTheme="minorEastAsia" w:hint="eastAsia"/>
          <w:noProof/>
        </w:rPr>
        <w:t>签发校准证书，</w:t>
      </w:r>
      <w:r w:rsidR="00802A72" w:rsidRPr="00802A72">
        <w:rPr>
          <w:rFonts w:asciiTheme="minorEastAsia" w:eastAsiaTheme="minorEastAsia" w:hAnsiTheme="minorEastAsia" w:hint="eastAsia"/>
          <w:noProof/>
        </w:rPr>
        <w:t>不得</w:t>
      </w:r>
      <w:r w:rsidR="00802A72">
        <w:rPr>
          <w:rFonts w:asciiTheme="minorEastAsia" w:eastAsiaTheme="minorEastAsia" w:hAnsiTheme="minorEastAsia" w:hint="eastAsia"/>
          <w:noProof/>
        </w:rPr>
        <w:t>指定</w:t>
      </w:r>
      <w:r w:rsidR="00802A72" w:rsidRPr="00802A72">
        <w:rPr>
          <w:rFonts w:asciiTheme="minorEastAsia" w:eastAsiaTheme="minorEastAsia" w:hAnsiTheme="minorEastAsia" w:hint="eastAsia"/>
          <w:noProof/>
        </w:rPr>
        <w:t>非授权签字人签发</w:t>
      </w:r>
      <w:r w:rsidR="00802A72">
        <w:rPr>
          <w:rFonts w:asciiTheme="minorEastAsia" w:eastAsiaTheme="minorEastAsia" w:hAnsiTheme="minorEastAsia" w:hint="eastAsia"/>
          <w:noProof/>
        </w:rPr>
        <w:t>校准</w:t>
      </w:r>
      <w:r w:rsidR="00802A72" w:rsidRPr="00802A72">
        <w:rPr>
          <w:rFonts w:asciiTheme="minorEastAsia" w:eastAsiaTheme="minorEastAsia" w:hAnsiTheme="minorEastAsia" w:hint="eastAsia"/>
          <w:noProof/>
        </w:rPr>
        <w:t>证书。</w:t>
      </w:r>
    </w:p>
    <w:p w:rsidR="00F321B1" w:rsidRDefault="00F321B1" w:rsidP="00AE310D">
      <w:pPr>
        <w:pStyle w:val="a3"/>
        <w:numPr>
          <w:ilvl w:val="0"/>
          <w:numId w:val="0"/>
        </w:numPr>
        <w:spacing w:beforeLines="0" w:afterLines="50" w:after="156"/>
        <w:ind w:left="142"/>
        <w:rPr>
          <w:rFonts w:asciiTheme="minorEastAsia" w:eastAsiaTheme="minorEastAsia" w:hAnsiTheme="minorEastAsia"/>
        </w:rPr>
      </w:pPr>
      <w:r>
        <w:rPr>
          <w:rFonts w:hint="eastAsia"/>
        </w:rPr>
        <w:t>4.</w:t>
      </w:r>
      <w:r w:rsidR="009028F5">
        <w:rPr>
          <w:rFonts w:hint="eastAsia"/>
        </w:rPr>
        <w:t>3</w:t>
      </w:r>
      <w:r>
        <w:rPr>
          <w:rFonts w:hint="eastAsia"/>
        </w:rPr>
        <w:t>.3</w:t>
      </w:r>
      <w:r w:rsidR="003E4C47">
        <w:rPr>
          <w:rFonts w:asciiTheme="minorEastAsia" w:eastAsiaTheme="minorEastAsia" w:hAnsiTheme="minorEastAsia" w:hint="eastAsia"/>
          <w:noProof/>
        </w:rPr>
        <w:t>计量校准</w:t>
      </w:r>
      <w:r w:rsidR="003E4C47" w:rsidRPr="00F933DE">
        <w:rPr>
          <w:rFonts w:asciiTheme="minorEastAsia" w:eastAsiaTheme="minorEastAsia" w:hAnsiTheme="minorEastAsia" w:hint="eastAsia"/>
          <w:noProof/>
        </w:rPr>
        <w:t>机构</w:t>
      </w:r>
      <w:r w:rsidR="003E4C47">
        <w:rPr>
          <w:rFonts w:asciiTheme="minorEastAsia" w:eastAsiaTheme="minorEastAsia" w:hAnsiTheme="minorEastAsia" w:hint="eastAsia"/>
          <w:noProof/>
        </w:rPr>
        <w:t>应设立</w:t>
      </w:r>
      <w:r w:rsidR="003E4C47" w:rsidRPr="00F933DE">
        <w:rPr>
          <w:rFonts w:asciiTheme="minorEastAsia" w:eastAsiaTheme="minorEastAsia" w:hAnsiTheme="minorEastAsia" w:hint="eastAsia"/>
          <w:noProof/>
        </w:rPr>
        <w:t>技术负责人</w:t>
      </w:r>
      <w:r w:rsidR="003E4C47">
        <w:rPr>
          <w:rFonts w:asciiTheme="minorEastAsia" w:eastAsiaTheme="minorEastAsia" w:hAnsiTheme="minorEastAsia" w:hint="eastAsia"/>
          <w:noProof/>
        </w:rPr>
        <w:t>岗位，并由</w:t>
      </w:r>
      <w:r w:rsidR="003E4C47" w:rsidRPr="00F933DE">
        <w:rPr>
          <w:rFonts w:asciiTheme="minorEastAsia" w:eastAsiaTheme="minorEastAsia" w:hAnsiTheme="minorEastAsia" w:hint="eastAsia"/>
          <w:noProof/>
        </w:rPr>
        <w:t>具有中级及以上专业技术职称或同等能力</w:t>
      </w:r>
      <w:r w:rsidR="003E4C47">
        <w:rPr>
          <w:rFonts w:asciiTheme="minorEastAsia" w:eastAsiaTheme="minorEastAsia" w:hAnsiTheme="minorEastAsia" w:hint="eastAsia"/>
          <w:noProof/>
        </w:rPr>
        <w:t>人员担任</w:t>
      </w:r>
      <w:r w:rsidR="003E4C47" w:rsidRPr="00F933DE">
        <w:rPr>
          <w:rFonts w:asciiTheme="minorEastAsia" w:eastAsiaTheme="minorEastAsia" w:hAnsiTheme="minorEastAsia" w:hint="eastAsia"/>
          <w:noProof/>
        </w:rPr>
        <w:t>，全面负责</w:t>
      </w:r>
      <w:r w:rsidR="003E4C47">
        <w:rPr>
          <w:rFonts w:asciiTheme="minorEastAsia" w:eastAsiaTheme="minorEastAsia" w:hAnsiTheme="minorEastAsia" w:hint="eastAsia"/>
          <w:noProof/>
        </w:rPr>
        <w:t>机构的</w:t>
      </w:r>
      <w:r w:rsidR="003E4C47" w:rsidRPr="00F933DE">
        <w:rPr>
          <w:rFonts w:asciiTheme="minorEastAsia" w:eastAsiaTheme="minorEastAsia" w:hAnsiTheme="minorEastAsia" w:hint="eastAsia"/>
          <w:noProof/>
        </w:rPr>
        <w:t>技术运作</w:t>
      </w:r>
      <w:r w:rsidRPr="00F321B1">
        <w:rPr>
          <w:rFonts w:asciiTheme="minorEastAsia" w:eastAsiaTheme="minorEastAsia" w:hAnsiTheme="minorEastAsia" w:hint="eastAsia"/>
        </w:rPr>
        <w:t>。</w:t>
      </w:r>
    </w:p>
    <w:p w:rsidR="00F321B1" w:rsidRPr="00F321B1" w:rsidRDefault="00F321B1" w:rsidP="00F43876">
      <w:pPr>
        <w:pStyle w:val="a5"/>
        <w:numPr>
          <w:ilvl w:val="0"/>
          <w:numId w:val="0"/>
        </w:numPr>
        <w:spacing w:beforeLines="0" w:after="156"/>
        <w:ind w:left="142"/>
      </w:pPr>
      <w:r>
        <w:rPr>
          <w:rFonts w:hint="eastAsia"/>
        </w:rPr>
        <w:lastRenderedPageBreak/>
        <w:t>4.</w:t>
      </w:r>
      <w:r w:rsidR="009028F5">
        <w:rPr>
          <w:rFonts w:hint="eastAsia"/>
        </w:rPr>
        <w:t>3</w:t>
      </w:r>
      <w:r>
        <w:rPr>
          <w:rFonts w:hint="eastAsia"/>
        </w:rPr>
        <w:t>.4</w:t>
      </w:r>
      <w:r w:rsidRPr="00D66C65">
        <w:rPr>
          <w:rFonts w:asciiTheme="minorEastAsia" w:eastAsiaTheme="minorEastAsia" w:hAnsiTheme="minorEastAsia" w:hint="eastAsia"/>
        </w:rPr>
        <w:t>计量校准机构不得使用同时在</w:t>
      </w:r>
      <w:r w:rsidR="003E4C47">
        <w:rPr>
          <w:rFonts w:asciiTheme="minorEastAsia" w:eastAsiaTheme="minorEastAsia" w:hAnsiTheme="minorEastAsia" w:hint="eastAsia"/>
        </w:rPr>
        <w:t>2</w:t>
      </w:r>
      <w:r w:rsidRPr="00D66C65">
        <w:rPr>
          <w:rFonts w:asciiTheme="minorEastAsia" w:eastAsiaTheme="minorEastAsia" w:hAnsiTheme="minorEastAsia" w:hint="eastAsia"/>
        </w:rPr>
        <w:t>个及以上计量校准机构从业的人员</w:t>
      </w:r>
      <w:r w:rsidRPr="00F321B1">
        <w:rPr>
          <w:rFonts w:asciiTheme="minorEastAsia" w:eastAsiaTheme="minorEastAsia" w:hAnsiTheme="minorEastAsia" w:hint="eastAsia"/>
        </w:rPr>
        <w:t>。</w:t>
      </w:r>
    </w:p>
    <w:p w:rsidR="00750765" w:rsidRDefault="00F321B1" w:rsidP="007F2072">
      <w:pPr>
        <w:pStyle w:val="a3"/>
        <w:numPr>
          <w:ilvl w:val="0"/>
          <w:numId w:val="0"/>
        </w:numPr>
        <w:spacing w:beforeLines="0" w:afterLines="0"/>
        <w:ind w:firstLineChars="202" w:firstLine="424"/>
        <w:jc w:val="left"/>
        <w:rPr>
          <w:rFonts w:asciiTheme="minorEastAsia" w:eastAsiaTheme="minorEastAsia" w:hAnsiTheme="minorEastAsia"/>
          <w:noProof/>
        </w:rPr>
      </w:pPr>
      <w:r w:rsidRPr="00F321B1">
        <w:rPr>
          <w:rFonts w:asciiTheme="minorEastAsia" w:eastAsiaTheme="minorEastAsia" w:hAnsiTheme="minorEastAsia"/>
          <w:noProof/>
        </w:rPr>
        <w:drawing>
          <wp:inline distT="0" distB="0" distL="0" distR="0">
            <wp:extent cx="2500867" cy="543093"/>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05132" cy="544019"/>
                    </a:xfrm>
                    <a:prstGeom prst="rect">
                      <a:avLst/>
                    </a:prstGeom>
                    <a:noFill/>
                    <a:ln w="9525">
                      <a:noFill/>
                      <a:miter lim="800000"/>
                      <a:headEnd/>
                      <a:tailEnd/>
                    </a:ln>
                  </pic:spPr>
                </pic:pic>
              </a:graphicData>
            </a:graphic>
          </wp:inline>
        </w:drawing>
      </w:r>
    </w:p>
    <w:p w:rsidR="00BF2A0F" w:rsidRPr="00BF2A0F" w:rsidRDefault="00BF2A0F" w:rsidP="007F2072">
      <w:pPr>
        <w:pStyle w:val="aff3"/>
        <w:ind w:firstLineChars="202" w:firstLine="424"/>
        <w:jc w:val="left"/>
      </w:pPr>
      <w:r>
        <w:drawing>
          <wp:inline distT="0" distB="0" distL="0" distR="0">
            <wp:extent cx="2500867" cy="896454"/>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22229" cy="904111"/>
                    </a:xfrm>
                    <a:prstGeom prst="rect">
                      <a:avLst/>
                    </a:prstGeom>
                    <a:noFill/>
                    <a:ln w="9525">
                      <a:noFill/>
                      <a:miter lim="800000"/>
                      <a:headEnd/>
                      <a:tailEnd/>
                    </a:ln>
                  </pic:spPr>
                </pic:pic>
              </a:graphicData>
            </a:graphic>
          </wp:inline>
        </w:drawing>
      </w:r>
    </w:p>
    <w:p w:rsidR="00003761" w:rsidRDefault="00003761" w:rsidP="00050EA1">
      <w:pPr>
        <w:pStyle w:val="a4"/>
        <w:spacing w:before="156" w:after="156"/>
        <w:ind w:leftChars="67" w:left="141"/>
        <w:rPr>
          <w:rFonts w:hAnsi="黑体"/>
        </w:rPr>
      </w:pPr>
      <w:r w:rsidRPr="00B70455">
        <w:rPr>
          <w:rFonts w:hAnsi="黑体" w:hint="eastAsia"/>
        </w:rPr>
        <w:t>环境</w:t>
      </w:r>
      <w:r>
        <w:rPr>
          <w:rFonts w:hAnsi="黑体" w:hint="eastAsia"/>
        </w:rPr>
        <w:t>条件</w:t>
      </w:r>
      <w:r w:rsidR="002F773F">
        <w:rPr>
          <w:rFonts w:hAnsi="黑体" w:hint="eastAsia"/>
        </w:rPr>
        <w:t>和</w:t>
      </w:r>
      <w:r w:rsidRPr="00B70455">
        <w:rPr>
          <w:rFonts w:hAnsi="黑体" w:hint="eastAsia"/>
        </w:rPr>
        <w:t>设施要求</w:t>
      </w:r>
    </w:p>
    <w:p w:rsidR="00804E2E" w:rsidRPr="00580979" w:rsidRDefault="00804E2E" w:rsidP="00095E0D">
      <w:pPr>
        <w:pStyle w:val="a3"/>
        <w:numPr>
          <w:ilvl w:val="0"/>
          <w:numId w:val="0"/>
        </w:numPr>
        <w:spacing w:beforeLines="0" w:afterLines="50" w:after="156"/>
        <w:ind w:left="142"/>
      </w:pPr>
      <w:r>
        <w:rPr>
          <w:rFonts w:hint="eastAsia"/>
        </w:rPr>
        <w:t>4.4.1</w:t>
      </w:r>
      <w:r w:rsidRPr="00580979">
        <w:rPr>
          <w:rFonts w:asciiTheme="minorEastAsia" w:eastAsiaTheme="minorEastAsia" w:hAnsiTheme="minorEastAsia" w:hint="eastAsia"/>
        </w:rPr>
        <w:t>机构</w:t>
      </w:r>
      <w:r w:rsidR="00580979" w:rsidRPr="00580979">
        <w:rPr>
          <w:rFonts w:asciiTheme="minorEastAsia" w:eastAsiaTheme="minorEastAsia" w:hAnsiTheme="minorEastAsia" w:hint="eastAsia"/>
        </w:rPr>
        <w:t>配备</w:t>
      </w:r>
      <w:r w:rsidRPr="00580979">
        <w:rPr>
          <w:rFonts w:asciiTheme="minorEastAsia" w:eastAsiaTheme="minorEastAsia" w:hAnsiTheme="minorEastAsia" w:hint="eastAsia"/>
        </w:rPr>
        <w:t>的场地设施</w:t>
      </w:r>
      <w:r w:rsidR="00580979" w:rsidRPr="00580979">
        <w:rPr>
          <w:rFonts w:asciiTheme="minorEastAsia" w:eastAsiaTheme="minorEastAsia" w:hAnsiTheme="minorEastAsia" w:hint="eastAsia"/>
        </w:rPr>
        <w:t>确保环境条件满足校准</w:t>
      </w:r>
      <w:r w:rsidR="00580979">
        <w:rPr>
          <w:rFonts w:asciiTheme="minorEastAsia" w:eastAsiaTheme="minorEastAsia" w:hAnsiTheme="minorEastAsia" w:hint="eastAsia"/>
        </w:rPr>
        <w:t>依据的</w:t>
      </w:r>
      <w:r w:rsidR="00580979" w:rsidRPr="00580979">
        <w:rPr>
          <w:rFonts w:asciiTheme="minorEastAsia" w:eastAsiaTheme="minorEastAsia" w:hAnsiTheme="minorEastAsia" w:hint="eastAsia"/>
        </w:rPr>
        <w:t>方法</w:t>
      </w:r>
      <w:r w:rsidR="00580979">
        <w:rPr>
          <w:rFonts w:asciiTheme="minorEastAsia" w:eastAsiaTheme="minorEastAsia" w:hAnsiTheme="minorEastAsia" w:hint="eastAsia"/>
        </w:rPr>
        <w:t>标准</w:t>
      </w:r>
      <w:r w:rsidR="00580979" w:rsidRPr="00580979">
        <w:rPr>
          <w:rFonts w:asciiTheme="minorEastAsia" w:eastAsiaTheme="minorEastAsia" w:hAnsiTheme="minorEastAsia" w:hint="eastAsia"/>
        </w:rPr>
        <w:t>的要求，环境条件不会对结果的有效性产生不利影响，包括温度、湿度、供电、振动、</w:t>
      </w:r>
      <w:r w:rsidR="00B23938">
        <w:rPr>
          <w:rFonts w:asciiTheme="minorEastAsia" w:eastAsiaTheme="minorEastAsia" w:hAnsiTheme="minorEastAsia" w:hint="eastAsia"/>
        </w:rPr>
        <w:t>噪声</w:t>
      </w:r>
      <w:r w:rsidR="00580979" w:rsidRPr="00580979">
        <w:rPr>
          <w:rFonts w:asciiTheme="minorEastAsia" w:eastAsiaTheme="minorEastAsia" w:hAnsiTheme="minorEastAsia" w:hint="eastAsia"/>
        </w:rPr>
        <w:t>、</w:t>
      </w:r>
      <w:r w:rsidR="00B23938">
        <w:rPr>
          <w:rFonts w:asciiTheme="minorEastAsia" w:eastAsiaTheme="minorEastAsia" w:hAnsiTheme="minorEastAsia" w:hint="eastAsia"/>
        </w:rPr>
        <w:t>光线、</w:t>
      </w:r>
      <w:r w:rsidR="00580979" w:rsidRPr="00580979">
        <w:rPr>
          <w:rFonts w:asciiTheme="minorEastAsia" w:eastAsiaTheme="minorEastAsia" w:hAnsiTheme="minorEastAsia" w:hint="eastAsia"/>
        </w:rPr>
        <w:t>电磁干扰、辐射、灰尘和微生物等</w:t>
      </w:r>
      <w:r w:rsidRPr="00580979">
        <w:rPr>
          <w:rFonts w:asciiTheme="minorEastAsia" w:eastAsiaTheme="minorEastAsia" w:hAnsiTheme="minorEastAsia" w:hint="eastAsia"/>
        </w:rPr>
        <w:t>。</w:t>
      </w:r>
    </w:p>
    <w:p w:rsidR="00580979" w:rsidRPr="00580979" w:rsidRDefault="00580979" w:rsidP="00095E0D">
      <w:pPr>
        <w:pStyle w:val="a3"/>
        <w:numPr>
          <w:ilvl w:val="0"/>
          <w:numId w:val="0"/>
        </w:numPr>
        <w:spacing w:beforeLines="0" w:afterLines="50" w:after="156"/>
        <w:ind w:left="142"/>
        <w:rPr>
          <w:rFonts w:asciiTheme="minorEastAsia" w:eastAsiaTheme="minorEastAsia" w:hAnsiTheme="minorEastAsia"/>
        </w:rPr>
      </w:pPr>
      <w:r>
        <w:rPr>
          <w:rFonts w:hint="eastAsia"/>
        </w:rPr>
        <w:t>4.4.2</w:t>
      </w:r>
      <w:r w:rsidRPr="00580979">
        <w:rPr>
          <w:rFonts w:asciiTheme="minorEastAsia" w:eastAsiaTheme="minorEastAsia" w:hAnsiTheme="minorEastAsia" w:hint="eastAsia"/>
        </w:rPr>
        <w:t>机构</w:t>
      </w:r>
      <w:r>
        <w:rPr>
          <w:rFonts w:asciiTheme="minorEastAsia" w:eastAsiaTheme="minorEastAsia" w:hAnsiTheme="minorEastAsia" w:hint="eastAsia"/>
        </w:rPr>
        <w:t>应</w:t>
      </w:r>
      <w:r w:rsidRPr="00580979">
        <w:rPr>
          <w:rFonts w:asciiTheme="minorEastAsia" w:eastAsiaTheme="minorEastAsia" w:hAnsiTheme="minorEastAsia" w:hint="eastAsia"/>
        </w:rPr>
        <w:t>配备</w:t>
      </w:r>
      <w:r>
        <w:rPr>
          <w:rFonts w:asciiTheme="minorEastAsia" w:eastAsiaTheme="minorEastAsia" w:hAnsiTheme="minorEastAsia" w:hint="eastAsia"/>
        </w:rPr>
        <w:t>满足要求的环境监测装置</w:t>
      </w:r>
      <w:r w:rsidR="00B23938">
        <w:rPr>
          <w:rFonts w:asciiTheme="minorEastAsia" w:eastAsiaTheme="minorEastAsia" w:hAnsiTheme="minorEastAsia" w:hint="eastAsia"/>
        </w:rPr>
        <w:t>，并监测和记录环境条件。</w:t>
      </w:r>
    </w:p>
    <w:p w:rsidR="00BF2A0F" w:rsidRDefault="00BF2A0F" w:rsidP="007F2072">
      <w:pPr>
        <w:pStyle w:val="aff3"/>
        <w:ind w:firstLineChars="202" w:firstLine="424"/>
        <w:jc w:val="left"/>
      </w:pPr>
      <w:r>
        <w:drawing>
          <wp:inline distT="0" distB="0" distL="0" distR="0">
            <wp:extent cx="2500867" cy="500728"/>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08716" cy="502299"/>
                    </a:xfrm>
                    <a:prstGeom prst="rect">
                      <a:avLst/>
                    </a:prstGeom>
                    <a:noFill/>
                    <a:ln w="9525">
                      <a:noFill/>
                      <a:miter lim="800000"/>
                      <a:headEnd/>
                      <a:tailEnd/>
                    </a:ln>
                  </pic:spPr>
                </pic:pic>
              </a:graphicData>
            </a:graphic>
          </wp:inline>
        </w:drawing>
      </w:r>
    </w:p>
    <w:p w:rsidR="00BF2A0F" w:rsidRPr="00BF2A0F" w:rsidRDefault="00BF2A0F" w:rsidP="007F2072">
      <w:pPr>
        <w:pStyle w:val="aff3"/>
        <w:ind w:firstLineChars="202" w:firstLine="424"/>
      </w:pPr>
      <w:r>
        <w:lastRenderedPageBreak/>
        <w:drawing>
          <wp:inline distT="0" distB="0" distL="0" distR="0">
            <wp:extent cx="2500867" cy="693568"/>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515072" cy="697507"/>
                    </a:xfrm>
                    <a:prstGeom prst="rect">
                      <a:avLst/>
                    </a:prstGeom>
                    <a:noFill/>
                    <a:ln w="9525">
                      <a:noFill/>
                      <a:miter lim="800000"/>
                      <a:headEnd/>
                      <a:tailEnd/>
                    </a:ln>
                  </pic:spPr>
                </pic:pic>
              </a:graphicData>
            </a:graphic>
          </wp:inline>
        </w:drawing>
      </w:r>
    </w:p>
    <w:p w:rsidR="00881D35" w:rsidRDefault="00881D35" w:rsidP="00050EA1">
      <w:pPr>
        <w:pStyle w:val="a4"/>
        <w:spacing w:before="156" w:after="156"/>
        <w:ind w:leftChars="67" w:left="141"/>
        <w:rPr>
          <w:rFonts w:hAnsi="黑体"/>
        </w:rPr>
      </w:pPr>
      <w:r w:rsidRPr="00B70455">
        <w:rPr>
          <w:rFonts w:hAnsi="黑体" w:hint="eastAsia"/>
        </w:rPr>
        <w:t>设备要求</w:t>
      </w:r>
    </w:p>
    <w:p w:rsidR="00F27834" w:rsidRPr="00F27834" w:rsidRDefault="004F464C" w:rsidP="00F27834">
      <w:pPr>
        <w:pStyle w:val="a5"/>
        <w:spacing w:before="156" w:after="156"/>
        <w:ind w:leftChars="67" w:left="141"/>
      </w:pPr>
      <w:r>
        <w:rPr>
          <w:rFonts w:hint="eastAsia"/>
        </w:rPr>
        <w:t>配备</w:t>
      </w:r>
      <w:r w:rsidRPr="00126BDE">
        <w:rPr>
          <w:rFonts w:hint="eastAsia"/>
        </w:rPr>
        <w:t>要求</w:t>
      </w:r>
    </w:p>
    <w:p w:rsidR="00F27834" w:rsidRPr="00F27834" w:rsidRDefault="00F27834" w:rsidP="00AE310D">
      <w:pPr>
        <w:pStyle w:val="a3"/>
        <w:numPr>
          <w:ilvl w:val="0"/>
          <w:numId w:val="0"/>
        </w:numPr>
        <w:spacing w:beforeLines="0" w:afterLines="50" w:after="156"/>
        <w:ind w:left="142"/>
        <w:rPr>
          <w:rFonts w:asciiTheme="minorEastAsia" w:eastAsiaTheme="minorEastAsia" w:hAnsiTheme="minorEastAsia"/>
        </w:rPr>
      </w:pPr>
      <w:r>
        <w:rPr>
          <w:rFonts w:hint="eastAsia"/>
        </w:rPr>
        <w:t>4.5.1</w:t>
      </w:r>
      <w:r w:rsidR="006E45B3">
        <w:rPr>
          <w:rFonts w:hint="eastAsia"/>
        </w:rPr>
        <w:t>.1</w:t>
      </w:r>
      <w:r w:rsidRPr="00F27834">
        <w:rPr>
          <w:rFonts w:asciiTheme="minorEastAsia" w:eastAsiaTheme="minorEastAsia" w:hAnsiTheme="minorEastAsia" w:hint="eastAsia"/>
        </w:rPr>
        <w:t>机构应配备满足校准要求的设备</w:t>
      </w:r>
      <w:r>
        <w:rPr>
          <w:rFonts w:asciiTheme="minorEastAsia" w:eastAsiaTheme="minorEastAsia" w:hAnsiTheme="minorEastAsia" w:hint="eastAsia"/>
        </w:rPr>
        <w:t>，</w:t>
      </w:r>
      <w:r w:rsidRPr="00F27834">
        <w:rPr>
          <w:rFonts w:asciiTheme="minorEastAsia" w:eastAsiaTheme="minorEastAsia" w:hAnsiTheme="minorEastAsia" w:hint="eastAsia"/>
        </w:rPr>
        <w:t>设备包括校准活动所必需并影响结果的测量仪器、软件、测量标准、标准物质、参考数据、试剂、消耗品、辅助设备或相应组合装置。</w:t>
      </w:r>
    </w:p>
    <w:p w:rsidR="008E0534" w:rsidRDefault="00F27834" w:rsidP="00AE310D">
      <w:pPr>
        <w:pStyle w:val="a3"/>
        <w:numPr>
          <w:ilvl w:val="0"/>
          <w:numId w:val="0"/>
        </w:numPr>
        <w:spacing w:beforeLines="0" w:afterLines="50" w:after="156"/>
        <w:ind w:left="142"/>
      </w:pPr>
      <w:r>
        <w:rPr>
          <w:rFonts w:hint="eastAsia"/>
        </w:rPr>
        <w:t>4.5.</w:t>
      </w:r>
      <w:r w:rsidR="006E45B3">
        <w:rPr>
          <w:rFonts w:hint="eastAsia"/>
        </w:rPr>
        <w:t>1.2</w:t>
      </w:r>
      <w:r w:rsidRPr="00580979">
        <w:rPr>
          <w:rFonts w:asciiTheme="minorEastAsia" w:eastAsiaTheme="minorEastAsia" w:hAnsiTheme="minorEastAsia" w:hint="eastAsia"/>
        </w:rPr>
        <w:t>机构</w:t>
      </w:r>
      <w:r>
        <w:rPr>
          <w:rFonts w:asciiTheme="minorEastAsia" w:eastAsiaTheme="minorEastAsia" w:hAnsiTheme="minorEastAsia" w:hint="eastAsia"/>
        </w:rPr>
        <w:t>应</w:t>
      </w:r>
      <w:r w:rsidRPr="00580979">
        <w:rPr>
          <w:rFonts w:asciiTheme="minorEastAsia" w:eastAsiaTheme="minorEastAsia" w:hAnsiTheme="minorEastAsia" w:hint="eastAsia"/>
        </w:rPr>
        <w:t>配备</w:t>
      </w:r>
      <w:r w:rsidR="007D39A6" w:rsidRPr="007D39A6">
        <w:rPr>
          <w:rFonts w:asciiTheme="minorEastAsia" w:eastAsiaTheme="minorEastAsia" w:hAnsiTheme="minorEastAsia" w:hint="eastAsia"/>
        </w:rPr>
        <w:t>可全权支配使用</w:t>
      </w:r>
      <w:r w:rsidR="007D39A6">
        <w:rPr>
          <w:rFonts w:asciiTheme="minorEastAsia" w:eastAsiaTheme="minorEastAsia" w:hAnsiTheme="minorEastAsia" w:hint="eastAsia"/>
        </w:rPr>
        <w:t>的设备</w:t>
      </w:r>
      <w:r w:rsidR="007D39A6" w:rsidRPr="007D39A6">
        <w:rPr>
          <w:rFonts w:asciiTheme="minorEastAsia" w:eastAsiaTheme="minorEastAsia" w:hAnsiTheme="minorEastAsia" w:hint="eastAsia"/>
        </w:rPr>
        <w:t>，并对</w:t>
      </w:r>
      <w:r w:rsidR="007D39A6">
        <w:rPr>
          <w:rFonts w:asciiTheme="minorEastAsia" w:eastAsiaTheme="minorEastAsia" w:hAnsiTheme="minorEastAsia" w:hint="eastAsia"/>
        </w:rPr>
        <w:t>设备</w:t>
      </w:r>
      <w:r w:rsidR="007D39A6" w:rsidRPr="007D39A6">
        <w:rPr>
          <w:rFonts w:asciiTheme="minorEastAsia" w:eastAsiaTheme="minorEastAsia" w:hAnsiTheme="minorEastAsia" w:hint="eastAsia"/>
        </w:rPr>
        <w:t>使用环境和贮存条件进行控制；</w:t>
      </w:r>
      <w:r w:rsidR="007D39A6">
        <w:rPr>
          <w:rFonts w:asciiTheme="minorEastAsia" w:eastAsiaTheme="minorEastAsia" w:hAnsiTheme="minorEastAsia" w:hint="eastAsia"/>
        </w:rPr>
        <w:t>对于</w:t>
      </w:r>
      <w:r w:rsidR="007D39A6" w:rsidRPr="007D39A6">
        <w:rPr>
          <w:rFonts w:asciiTheme="minorEastAsia" w:eastAsiaTheme="minorEastAsia" w:hAnsiTheme="minorEastAsia" w:hint="eastAsia"/>
        </w:rPr>
        <w:t>租用的设备</w:t>
      </w:r>
      <w:r w:rsidR="007D39A6">
        <w:rPr>
          <w:rFonts w:asciiTheme="minorEastAsia" w:eastAsiaTheme="minorEastAsia" w:hAnsiTheme="minorEastAsia" w:hint="eastAsia"/>
        </w:rPr>
        <w:t>，</w:t>
      </w:r>
      <w:r w:rsidR="006E45B3">
        <w:rPr>
          <w:rFonts w:asciiTheme="minorEastAsia" w:eastAsiaTheme="minorEastAsia" w:hAnsiTheme="minorEastAsia" w:hint="eastAsia"/>
        </w:rPr>
        <w:t>应</w:t>
      </w:r>
      <w:r w:rsidR="007D39A6" w:rsidRPr="007D39A6">
        <w:rPr>
          <w:rFonts w:asciiTheme="minorEastAsia" w:eastAsiaTheme="minorEastAsia" w:hAnsiTheme="minorEastAsia" w:hint="eastAsia"/>
        </w:rPr>
        <w:t>由本机构的人员操作、维护、</w:t>
      </w:r>
      <w:r w:rsidR="006E45B3">
        <w:rPr>
          <w:rFonts w:asciiTheme="minorEastAsia" w:eastAsiaTheme="minorEastAsia" w:hAnsiTheme="minorEastAsia" w:hint="eastAsia"/>
        </w:rPr>
        <w:t>溯源和必要的核查，并</w:t>
      </w:r>
      <w:r w:rsidR="007D39A6" w:rsidRPr="007D39A6">
        <w:rPr>
          <w:rFonts w:asciiTheme="minorEastAsia" w:eastAsiaTheme="minorEastAsia" w:hAnsiTheme="minorEastAsia" w:hint="eastAsia"/>
        </w:rPr>
        <w:t>在租赁合同中明确规定租用设备的使用权</w:t>
      </w:r>
      <w:r w:rsidR="007D39A6">
        <w:rPr>
          <w:rFonts w:asciiTheme="minorEastAsia" w:eastAsiaTheme="minorEastAsia" w:hAnsiTheme="minorEastAsia" w:hint="eastAsia"/>
        </w:rPr>
        <w:t>，</w:t>
      </w:r>
      <w:r w:rsidR="007D39A6" w:rsidRPr="007D39A6">
        <w:rPr>
          <w:rFonts w:asciiTheme="minorEastAsia" w:eastAsiaTheme="minorEastAsia" w:hAnsiTheme="minorEastAsia" w:hint="eastAsia"/>
        </w:rPr>
        <w:t>同一台设备不允许在同一时期被不同机构共同租赁</w:t>
      </w:r>
      <w:r w:rsidR="008E0534">
        <w:rPr>
          <w:rFonts w:hint="eastAsia"/>
        </w:rPr>
        <w:t>。</w:t>
      </w:r>
    </w:p>
    <w:p w:rsidR="004F464C" w:rsidRDefault="004F464C" w:rsidP="004F464C">
      <w:pPr>
        <w:pStyle w:val="a5"/>
        <w:spacing w:before="156" w:after="156"/>
        <w:ind w:leftChars="67" w:left="141"/>
      </w:pPr>
      <w:r>
        <w:rPr>
          <w:rFonts w:hint="eastAsia"/>
        </w:rPr>
        <w:t>计量溯源性</w:t>
      </w:r>
      <w:r w:rsidRPr="00126BDE">
        <w:rPr>
          <w:rFonts w:hint="eastAsia"/>
        </w:rPr>
        <w:t>要求</w:t>
      </w:r>
    </w:p>
    <w:p w:rsidR="002A2A5F" w:rsidRPr="00805A27" w:rsidRDefault="002A2A5F" w:rsidP="00AE310D">
      <w:pPr>
        <w:pStyle w:val="a3"/>
        <w:numPr>
          <w:ilvl w:val="0"/>
          <w:numId w:val="0"/>
        </w:numPr>
        <w:spacing w:beforeLines="0" w:afterLines="50" w:after="156"/>
        <w:ind w:leftChars="68" w:left="143" w:firstLineChars="200" w:firstLine="420"/>
        <w:rPr>
          <w:rFonts w:asciiTheme="minorEastAsia" w:eastAsiaTheme="minorEastAsia" w:hAnsiTheme="minorEastAsia"/>
        </w:rPr>
      </w:pPr>
      <w:r w:rsidRPr="00F27834">
        <w:rPr>
          <w:rFonts w:asciiTheme="minorEastAsia" w:eastAsiaTheme="minorEastAsia" w:hAnsiTheme="minorEastAsia" w:hint="eastAsia"/>
        </w:rPr>
        <w:lastRenderedPageBreak/>
        <w:t>机构应</w:t>
      </w:r>
      <w:r w:rsidR="003A5098">
        <w:rPr>
          <w:rFonts w:asciiTheme="minorEastAsia" w:eastAsiaTheme="minorEastAsia" w:hAnsiTheme="minorEastAsia" w:hint="eastAsia"/>
        </w:rPr>
        <w:t>建立有效的溯源链，确保测量结果能够</w:t>
      </w:r>
      <w:r w:rsidR="00805A27">
        <w:rPr>
          <w:rFonts w:asciiTheme="minorEastAsia" w:eastAsiaTheme="minorEastAsia" w:hAnsiTheme="minorEastAsia" w:hint="eastAsia"/>
        </w:rPr>
        <w:t>定期</w:t>
      </w:r>
      <w:r w:rsidR="003A5098">
        <w:rPr>
          <w:rFonts w:asciiTheme="minorEastAsia" w:eastAsiaTheme="minorEastAsia" w:hAnsiTheme="minorEastAsia" w:hint="eastAsia"/>
        </w:rPr>
        <w:t>溯源到国际单位制（SI）单位</w:t>
      </w:r>
      <w:r w:rsidR="00477B9D">
        <w:rPr>
          <w:rFonts w:asciiTheme="minorEastAsia" w:eastAsiaTheme="minorEastAsia" w:hAnsiTheme="minorEastAsia" w:hint="eastAsia"/>
        </w:rPr>
        <w:t>。</w:t>
      </w:r>
      <w:r w:rsidR="00805A27">
        <w:rPr>
          <w:rFonts w:asciiTheme="minorEastAsia" w:eastAsiaTheme="minorEastAsia" w:hAnsiTheme="minorEastAsia" w:hint="eastAsia"/>
        </w:rPr>
        <w:t>如果</w:t>
      </w:r>
      <w:r w:rsidR="00477B9D">
        <w:rPr>
          <w:rFonts w:asciiTheme="minorEastAsia" w:eastAsiaTheme="minorEastAsia" w:hAnsiTheme="minorEastAsia" w:hint="eastAsia"/>
        </w:rPr>
        <w:t>当前技术水平无法溯源到SI单位，</w:t>
      </w:r>
      <w:r w:rsidR="00805A27">
        <w:rPr>
          <w:rFonts w:asciiTheme="minorEastAsia" w:eastAsiaTheme="minorEastAsia" w:hAnsiTheme="minorEastAsia" w:hint="eastAsia"/>
        </w:rPr>
        <w:t>则应溯源到描述清晰的参考测量程序、规定方法或协议标准的结果，并通过适当比对予以保证。</w:t>
      </w:r>
    </w:p>
    <w:p w:rsidR="004F464C" w:rsidRDefault="004F464C" w:rsidP="004F464C">
      <w:pPr>
        <w:pStyle w:val="a5"/>
        <w:spacing w:before="156" w:after="156"/>
        <w:ind w:leftChars="67" w:left="141"/>
      </w:pPr>
      <w:r>
        <w:rPr>
          <w:rFonts w:hint="eastAsia"/>
        </w:rPr>
        <w:t>期间核查</w:t>
      </w:r>
      <w:r w:rsidRPr="00126BDE">
        <w:rPr>
          <w:rFonts w:hint="eastAsia"/>
        </w:rPr>
        <w:t>要求</w:t>
      </w:r>
    </w:p>
    <w:p w:rsidR="006E45B3" w:rsidRPr="006E45B3" w:rsidRDefault="00F81A80" w:rsidP="00AE310D">
      <w:pPr>
        <w:pStyle w:val="a3"/>
        <w:numPr>
          <w:ilvl w:val="0"/>
          <w:numId w:val="0"/>
        </w:numPr>
        <w:spacing w:beforeLines="0" w:afterLines="50" w:after="156"/>
        <w:ind w:leftChars="68" w:left="143" w:firstLineChars="200" w:firstLine="420"/>
        <w:rPr>
          <w:rFonts w:asciiTheme="minorEastAsia" w:eastAsiaTheme="minorEastAsia" w:hAnsiTheme="minorEastAsia"/>
        </w:rPr>
      </w:pPr>
      <w:r w:rsidRPr="00F27834">
        <w:rPr>
          <w:rFonts w:asciiTheme="minorEastAsia" w:eastAsiaTheme="minorEastAsia" w:hAnsiTheme="minorEastAsia" w:hint="eastAsia"/>
        </w:rPr>
        <w:t>机构应</w:t>
      </w:r>
      <w:r>
        <w:rPr>
          <w:rFonts w:asciiTheme="minorEastAsia" w:eastAsiaTheme="minorEastAsia" w:hAnsiTheme="minorEastAsia" w:hint="eastAsia"/>
        </w:rPr>
        <w:t>综合考虑校准结果的用途、风险大小和实施期间核查资源的成本大小，对校准</w:t>
      </w:r>
      <w:r w:rsidRPr="00F81A80">
        <w:rPr>
          <w:rFonts w:asciiTheme="minorEastAsia" w:eastAsiaTheme="minorEastAsia" w:hAnsiTheme="minorEastAsia" w:hint="eastAsia"/>
        </w:rPr>
        <w:t>过程所必需的测量仪器、软件、测量标准、标准物质、辅助设备或其组合</w:t>
      </w:r>
      <w:r>
        <w:rPr>
          <w:rFonts w:asciiTheme="minorEastAsia" w:eastAsiaTheme="minorEastAsia" w:hAnsiTheme="minorEastAsia" w:hint="eastAsia"/>
        </w:rPr>
        <w:t>的功能及计量特性进行定期核查。</w:t>
      </w:r>
    </w:p>
    <w:p w:rsidR="00BF2A0F" w:rsidRPr="00BF2A0F" w:rsidRDefault="00BF2A0F" w:rsidP="00BF2A0F">
      <w:pPr>
        <w:pStyle w:val="aff3"/>
      </w:pPr>
      <w:r w:rsidRPr="00BF2A0F">
        <w:drawing>
          <wp:inline distT="0" distB="0" distL="0" distR="0">
            <wp:extent cx="2617825" cy="961646"/>
            <wp:effectExtent l="1905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617718" cy="961607"/>
                    </a:xfrm>
                    <a:prstGeom prst="rect">
                      <a:avLst/>
                    </a:prstGeom>
                    <a:noFill/>
                    <a:ln w="9525">
                      <a:noFill/>
                      <a:miter lim="800000"/>
                      <a:headEnd/>
                      <a:tailEnd/>
                    </a:ln>
                  </pic:spPr>
                </pic:pic>
              </a:graphicData>
            </a:graphic>
          </wp:inline>
        </w:drawing>
      </w:r>
    </w:p>
    <w:p w:rsidR="00471DA7" w:rsidRPr="000D53F3" w:rsidRDefault="00A6675E" w:rsidP="00050EA1">
      <w:pPr>
        <w:pStyle w:val="a3"/>
        <w:spacing w:before="312" w:after="312"/>
        <w:ind w:left="0"/>
        <w:rPr>
          <w:color w:val="000000"/>
        </w:rPr>
      </w:pPr>
      <w:r>
        <w:rPr>
          <w:rFonts w:hint="eastAsia"/>
        </w:rPr>
        <w:t>服务提供</w:t>
      </w:r>
      <w:r w:rsidR="007A3307">
        <w:rPr>
          <w:rFonts w:hint="eastAsia"/>
        </w:rPr>
        <w:t>过程</w:t>
      </w:r>
      <w:r w:rsidR="003B076E">
        <w:rPr>
          <w:rFonts w:hint="eastAsia"/>
        </w:rPr>
        <w:t>要求</w:t>
      </w:r>
    </w:p>
    <w:p w:rsidR="00A6675E" w:rsidRDefault="00E012AE" w:rsidP="00050EA1">
      <w:pPr>
        <w:pStyle w:val="a4"/>
        <w:spacing w:before="156" w:after="156"/>
        <w:ind w:leftChars="67" w:left="141"/>
        <w:rPr>
          <w:szCs w:val="20"/>
        </w:rPr>
      </w:pPr>
      <w:r>
        <w:rPr>
          <w:rFonts w:hint="eastAsia"/>
        </w:rPr>
        <w:t>合同评审</w:t>
      </w:r>
      <w:r w:rsidR="00A6675E">
        <w:rPr>
          <w:rFonts w:hint="eastAsia"/>
          <w:szCs w:val="20"/>
        </w:rPr>
        <w:t>要求</w:t>
      </w:r>
    </w:p>
    <w:p w:rsidR="001B0A67" w:rsidRPr="001B0A67" w:rsidRDefault="001B0A67" w:rsidP="001B0A67">
      <w:pPr>
        <w:pStyle w:val="a4"/>
        <w:numPr>
          <w:ilvl w:val="0"/>
          <w:numId w:val="0"/>
        </w:numPr>
        <w:spacing w:before="156" w:after="156"/>
        <w:ind w:left="141"/>
        <w:rPr>
          <w:rFonts w:asciiTheme="minorEastAsia" w:eastAsiaTheme="minorEastAsia" w:hAnsiTheme="minorEastAsia"/>
        </w:rPr>
      </w:pPr>
      <w:r>
        <w:rPr>
          <w:rFonts w:hint="eastAsia"/>
        </w:rPr>
        <w:lastRenderedPageBreak/>
        <w:t>5.1.1</w:t>
      </w:r>
      <w:r w:rsidRPr="001B0A67">
        <w:rPr>
          <w:rFonts w:asciiTheme="minorEastAsia" w:eastAsiaTheme="minorEastAsia" w:hAnsiTheme="minorEastAsia" w:hint="eastAsia"/>
        </w:rPr>
        <w:t>机构应与客户充分沟通，明确客户标书、合同等提出的书面要求或口头要求，</w:t>
      </w:r>
      <w:r w:rsidR="002A4EA6">
        <w:rPr>
          <w:rFonts w:asciiTheme="minorEastAsia" w:eastAsiaTheme="minorEastAsia" w:hAnsiTheme="minorEastAsia" w:hint="eastAsia"/>
        </w:rPr>
        <w:t>将客户的要求文件化，确保机构和客户理解一致。至少需要明确校准项目、</w:t>
      </w:r>
      <w:r w:rsidR="00DB638E">
        <w:rPr>
          <w:rFonts w:asciiTheme="minorEastAsia" w:eastAsiaTheme="minorEastAsia" w:hAnsiTheme="minorEastAsia" w:hint="eastAsia"/>
        </w:rPr>
        <w:t>校准范围、</w:t>
      </w:r>
      <w:r w:rsidR="002A4EA6">
        <w:rPr>
          <w:rFonts w:asciiTheme="minorEastAsia" w:eastAsiaTheme="minorEastAsia" w:hAnsiTheme="minorEastAsia" w:hint="eastAsia"/>
        </w:rPr>
        <w:t>校准依据、</w:t>
      </w:r>
      <w:r w:rsidR="00DB638E">
        <w:rPr>
          <w:rFonts w:asciiTheme="minorEastAsia" w:eastAsiaTheme="minorEastAsia" w:hAnsiTheme="minorEastAsia" w:hint="eastAsia"/>
        </w:rPr>
        <w:t>校准地点、校准时间、符合性判定规则等。</w:t>
      </w:r>
    </w:p>
    <w:p w:rsidR="001B0A67" w:rsidRDefault="001B0A67" w:rsidP="001B0A67">
      <w:pPr>
        <w:pStyle w:val="a4"/>
        <w:numPr>
          <w:ilvl w:val="0"/>
          <w:numId w:val="0"/>
        </w:numPr>
        <w:spacing w:before="156" w:after="156"/>
        <w:ind w:left="141"/>
        <w:rPr>
          <w:rFonts w:asciiTheme="minorEastAsia" w:eastAsiaTheme="minorEastAsia" w:hAnsiTheme="minorEastAsia"/>
        </w:rPr>
      </w:pPr>
      <w:r>
        <w:rPr>
          <w:rFonts w:hint="eastAsia"/>
        </w:rPr>
        <w:t>5.1.2</w:t>
      </w:r>
      <w:r w:rsidRPr="001B0A67">
        <w:rPr>
          <w:rFonts w:asciiTheme="minorEastAsia" w:eastAsiaTheme="minorEastAsia" w:hAnsiTheme="minorEastAsia" w:hint="eastAsia"/>
        </w:rPr>
        <w:t>机构应</w:t>
      </w:r>
      <w:r w:rsidR="00DB638E">
        <w:rPr>
          <w:rFonts w:asciiTheme="minorEastAsia" w:eastAsiaTheme="minorEastAsia" w:hAnsiTheme="minorEastAsia" w:hint="eastAsia"/>
        </w:rPr>
        <w:t>评审客户要求，</w:t>
      </w:r>
      <w:r w:rsidR="00DB638E" w:rsidRPr="001B0A67">
        <w:rPr>
          <w:rFonts w:asciiTheme="minorEastAsia" w:eastAsiaTheme="minorEastAsia" w:hAnsiTheme="minorEastAsia" w:hint="eastAsia"/>
        </w:rPr>
        <w:t>确保有能力和资源满足</w:t>
      </w:r>
      <w:r w:rsidR="00DB638E">
        <w:rPr>
          <w:rFonts w:asciiTheme="minorEastAsia" w:eastAsiaTheme="minorEastAsia" w:hAnsiTheme="minorEastAsia" w:hint="eastAsia"/>
        </w:rPr>
        <w:t>客户</w:t>
      </w:r>
      <w:r w:rsidR="00DB638E" w:rsidRPr="001B0A67">
        <w:rPr>
          <w:rFonts w:asciiTheme="minorEastAsia" w:eastAsiaTheme="minorEastAsia" w:hAnsiTheme="minorEastAsia" w:hint="eastAsia"/>
        </w:rPr>
        <w:t>要求</w:t>
      </w:r>
      <w:r w:rsidR="00DB638E">
        <w:rPr>
          <w:rFonts w:asciiTheme="minorEastAsia" w:eastAsiaTheme="minorEastAsia" w:hAnsiTheme="minorEastAsia" w:hint="eastAsia"/>
        </w:rPr>
        <w:t>，</w:t>
      </w:r>
      <w:r w:rsidR="00DB638E" w:rsidRPr="001B0A67">
        <w:rPr>
          <w:rFonts w:asciiTheme="minorEastAsia" w:eastAsiaTheme="minorEastAsia" w:hAnsiTheme="minorEastAsia" w:hint="eastAsia"/>
        </w:rPr>
        <w:t>当</w:t>
      </w:r>
      <w:r w:rsidR="00DB638E">
        <w:rPr>
          <w:rFonts w:asciiTheme="minorEastAsia" w:eastAsiaTheme="minorEastAsia" w:hAnsiTheme="minorEastAsia" w:hint="eastAsia"/>
        </w:rPr>
        <w:t>需要</w:t>
      </w:r>
      <w:r w:rsidR="00DB638E" w:rsidRPr="001B0A67">
        <w:rPr>
          <w:rFonts w:asciiTheme="minorEastAsia" w:eastAsiaTheme="minorEastAsia" w:hAnsiTheme="minorEastAsia" w:hint="eastAsia"/>
        </w:rPr>
        <w:t>使用外部供应商时</w:t>
      </w:r>
      <w:r w:rsidR="00697508">
        <w:rPr>
          <w:rFonts w:asciiTheme="minorEastAsia" w:eastAsiaTheme="minorEastAsia" w:hAnsiTheme="minorEastAsia" w:hint="eastAsia"/>
        </w:rPr>
        <w:t>应</w:t>
      </w:r>
      <w:r w:rsidR="00DB638E" w:rsidRPr="001B0A67">
        <w:rPr>
          <w:rFonts w:asciiTheme="minorEastAsia" w:eastAsiaTheme="minorEastAsia" w:hAnsiTheme="minorEastAsia" w:hint="eastAsia"/>
        </w:rPr>
        <w:t>征得客户同意</w:t>
      </w:r>
      <w:r w:rsidR="00DB638E">
        <w:rPr>
          <w:rFonts w:asciiTheme="minorEastAsia" w:eastAsiaTheme="minorEastAsia" w:hAnsiTheme="minorEastAsia" w:hint="eastAsia"/>
        </w:rPr>
        <w:t>。合同若发生变更，应重新进行合同评审。若</w:t>
      </w:r>
      <w:r>
        <w:rPr>
          <w:rFonts w:asciiTheme="minorEastAsia" w:eastAsiaTheme="minorEastAsia" w:hAnsiTheme="minorEastAsia" w:hint="eastAsia"/>
        </w:rPr>
        <w:t>与客户要求</w:t>
      </w:r>
      <w:r w:rsidR="00DB638E">
        <w:rPr>
          <w:rFonts w:asciiTheme="minorEastAsia" w:eastAsiaTheme="minorEastAsia" w:hAnsiTheme="minorEastAsia" w:hint="eastAsia"/>
        </w:rPr>
        <w:t>发生</w:t>
      </w:r>
      <w:r>
        <w:rPr>
          <w:rFonts w:asciiTheme="minorEastAsia" w:eastAsiaTheme="minorEastAsia" w:hAnsiTheme="minorEastAsia" w:hint="eastAsia"/>
        </w:rPr>
        <w:t>任何偏离</w:t>
      </w:r>
      <w:r w:rsidR="00DB638E">
        <w:rPr>
          <w:rFonts w:asciiTheme="minorEastAsia" w:eastAsiaTheme="minorEastAsia" w:hAnsiTheme="minorEastAsia" w:hint="eastAsia"/>
        </w:rPr>
        <w:t>，应</w:t>
      </w:r>
      <w:r>
        <w:rPr>
          <w:rFonts w:asciiTheme="minorEastAsia" w:eastAsiaTheme="minorEastAsia" w:hAnsiTheme="minorEastAsia" w:hint="eastAsia"/>
        </w:rPr>
        <w:t>及时通知客户，征得客户同意后方可继续实施校准。</w:t>
      </w:r>
    </w:p>
    <w:p w:rsidR="001F0A2A" w:rsidRPr="00856AA4" w:rsidRDefault="001B0A67" w:rsidP="00856AA4">
      <w:pPr>
        <w:pStyle w:val="a4"/>
        <w:numPr>
          <w:ilvl w:val="0"/>
          <w:numId w:val="0"/>
        </w:numPr>
        <w:spacing w:before="156" w:after="156"/>
        <w:ind w:left="141"/>
        <w:rPr>
          <w:rFonts w:asciiTheme="minorEastAsia" w:eastAsiaTheme="minorEastAsia" w:hAnsiTheme="minorEastAsia"/>
        </w:rPr>
      </w:pPr>
      <w:r>
        <w:rPr>
          <w:rFonts w:hint="eastAsia"/>
        </w:rPr>
        <w:t>5.1.3</w:t>
      </w:r>
      <w:r w:rsidR="00856AA4">
        <w:rPr>
          <w:rFonts w:asciiTheme="minorEastAsia" w:eastAsiaTheme="minorEastAsia" w:hAnsiTheme="minorEastAsia" w:hint="eastAsia"/>
        </w:rPr>
        <w:t>机构</w:t>
      </w:r>
      <w:r w:rsidR="00856AA4" w:rsidRPr="00856AA4">
        <w:rPr>
          <w:rFonts w:asciiTheme="minorEastAsia" w:eastAsiaTheme="minorEastAsia" w:hAnsiTheme="minorEastAsia" w:hint="eastAsia"/>
        </w:rPr>
        <w:t>应保存评审记录，包括任何重大变化的评审记录。</w:t>
      </w:r>
      <w:r w:rsidR="00856AA4">
        <w:rPr>
          <w:rFonts w:asciiTheme="minorEastAsia" w:eastAsiaTheme="minorEastAsia" w:hAnsiTheme="minorEastAsia" w:hint="eastAsia"/>
        </w:rPr>
        <w:t>评审记录应足够详细，至少包括文件化的客户具体要求、合同评审的结果，以及</w:t>
      </w:r>
      <w:r w:rsidR="00856AA4" w:rsidRPr="00856AA4">
        <w:rPr>
          <w:rFonts w:asciiTheme="minorEastAsia" w:eastAsiaTheme="minorEastAsia" w:hAnsiTheme="minorEastAsia" w:hint="eastAsia"/>
        </w:rPr>
        <w:t>针对客户要求或</w:t>
      </w:r>
      <w:r w:rsidR="00856AA4">
        <w:rPr>
          <w:rFonts w:asciiTheme="minorEastAsia" w:eastAsiaTheme="minorEastAsia" w:hAnsiTheme="minorEastAsia" w:hint="eastAsia"/>
        </w:rPr>
        <w:t>机构</w:t>
      </w:r>
      <w:r w:rsidR="00856AA4" w:rsidRPr="00856AA4">
        <w:rPr>
          <w:rFonts w:asciiTheme="minorEastAsia" w:eastAsiaTheme="minorEastAsia" w:hAnsiTheme="minorEastAsia" w:hint="eastAsia"/>
        </w:rPr>
        <w:t>活动结果与客户的讨论</w:t>
      </w:r>
      <w:r w:rsidR="00856AA4">
        <w:rPr>
          <w:rFonts w:asciiTheme="minorEastAsia" w:eastAsiaTheme="minorEastAsia" w:hAnsiTheme="minorEastAsia" w:hint="eastAsia"/>
        </w:rPr>
        <w:t>等</w:t>
      </w:r>
      <w:r>
        <w:rPr>
          <w:rFonts w:asciiTheme="minorEastAsia" w:eastAsiaTheme="minorEastAsia" w:hAnsiTheme="minorEastAsia" w:hint="eastAsia"/>
        </w:rPr>
        <w:t>。</w:t>
      </w:r>
    </w:p>
    <w:p w:rsidR="00BF2A0F" w:rsidRPr="00BF2A0F" w:rsidRDefault="00BF2A0F" w:rsidP="00BF2A0F">
      <w:pPr>
        <w:pStyle w:val="aff3"/>
      </w:pPr>
      <w:r>
        <w:lastRenderedPageBreak/>
        <w:drawing>
          <wp:inline distT="0" distB="0" distL="0" distR="0">
            <wp:extent cx="2500867" cy="1369096"/>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501875" cy="1369648"/>
                    </a:xfrm>
                    <a:prstGeom prst="rect">
                      <a:avLst/>
                    </a:prstGeom>
                    <a:noFill/>
                    <a:ln w="9525">
                      <a:noFill/>
                      <a:miter lim="800000"/>
                      <a:headEnd/>
                      <a:tailEnd/>
                    </a:ln>
                  </pic:spPr>
                </pic:pic>
              </a:graphicData>
            </a:graphic>
          </wp:inline>
        </w:drawing>
      </w:r>
    </w:p>
    <w:p w:rsidR="00A6675E" w:rsidRDefault="00A6675E" w:rsidP="00050EA1">
      <w:pPr>
        <w:pStyle w:val="a4"/>
        <w:spacing w:before="156" w:after="156"/>
        <w:ind w:leftChars="67" w:left="141"/>
        <w:rPr>
          <w:szCs w:val="20"/>
        </w:rPr>
      </w:pPr>
      <w:r w:rsidRPr="00A6675E">
        <w:rPr>
          <w:rFonts w:hint="eastAsia"/>
          <w:szCs w:val="20"/>
        </w:rPr>
        <w:t>校准服务流程要求</w:t>
      </w:r>
    </w:p>
    <w:p w:rsidR="00097B00" w:rsidRPr="00097B00" w:rsidRDefault="00097B00" w:rsidP="00097B00">
      <w:pPr>
        <w:pStyle w:val="aff3"/>
      </w:pPr>
      <w:r w:rsidRPr="00097B00">
        <w:rPr>
          <w:rFonts w:hint="eastAsia"/>
        </w:rPr>
        <w:t>机构应明确客户送实验室校准以及现场校准的服务流程，并</w:t>
      </w:r>
      <w:r>
        <w:rPr>
          <w:rFonts w:hint="eastAsia"/>
        </w:rPr>
        <w:t>予以</w:t>
      </w:r>
      <w:r w:rsidRPr="00097B00">
        <w:rPr>
          <w:rFonts w:hint="eastAsia"/>
        </w:rPr>
        <w:t>公示。实验室校准服务的基本流程参见附录A，现场校准服务的基本流程参见附录B。</w:t>
      </w:r>
    </w:p>
    <w:p w:rsidR="00A6675E" w:rsidRDefault="00A6675E" w:rsidP="001A1F5A">
      <w:pPr>
        <w:pStyle w:val="a5"/>
        <w:spacing w:beforeLines="0" w:after="156"/>
        <w:ind w:leftChars="67" w:left="141"/>
      </w:pPr>
      <w:r>
        <w:rPr>
          <w:rFonts w:hint="eastAsia"/>
        </w:rPr>
        <w:t>实验室校准服务流程</w:t>
      </w:r>
    </w:p>
    <w:p w:rsidR="003B076E" w:rsidRDefault="003B076E" w:rsidP="001A1F5A">
      <w:pPr>
        <w:pStyle w:val="a5"/>
        <w:spacing w:beforeLines="0" w:after="156"/>
        <w:ind w:left="142"/>
      </w:pPr>
      <w:r>
        <w:rPr>
          <w:rFonts w:hint="eastAsia"/>
        </w:rPr>
        <w:t>现场校准服务流程</w:t>
      </w:r>
    </w:p>
    <w:p w:rsidR="00097B00" w:rsidRDefault="00C94BA4" w:rsidP="0036042C">
      <w:pPr>
        <w:pStyle w:val="a4"/>
        <w:numPr>
          <w:ilvl w:val="0"/>
          <w:numId w:val="0"/>
        </w:numPr>
        <w:spacing w:beforeLines="0" w:after="156"/>
        <w:ind w:left="142"/>
      </w:pPr>
      <w:r>
        <w:rPr>
          <w:rFonts w:hint="eastAsia"/>
        </w:rPr>
        <w:t xml:space="preserve">5.2.2.1 </w:t>
      </w:r>
      <w:r w:rsidR="00097B00" w:rsidRPr="00C94BA4">
        <w:rPr>
          <w:rFonts w:asciiTheme="minorEastAsia" w:eastAsiaTheme="minorEastAsia" w:hAnsiTheme="minorEastAsia" w:hint="eastAsia"/>
        </w:rPr>
        <w:t>机构在现场校准开始前，应与客户沟通联系，控制校准现场的环境条件，使其在校准要求的环境条件范围内。</w:t>
      </w:r>
    </w:p>
    <w:p w:rsidR="00097B00" w:rsidRPr="0036042C" w:rsidRDefault="00097B00" w:rsidP="0036042C">
      <w:pPr>
        <w:pStyle w:val="a4"/>
        <w:numPr>
          <w:ilvl w:val="0"/>
          <w:numId w:val="0"/>
        </w:numPr>
        <w:spacing w:beforeLines="0" w:after="156"/>
        <w:ind w:left="142"/>
        <w:rPr>
          <w:rFonts w:asciiTheme="minorEastAsia" w:eastAsiaTheme="minorEastAsia" w:hAnsiTheme="minorEastAsia"/>
        </w:rPr>
      </w:pPr>
      <w:r>
        <w:rPr>
          <w:rFonts w:hint="eastAsia"/>
        </w:rPr>
        <w:t>5.2.2.2</w:t>
      </w:r>
      <w:r w:rsidR="00C94BA4" w:rsidRPr="0036042C">
        <w:rPr>
          <w:rFonts w:asciiTheme="minorEastAsia" w:eastAsiaTheme="minorEastAsia" w:hAnsiTheme="minorEastAsia" w:hint="eastAsia"/>
        </w:rPr>
        <w:t>机构</w:t>
      </w:r>
      <w:r w:rsidR="00C94BA4" w:rsidRPr="0036042C">
        <w:rPr>
          <w:rFonts w:asciiTheme="minorEastAsia" w:eastAsiaTheme="minorEastAsia" w:hAnsiTheme="minorEastAsia"/>
        </w:rPr>
        <w:t>在</w:t>
      </w:r>
      <w:r w:rsidRPr="0036042C">
        <w:rPr>
          <w:rFonts w:asciiTheme="minorEastAsia" w:eastAsiaTheme="minorEastAsia" w:hAnsiTheme="minorEastAsia" w:hint="eastAsia"/>
        </w:rPr>
        <w:t>外出校准前，应检查测量设备的状况，确认运行正常后，装箱携带。在运输过程中，应避免颠簸、高温和</w:t>
      </w:r>
      <w:r w:rsidR="0036042C">
        <w:rPr>
          <w:rFonts w:asciiTheme="minorEastAsia" w:eastAsiaTheme="minorEastAsia" w:hAnsiTheme="minorEastAsia" w:hint="eastAsia"/>
        </w:rPr>
        <w:t>高</w:t>
      </w:r>
      <w:r w:rsidRPr="0036042C">
        <w:rPr>
          <w:rFonts w:asciiTheme="minorEastAsia" w:eastAsiaTheme="minorEastAsia" w:hAnsiTheme="minorEastAsia" w:hint="eastAsia"/>
        </w:rPr>
        <w:t>湿等因素</w:t>
      </w:r>
      <w:r w:rsidR="0036042C">
        <w:rPr>
          <w:rFonts w:asciiTheme="minorEastAsia" w:eastAsiaTheme="minorEastAsia" w:hAnsiTheme="minorEastAsia" w:hint="eastAsia"/>
        </w:rPr>
        <w:t>对</w:t>
      </w:r>
      <w:r w:rsidRPr="0036042C">
        <w:rPr>
          <w:rFonts w:asciiTheme="minorEastAsia" w:eastAsiaTheme="minorEastAsia" w:hAnsiTheme="minorEastAsia" w:hint="eastAsia"/>
        </w:rPr>
        <w:t>测</w:t>
      </w:r>
      <w:r w:rsidRPr="0036042C">
        <w:rPr>
          <w:rFonts w:asciiTheme="minorEastAsia" w:eastAsiaTheme="minorEastAsia" w:hAnsiTheme="minorEastAsia" w:hint="eastAsia"/>
        </w:rPr>
        <w:lastRenderedPageBreak/>
        <w:t>量设备</w:t>
      </w:r>
      <w:r w:rsidR="0036042C" w:rsidRPr="0036042C">
        <w:rPr>
          <w:rFonts w:asciiTheme="minorEastAsia" w:eastAsiaTheme="minorEastAsia" w:hAnsiTheme="minorEastAsia" w:hint="eastAsia"/>
        </w:rPr>
        <w:t>性能</w:t>
      </w:r>
      <w:r w:rsidRPr="0036042C">
        <w:rPr>
          <w:rFonts w:asciiTheme="minorEastAsia" w:eastAsiaTheme="minorEastAsia" w:hAnsiTheme="minorEastAsia" w:hint="eastAsia"/>
        </w:rPr>
        <w:t>的</w:t>
      </w:r>
      <w:r w:rsidR="0036042C" w:rsidRPr="0036042C">
        <w:rPr>
          <w:rFonts w:asciiTheme="minorEastAsia" w:eastAsiaTheme="minorEastAsia" w:hAnsiTheme="minorEastAsia" w:hint="eastAsia"/>
        </w:rPr>
        <w:t>影响</w:t>
      </w:r>
      <w:r w:rsidRPr="0036042C">
        <w:rPr>
          <w:rFonts w:asciiTheme="minorEastAsia" w:eastAsiaTheme="minorEastAsia" w:hAnsiTheme="minorEastAsia" w:hint="eastAsia"/>
        </w:rPr>
        <w:t>。到达现场后，轻拿轻放到指定位置</w:t>
      </w:r>
      <w:r w:rsidR="0036042C">
        <w:rPr>
          <w:rFonts w:asciiTheme="minorEastAsia" w:eastAsiaTheme="minorEastAsia" w:hAnsiTheme="minorEastAsia" w:hint="eastAsia"/>
        </w:rPr>
        <w:t>，</w:t>
      </w:r>
      <w:r w:rsidRPr="0036042C">
        <w:rPr>
          <w:rFonts w:asciiTheme="minorEastAsia" w:eastAsiaTheme="minorEastAsia" w:hAnsiTheme="minorEastAsia" w:hint="eastAsia"/>
        </w:rPr>
        <w:t>静置至</w:t>
      </w:r>
      <w:r w:rsidR="0036042C" w:rsidRPr="0036042C">
        <w:rPr>
          <w:rFonts w:asciiTheme="minorEastAsia" w:eastAsiaTheme="minorEastAsia" w:hAnsiTheme="minorEastAsia" w:hint="eastAsia"/>
        </w:rPr>
        <w:t>校准</w:t>
      </w:r>
      <w:r w:rsidR="0036042C">
        <w:rPr>
          <w:rFonts w:asciiTheme="minorEastAsia" w:eastAsiaTheme="minorEastAsia" w:hAnsiTheme="minorEastAsia" w:hint="eastAsia"/>
        </w:rPr>
        <w:t>方法要求</w:t>
      </w:r>
      <w:r w:rsidRPr="0036042C">
        <w:rPr>
          <w:rFonts w:asciiTheme="minorEastAsia" w:eastAsiaTheme="minorEastAsia" w:hAnsiTheme="minorEastAsia" w:hint="eastAsia"/>
        </w:rPr>
        <w:t>的工作状态</w:t>
      </w:r>
      <w:r w:rsidR="0036042C">
        <w:rPr>
          <w:rFonts w:asciiTheme="minorEastAsia" w:eastAsiaTheme="minorEastAsia" w:hAnsiTheme="minorEastAsia" w:hint="eastAsia"/>
        </w:rPr>
        <w:t>，</w:t>
      </w:r>
      <w:r w:rsidR="0036042C">
        <w:rPr>
          <w:rFonts w:asciiTheme="minorEastAsia" w:eastAsiaTheme="minorEastAsia" w:hAnsiTheme="minorEastAsia"/>
        </w:rPr>
        <w:t>开机</w:t>
      </w:r>
      <w:r w:rsidRPr="0036042C">
        <w:rPr>
          <w:rFonts w:asciiTheme="minorEastAsia" w:eastAsiaTheme="minorEastAsia" w:hAnsiTheme="minorEastAsia" w:hint="eastAsia"/>
        </w:rPr>
        <w:t>运行检查</w:t>
      </w:r>
      <w:r w:rsidR="0036042C">
        <w:rPr>
          <w:rFonts w:asciiTheme="minorEastAsia" w:eastAsiaTheme="minorEastAsia" w:hAnsiTheme="minorEastAsia" w:hint="eastAsia"/>
        </w:rPr>
        <w:t>通过</w:t>
      </w:r>
      <w:r w:rsidR="0036042C">
        <w:rPr>
          <w:rFonts w:asciiTheme="minorEastAsia" w:eastAsiaTheme="minorEastAsia" w:hAnsiTheme="minorEastAsia"/>
        </w:rPr>
        <w:t>后</w:t>
      </w:r>
      <w:r w:rsidRPr="0036042C">
        <w:rPr>
          <w:rFonts w:asciiTheme="minorEastAsia" w:eastAsiaTheme="minorEastAsia" w:hAnsiTheme="minorEastAsia" w:hint="eastAsia"/>
        </w:rPr>
        <w:t>方可开展校准工作</w:t>
      </w:r>
      <w:r w:rsidR="0033413F">
        <w:rPr>
          <w:rFonts w:asciiTheme="minorEastAsia" w:eastAsiaTheme="minorEastAsia" w:hAnsiTheme="minorEastAsia" w:hint="eastAsia"/>
        </w:rPr>
        <w:t>，</w:t>
      </w:r>
      <w:r w:rsidR="0033413F" w:rsidRPr="0033413F">
        <w:rPr>
          <w:rFonts w:asciiTheme="minorEastAsia" w:eastAsiaTheme="minorEastAsia" w:hAnsiTheme="minorEastAsia" w:hint="eastAsia"/>
        </w:rPr>
        <w:t>按照校准方法的要求逐项进行，并现场记录原始记录</w:t>
      </w:r>
      <w:r w:rsidRPr="0036042C">
        <w:rPr>
          <w:rFonts w:asciiTheme="minorEastAsia" w:eastAsiaTheme="minorEastAsia" w:hAnsiTheme="minorEastAsia" w:hint="eastAsia"/>
        </w:rPr>
        <w:t>。</w:t>
      </w:r>
    </w:p>
    <w:p w:rsidR="00097B00" w:rsidRDefault="00097B00" w:rsidP="0036042C">
      <w:pPr>
        <w:pStyle w:val="a4"/>
        <w:numPr>
          <w:ilvl w:val="0"/>
          <w:numId w:val="0"/>
        </w:numPr>
        <w:spacing w:beforeLines="0" w:after="156"/>
        <w:ind w:left="142"/>
        <w:rPr>
          <w:rFonts w:asciiTheme="minorEastAsia" w:eastAsiaTheme="minorEastAsia" w:hAnsiTheme="minorEastAsia"/>
        </w:rPr>
      </w:pPr>
      <w:r>
        <w:rPr>
          <w:rFonts w:hint="eastAsia"/>
        </w:rPr>
        <w:t>5.2.2.3</w:t>
      </w:r>
      <w:r w:rsidR="0036042C">
        <w:rPr>
          <w:rFonts w:asciiTheme="minorEastAsia" w:eastAsiaTheme="minorEastAsia" w:hAnsiTheme="minorEastAsia" w:hint="eastAsia"/>
        </w:rPr>
        <w:t>机构</w:t>
      </w:r>
      <w:r w:rsidR="0036042C">
        <w:rPr>
          <w:rFonts w:asciiTheme="minorEastAsia" w:eastAsiaTheme="minorEastAsia" w:hAnsiTheme="minorEastAsia"/>
        </w:rPr>
        <w:t>对客户仪器的</w:t>
      </w:r>
      <w:r w:rsidR="0036042C">
        <w:rPr>
          <w:rFonts w:asciiTheme="minorEastAsia" w:eastAsiaTheme="minorEastAsia" w:hAnsiTheme="minorEastAsia" w:hint="eastAsia"/>
        </w:rPr>
        <w:t>操作</w:t>
      </w:r>
      <w:r w:rsidR="0036042C">
        <w:rPr>
          <w:rFonts w:asciiTheme="minorEastAsia" w:eastAsiaTheme="minorEastAsia" w:hAnsiTheme="minorEastAsia"/>
        </w:rPr>
        <w:t>和调整应征得客户同意，</w:t>
      </w:r>
      <w:r w:rsidR="0033413F">
        <w:rPr>
          <w:rFonts w:asciiTheme="minorEastAsia" w:eastAsiaTheme="minorEastAsia" w:hAnsiTheme="minorEastAsia"/>
        </w:rPr>
        <w:t>必要时在客户的协同下完成</w:t>
      </w:r>
      <w:r w:rsidR="0033413F">
        <w:rPr>
          <w:rFonts w:asciiTheme="minorEastAsia" w:eastAsiaTheme="minorEastAsia" w:hAnsiTheme="minorEastAsia" w:hint="eastAsia"/>
        </w:rPr>
        <w:t>，</w:t>
      </w:r>
      <w:r w:rsidR="0033413F" w:rsidRPr="0033413F">
        <w:rPr>
          <w:rFonts w:asciiTheme="minorEastAsia" w:eastAsiaTheme="minorEastAsia" w:hAnsiTheme="minorEastAsia" w:hint="eastAsia"/>
        </w:rPr>
        <w:t>如现场校准改变了</w:t>
      </w:r>
      <w:r w:rsidR="0033413F">
        <w:rPr>
          <w:rFonts w:asciiTheme="minorEastAsia" w:eastAsiaTheme="minorEastAsia" w:hAnsiTheme="minorEastAsia" w:hint="eastAsia"/>
        </w:rPr>
        <w:t>测量仪器</w:t>
      </w:r>
      <w:r w:rsidR="0033413F" w:rsidRPr="0033413F">
        <w:rPr>
          <w:rFonts w:asciiTheme="minorEastAsia" w:eastAsiaTheme="minorEastAsia" w:hAnsiTheme="minorEastAsia" w:hint="eastAsia"/>
        </w:rPr>
        <w:t>的初始状态，应向客户详细说明</w:t>
      </w:r>
      <w:r w:rsidR="0036042C">
        <w:rPr>
          <w:rFonts w:asciiTheme="minorEastAsia" w:eastAsiaTheme="minorEastAsia" w:hAnsiTheme="minorEastAsia"/>
        </w:rPr>
        <w:t>。</w:t>
      </w:r>
      <w:r w:rsidR="0036042C" w:rsidRPr="0036042C">
        <w:rPr>
          <w:rFonts w:asciiTheme="minorEastAsia" w:eastAsiaTheme="minorEastAsia" w:hAnsiTheme="minorEastAsia" w:hint="eastAsia"/>
        </w:rPr>
        <w:t>机构工作人员进入现场，应</w:t>
      </w:r>
      <w:r w:rsidR="00220E36">
        <w:rPr>
          <w:rFonts w:asciiTheme="minorEastAsia" w:eastAsiaTheme="minorEastAsia" w:hAnsiTheme="minorEastAsia" w:hint="eastAsia"/>
        </w:rPr>
        <w:t>充分</w:t>
      </w:r>
      <w:r w:rsidR="00220E36">
        <w:rPr>
          <w:rFonts w:asciiTheme="minorEastAsia" w:eastAsiaTheme="minorEastAsia" w:hAnsiTheme="minorEastAsia"/>
        </w:rPr>
        <w:t>了解并</w:t>
      </w:r>
      <w:r w:rsidR="0036042C" w:rsidRPr="0036042C">
        <w:rPr>
          <w:rFonts w:asciiTheme="minorEastAsia" w:eastAsiaTheme="minorEastAsia" w:hAnsiTheme="minorEastAsia" w:hint="eastAsia"/>
        </w:rPr>
        <w:t>遵守客户</w:t>
      </w:r>
      <w:r w:rsidR="00220E36">
        <w:rPr>
          <w:rFonts w:asciiTheme="minorEastAsia" w:eastAsiaTheme="minorEastAsia" w:hAnsiTheme="minorEastAsia" w:hint="eastAsia"/>
        </w:rPr>
        <w:t>的各项</w:t>
      </w:r>
      <w:r w:rsidR="0036042C" w:rsidRPr="0036042C">
        <w:rPr>
          <w:rFonts w:asciiTheme="minorEastAsia" w:eastAsiaTheme="minorEastAsia" w:hAnsiTheme="minorEastAsia" w:hint="eastAsia"/>
        </w:rPr>
        <w:t>规定，</w:t>
      </w:r>
      <w:r w:rsidR="00220E36">
        <w:rPr>
          <w:rFonts w:asciiTheme="minorEastAsia" w:eastAsiaTheme="minorEastAsia" w:hAnsiTheme="minorEastAsia" w:hint="eastAsia"/>
        </w:rPr>
        <w:t>确保双方</w:t>
      </w:r>
      <w:r w:rsidR="00220E36">
        <w:rPr>
          <w:rFonts w:asciiTheme="minorEastAsia" w:eastAsiaTheme="minorEastAsia" w:hAnsiTheme="minorEastAsia"/>
        </w:rPr>
        <w:t>的人员和设备安全</w:t>
      </w:r>
      <w:r w:rsidR="0036042C" w:rsidRPr="0036042C">
        <w:rPr>
          <w:rFonts w:asciiTheme="minorEastAsia" w:eastAsiaTheme="minorEastAsia" w:hAnsiTheme="minorEastAsia" w:hint="eastAsia"/>
        </w:rPr>
        <w:t>。</w:t>
      </w:r>
    </w:p>
    <w:p w:rsidR="0033413F" w:rsidRPr="0033413F" w:rsidRDefault="0033413F" w:rsidP="005007F0">
      <w:pPr>
        <w:pStyle w:val="a4"/>
        <w:numPr>
          <w:ilvl w:val="0"/>
          <w:numId w:val="0"/>
        </w:numPr>
        <w:spacing w:beforeLines="0" w:after="156"/>
        <w:ind w:left="142"/>
      </w:pPr>
      <w:r>
        <w:rPr>
          <w:rFonts w:hint="eastAsia"/>
        </w:rPr>
        <w:t>5.2.2.</w:t>
      </w:r>
      <w:r>
        <w:t>4</w:t>
      </w:r>
      <w:r w:rsidRPr="0033413F">
        <w:rPr>
          <w:rFonts w:asciiTheme="minorEastAsia" w:eastAsiaTheme="minorEastAsia" w:hAnsiTheme="minorEastAsia" w:hint="eastAsia"/>
        </w:rPr>
        <w:t>现场校准结束后，</w:t>
      </w:r>
      <w:r w:rsidR="005007F0">
        <w:rPr>
          <w:rFonts w:asciiTheme="minorEastAsia" w:eastAsiaTheme="minorEastAsia" w:hAnsiTheme="minorEastAsia" w:hint="eastAsia"/>
        </w:rPr>
        <w:t>机构</w:t>
      </w:r>
      <w:r w:rsidR="005007F0" w:rsidRPr="0033413F">
        <w:rPr>
          <w:rFonts w:asciiTheme="minorEastAsia" w:eastAsiaTheme="minorEastAsia" w:hAnsiTheme="minorEastAsia" w:hint="eastAsia"/>
        </w:rPr>
        <w:t>应</w:t>
      </w:r>
      <w:r w:rsidRPr="0033413F">
        <w:rPr>
          <w:rFonts w:asciiTheme="minorEastAsia" w:eastAsiaTheme="minorEastAsia" w:hAnsiTheme="minorEastAsia" w:hint="eastAsia"/>
        </w:rPr>
        <w:t>对</w:t>
      </w:r>
      <w:r>
        <w:rPr>
          <w:rFonts w:asciiTheme="minorEastAsia" w:eastAsiaTheme="minorEastAsia" w:hAnsiTheme="minorEastAsia" w:hint="eastAsia"/>
        </w:rPr>
        <w:t>需要</w:t>
      </w:r>
      <w:r>
        <w:rPr>
          <w:rFonts w:asciiTheme="minorEastAsia" w:eastAsiaTheme="minorEastAsia" w:hAnsiTheme="minorEastAsia"/>
        </w:rPr>
        <w:t>带回的</w:t>
      </w:r>
      <w:r>
        <w:rPr>
          <w:rFonts w:asciiTheme="minorEastAsia" w:eastAsiaTheme="minorEastAsia" w:hAnsiTheme="minorEastAsia" w:hint="eastAsia"/>
        </w:rPr>
        <w:t>客户</w:t>
      </w:r>
      <w:r>
        <w:rPr>
          <w:rFonts w:asciiTheme="minorEastAsia" w:eastAsiaTheme="minorEastAsia" w:hAnsiTheme="minorEastAsia"/>
        </w:rPr>
        <w:t>被校</w:t>
      </w:r>
      <w:r>
        <w:rPr>
          <w:rFonts w:asciiTheme="minorEastAsia" w:eastAsiaTheme="minorEastAsia" w:hAnsiTheme="minorEastAsia" w:hint="eastAsia"/>
        </w:rPr>
        <w:t>测量仪器</w:t>
      </w:r>
      <w:r w:rsidR="005007F0">
        <w:rPr>
          <w:rFonts w:asciiTheme="minorEastAsia" w:eastAsiaTheme="minorEastAsia" w:hAnsiTheme="minorEastAsia" w:hint="eastAsia"/>
        </w:rPr>
        <w:t>（包括</w:t>
      </w:r>
      <w:r w:rsidR="005007F0">
        <w:rPr>
          <w:rFonts w:asciiTheme="minorEastAsia" w:eastAsiaTheme="minorEastAsia" w:hAnsiTheme="minorEastAsia"/>
        </w:rPr>
        <w:t>附件和</w:t>
      </w:r>
      <w:r w:rsidR="005007F0">
        <w:rPr>
          <w:rFonts w:asciiTheme="minorEastAsia" w:eastAsiaTheme="minorEastAsia" w:hAnsiTheme="minorEastAsia" w:hint="eastAsia"/>
        </w:rPr>
        <w:t>资料）检查、</w:t>
      </w:r>
      <w:r w:rsidRPr="0033413F">
        <w:rPr>
          <w:rFonts w:asciiTheme="minorEastAsia" w:eastAsiaTheme="minorEastAsia" w:hAnsiTheme="minorEastAsia" w:hint="eastAsia"/>
        </w:rPr>
        <w:t>清点无误后装箱</w:t>
      </w:r>
      <w:r w:rsidR="005007F0">
        <w:rPr>
          <w:rFonts w:asciiTheme="minorEastAsia" w:eastAsiaTheme="minorEastAsia" w:hAnsiTheme="minorEastAsia" w:hint="eastAsia"/>
        </w:rPr>
        <w:t>带回，双方</w:t>
      </w:r>
      <w:r w:rsidR="005007F0">
        <w:rPr>
          <w:rFonts w:asciiTheme="minorEastAsia" w:eastAsiaTheme="minorEastAsia" w:hAnsiTheme="minorEastAsia"/>
        </w:rPr>
        <w:t>确认好</w:t>
      </w:r>
      <w:r w:rsidR="005007F0">
        <w:rPr>
          <w:rFonts w:asciiTheme="minorEastAsia" w:eastAsiaTheme="minorEastAsia" w:hAnsiTheme="minorEastAsia" w:hint="eastAsia"/>
        </w:rPr>
        <w:t>校准要求</w:t>
      </w:r>
      <w:r w:rsidR="005007F0">
        <w:rPr>
          <w:rFonts w:asciiTheme="minorEastAsia" w:eastAsiaTheme="minorEastAsia" w:hAnsiTheme="minorEastAsia"/>
        </w:rPr>
        <w:t>后，</w:t>
      </w:r>
      <w:r w:rsidR="005007F0" w:rsidRPr="0033413F">
        <w:rPr>
          <w:rFonts w:asciiTheme="minorEastAsia" w:eastAsiaTheme="minorEastAsia" w:hAnsiTheme="minorEastAsia" w:hint="eastAsia"/>
        </w:rPr>
        <w:t>与客户办好交接确认手续</w:t>
      </w:r>
      <w:r w:rsidR="005007F0">
        <w:rPr>
          <w:rFonts w:asciiTheme="minorEastAsia" w:eastAsiaTheme="minorEastAsia" w:hAnsiTheme="minorEastAsia" w:hint="eastAsia"/>
        </w:rPr>
        <w:t>。</w:t>
      </w:r>
    </w:p>
    <w:p w:rsidR="00BF2A0F" w:rsidRPr="00BF2A0F" w:rsidRDefault="00BF2A0F" w:rsidP="00BF2A0F">
      <w:pPr>
        <w:pStyle w:val="aff3"/>
      </w:pPr>
      <w:r>
        <w:drawing>
          <wp:inline distT="0" distB="0" distL="0" distR="0">
            <wp:extent cx="3489695" cy="814847"/>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3488059" cy="814465"/>
                    </a:xfrm>
                    <a:prstGeom prst="rect">
                      <a:avLst/>
                    </a:prstGeom>
                    <a:noFill/>
                    <a:ln w="9525">
                      <a:noFill/>
                      <a:miter lim="800000"/>
                      <a:headEnd/>
                      <a:tailEnd/>
                    </a:ln>
                  </pic:spPr>
                </pic:pic>
              </a:graphicData>
            </a:graphic>
          </wp:inline>
        </w:drawing>
      </w:r>
    </w:p>
    <w:p w:rsidR="00CA33F9" w:rsidRDefault="00881D35" w:rsidP="001A1F5A">
      <w:pPr>
        <w:pStyle w:val="a4"/>
        <w:spacing w:beforeLines="0" w:after="156"/>
        <w:ind w:leftChars="67" w:left="141"/>
        <w:rPr>
          <w:szCs w:val="20"/>
        </w:rPr>
      </w:pPr>
      <w:r>
        <w:rPr>
          <w:rFonts w:hint="eastAsia"/>
          <w:szCs w:val="20"/>
        </w:rPr>
        <w:t>客户</w:t>
      </w:r>
      <w:r w:rsidR="00790EAC">
        <w:rPr>
          <w:rFonts w:hint="eastAsia"/>
          <w:szCs w:val="20"/>
        </w:rPr>
        <w:t>样品</w:t>
      </w:r>
      <w:r>
        <w:rPr>
          <w:rFonts w:hint="eastAsia"/>
          <w:szCs w:val="20"/>
        </w:rPr>
        <w:t>处置要求</w:t>
      </w:r>
    </w:p>
    <w:p w:rsidR="0075496F" w:rsidRDefault="00C96CBB" w:rsidP="00986327">
      <w:pPr>
        <w:pStyle w:val="a3"/>
        <w:numPr>
          <w:ilvl w:val="0"/>
          <w:numId w:val="0"/>
        </w:numPr>
        <w:spacing w:beforeLines="0" w:afterLines="50" w:after="156"/>
        <w:ind w:left="142"/>
        <w:rPr>
          <w:rFonts w:asciiTheme="minorEastAsia" w:eastAsiaTheme="minorEastAsia" w:hAnsiTheme="minorEastAsia"/>
        </w:rPr>
      </w:pPr>
      <w:r>
        <w:rPr>
          <w:rFonts w:hint="eastAsia"/>
        </w:rPr>
        <w:lastRenderedPageBreak/>
        <w:t>5.3.1</w:t>
      </w:r>
      <w:r w:rsidR="0075496F">
        <w:rPr>
          <w:rFonts w:asciiTheme="minorEastAsia" w:eastAsiaTheme="minorEastAsia" w:hAnsiTheme="minorEastAsia" w:hint="eastAsia"/>
        </w:rPr>
        <w:t>机构应有能力</w:t>
      </w:r>
      <w:r w:rsidR="00986327">
        <w:rPr>
          <w:rFonts w:asciiTheme="minorEastAsia" w:eastAsiaTheme="minorEastAsia" w:hAnsiTheme="minorEastAsia" w:hint="eastAsia"/>
        </w:rPr>
        <w:t>，</w:t>
      </w:r>
      <w:r w:rsidR="0075496F">
        <w:rPr>
          <w:rFonts w:asciiTheme="minorEastAsia" w:eastAsiaTheme="minorEastAsia" w:hAnsiTheme="minorEastAsia" w:hint="eastAsia"/>
        </w:rPr>
        <w:t>确保被校准测量仪器在运输、接收、</w:t>
      </w:r>
      <w:r w:rsidR="00986327">
        <w:rPr>
          <w:rFonts w:asciiTheme="minorEastAsia" w:eastAsiaTheme="minorEastAsia" w:hAnsiTheme="minorEastAsia" w:hint="eastAsia"/>
        </w:rPr>
        <w:t>存储、保护、校准、处置</w:t>
      </w:r>
      <w:r w:rsidR="0075496F" w:rsidRPr="0075496F">
        <w:rPr>
          <w:rFonts w:asciiTheme="minorEastAsia" w:eastAsiaTheme="minorEastAsia" w:hAnsiTheme="minorEastAsia" w:hint="eastAsia"/>
        </w:rPr>
        <w:t>或返还</w:t>
      </w:r>
      <w:r w:rsidR="0075496F">
        <w:rPr>
          <w:rFonts w:asciiTheme="minorEastAsia" w:eastAsiaTheme="minorEastAsia" w:hAnsiTheme="minorEastAsia" w:hint="eastAsia"/>
        </w:rPr>
        <w:t>过程中</w:t>
      </w:r>
      <w:r w:rsidR="0075496F" w:rsidRPr="0075496F">
        <w:rPr>
          <w:rFonts w:asciiTheme="minorEastAsia" w:eastAsiaTheme="minorEastAsia" w:hAnsiTheme="minorEastAsia" w:hint="eastAsia"/>
        </w:rPr>
        <w:t>避免损坏或丢失。如需要在规定环境条件下</w:t>
      </w:r>
      <w:r w:rsidR="00986327">
        <w:rPr>
          <w:rFonts w:asciiTheme="minorEastAsia" w:eastAsiaTheme="minorEastAsia" w:hAnsiTheme="minorEastAsia" w:hint="eastAsia"/>
        </w:rPr>
        <w:t>存储</w:t>
      </w:r>
      <w:r w:rsidR="0075496F">
        <w:rPr>
          <w:rFonts w:asciiTheme="minorEastAsia" w:eastAsiaTheme="minorEastAsia" w:hAnsiTheme="minorEastAsia" w:hint="eastAsia"/>
        </w:rPr>
        <w:t>、保护、校准和</w:t>
      </w:r>
      <w:r w:rsidR="00986327">
        <w:rPr>
          <w:rFonts w:asciiTheme="minorEastAsia" w:eastAsiaTheme="minorEastAsia" w:hAnsiTheme="minorEastAsia" w:hint="eastAsia"/>
        </w:rPr>
        <w:t>处置</w:t>
      </w:r>
      <w:r w:rsidR="0075496F" w:rsidRPr="0075496F">
        <w:rPr>
          <w:rFonts w:asciiTheme="minorEastAsia" w:eastAsiaTheme="minorEastAsia" w:hAnsiTheme="minorEastAsia" w:hint="eastAsia"/>
        </w:rPr>
        <w:t>时，</w:t>
      </w:r>
      <w:r w:rsidR="00986327">
        <w:rPr>
          <w:rFonts w:asciiTheme="minorEastAsia" w:eastAsiaTheme="minorEastAsia" w:hAnsiTheme="minorEastAsia" w:hint="eastAsia"/>
        </w:rPr>
        <w:t>机构</w:t>
      </w:r>
      <w:r w:rsidR="0075496F" w:rsidRPr="0075496F">
        <w:rPr>
          <w:rFonts w:asciiTheme="minorEastAsia" w:eastAsiaTheme="minorEastAsia" w:hAnsiTheme="minorEastAsia" w:hint="eastAsia"/>
        </w:rPr>
        <w:t>应保持、监控和记录这些环境条件。</w:t>
      </w:r>
    </w:p>
    <w:p w:rsidR="00986327" w:rsidRDefault="00986327" w:rsidP="00986327">
      <w:pPr>
        <w:pStyle w:val="a3"/>
        <w:numPr>
          <w:ilvl w:val="0"/>
          <w:numId w:val="0"/>
        </w:numPr>
        <w:spacing w:beforeLines="0" w:afterLines="50" w:after="156"/>
        <w:ind w:left="142"/>
      </w:pPr>
      <w:r>
        <w:rPr>
          <w:rFonts w:hint="eastAsia"/>
        </w:rPr>
        <w:t>5.3.2</w:t>
      </w:r>
      <w:r w:rsidRPr="00986327">
        <w:rPr>
          <w:rFonts w:asciiTheme="minorEastAsia" w:eastAsiaTheme="minorEastAsia" w:hAnsiTheme="minorEastAsia" w:hint="eastAsia"/>
        </w:rPr>
        <w:t>在接收校准</w:t>
      </w:r>
      <w:r>
        <w:rPr>
          <w:rFonts w:asciiTheme="minorEastAsia" w:eastAsiaTheme="minorEastAsia" w:hAnsiTheme="minorEastAsia" w:hint="eastAsia"/>
        </w:rPr>
        <w:t>测量仪器</w:t>
      </w:r>
      <w:r w:rsidRPr="00986327">
        <w:rPr>
          <w:rFonts w:asciiTheme="minorEastAsia" w:eastAsiaTheme="minorEastAsia" w:hAnsiTheme="minorEastAsia" w:hint="eastAsia"/>
        </w:rPr>
        <w:t>时，</w:t>
      </w:r>
      <w:r>
        <w:rPr>
          <w:rFonts w:asciiTheme="minorEastAsia" w:eastAsiaTheme="minorEastAsia" w:hAnsiTheme="minorEastAsia" w:hint="eastAsia"/>
        </w:rPr>
        <w:t>机构</w:t>
      </w:r>
      <w:r w:rsidRPr="00986327">
        <w:rPr>
          <w:rFonts w:asciiTheme="minorEastAsia" w:eastAsiaTheme="minorEastAsia" w:hAnsiTheme="minorEastAsia" w:hint="eastAsia"/>
        </w:rPr>
        <w:t>应记录异常情况或对校准方法中所述的正常（或规定）条件的偏离。当对</w:t>
      </w:r>
      <w:r>
        <w:rPr>
          <w:rFonts w:asciiTheme="minorEastAsia" w:eastAsiaTheme="minorEastAsia" w:hAnsiTheme="minorEastAsia" w:hint="eastAsia"/>
        </w:rPr>
        <w:t>测量仪器</w:t>
      </w:r>
      <w:r w:rsidRPr="00986327">
        <w:rPr>
          <w:rFonts w:asciiTheme="minorEastAsia" w:eastAsiaTheme="minorEastAsia" w:hAnsiTheme="minorEastAsia" w:hint="eastAsia"/>
        </w:rPr>
        <w:t>是否适合校准有疑问，或当</w:t>
      </w:r>
      <w:r>
        <w:rPr>
          <w:rFonts w:asciiTheme="minorEastAsia" w:eastAsiaTheme="minorEastAsia" w:hAnsiTheme="minorEastAsia" w:hint="eastAsia"/>
        </w:rPr>
        <w:t>测量仪器</w:t>
      </w:r>
      <w:r w:rsidRPr="00986327">
        <w:rPr>
          <w:rFonts w:asciiTheme="minorEastAsia" w:eastAsiaTheme="minorEastAsia" w:hAnsiTheme="minorEastAsia" w:hint="eastAsia"/>
        </w:rPr>
        <w:t>不符合所提供的描述，或对所要求的校准规定不够详尽时，机构应在工作前询问</w:t>
      </w:r>
      <w:r>
        <w:rPr>
          <w:rFonts w:asciiTheme="minorEastAsia" w:eastAsiaTheme="minorEastAsia" w:hAnsiTheme="minorEastAsia" w:hint="eastAsia"/>
        </w:rPr>
        <w:t>客户</w:t>
      </w:r>
      <w:r w:rsidRPr="00986327">
        <w:rPr>
          <w:rFonts w:asciiTheme="minorEastAsia" w:eastAsiaTheme="minorEastAsia" w:hAnsiTheme="minorEastAsia" w:hint="eastAsia"/>
        </w:rPr>
        <w:t>，以得到进一步的说明，并记录下讨论的内容。</w:t>
      </w:r>
    </w:p>
    <w:p w:rsidR="00C96CBB" w:rsidRDefault="0075496F" w:rsidP="00AE310D">
      <w:pPr>
        <w:pStyle w:val="a3"/>
        <w:numPr>
          <w:ilvl w:val="0"/>
          <w:numId w:val="0"/>
        </w:numPr>
        <w:spacing w:beforeLines="0" w:afterLines="50" w:after="156"/>
        <w:ind w:left="142"/>
      </w:pPr>
      <w:r>
        <w:rPr>
          <w:rFonts w:hint="eastAsia"/>
        </w:rPr>
        <w:t>5.3.2</w:t>
      </w:r>
      <w:r w:rsidR="00DF0DDA" w:rsidRPr="00DF0DDA">
        <w:rPr>
          <w:rFonts w:asciiTheme="minorEastAsia" w:eastAsiaTheme="minorEastAsia" w:hAnsiTheme="minorEastAsia" w:hint="eastAsia"/>
        </w:rPr>
        <w:t>机构应有被校准测量仪器的标识系统。测量仪器在机构运转的整个期间应保留该标识。 标识系统的设计和使用应确保测量仪器不会在实物上或在涉及的记录和其他文件中混淆。如果合适，标识系统应包含测量仪器群组的细分和物品在实验室内外部的传递</w:t>
      </w:r>
      <w:r w:rsidR="00C96CBB" w:rsidRPr="00DF0DDA">
        <w:rPr>
          <w:rFonts w:asciiTheme="minorEastAsia" w:eastAsiaTheme="minorEastAsia" w:hAnsiTheme="minorEastAsia" w:hint="eastAsia"/>
        </w:rPr>
        <w:t>。</w:t>
      </w:r>
      <w:r w:rsidR="00DF0DDA" w:rsidRPr="00DF0DDA">
        <w:rPr>
          <w:rFonts w:asciiTheme="minorEastAsia" w:eastAsiaTheme="minorEastAsia" w:hAnsiTheme="minorEastAsia" w:hint="eastAsia"/>
        </w:rPr>
        <w:t>加贴在</w:t>
      </w:r>
      <w:r w:rsidR="00DF0DDA">
        <w:rPr>
          <w:rFonts w:asciiTheme="minorEastAsia" w:eastAsiaTheme="minorEastAsia" w:hAnsiTheme="minorEastAsia" w:hint="eastAsia"/>
        </w:rPr>
        <w:t>测量仪器</w:t>
      </w:r>
      <w:r w:rsidR="00DF0DDA" w:rsidRPr="00DF0DDA">
        <w:rPr>
          <w:rFonts w:asciiTheme="minorEastAsia" w:eastAsiaTheme="minorEastAsia" w:hAnsiTheme="minorEastAsia" w:hint="eastAsia"/>
        </w:rPr>
        <w:t>上的标识（标签），不应影响被校准物品的使用。</w:t>
      </w:r>
    </w:p>
    <w:p w:rsidR="00C96CBB" w:rsidRPr="0075496F" w:rsidRDefault="00C96CBB" w:rsidP="00AE310D">
      <w:pPr>
        <w:pStyle w:val="a3"/>
        <w:numPr>
          <w:ilvl w:val="0"/>
          <w:numId w:val="0"/>
        </w:numPr>
        <w:spacing w:beforeLines="0" w:afterLines="50" w:after="156"/>
        <w:ind w:left="142"/>
      </w:pPr>
      <w:r>
        <w:rPr>
          <w:rFonts w:hint="eastAsia"/>
        </w:rPr>
        <w:lastRenderedPageBreak/>
        <w:t>5.3.</w:t>
      </w:r>
      <w:r w:rsidR="00986327">
        <w:rPr>
          <w:rFonts w:hint="eastAsia"/>
        </w:rPr>
        <w:t>4</w:t>
      </w:r>
      <w:r w:rsidR="0075496F" w:rsidRPr="0075496F">
        <w:rPr>
          <w:rFonts w:asciiTheme="minorEastAsia" w:eastAsiaTheme="minorEastAsia" w:hAnsiTheme="minorEastAsia" w:hint="eastAsia"/>
        </w:rPr>
        <w:t>被校准</w:t>
      </w:r>
      <w:r w:rsidR="00DF0DDA" w:rsidRPr="0075496F">
        <w:rPr>
          <w:rFonts w:asciiTheme="minorEastAsia" w:eastAsiaTheme="minorEastAsia" w:hAnsiTheme="minorEastAsia" w:hint="eastAsia"/>
        </w:rPr>
        <w:t>测量</w:t>
      </w:r>
      <w:r w:rsidR="0075496F" w:rsidRPr="0075496F">
        <w:rPr>
          <w:rFonts w:asciiTheme="minorEastAsia" w:eastAsiaTheme="minorEastAsia" w:hAnsiTheme="minorEastAsia" w:hint="eastAsia"/>
        </w:rPr>
        <w:t>仪器</w:t>
      </w:r>
      <w:r w:rsidR="00DF0DDA" w:rsidRPr="0075496F">
        <w:rPr>
          <w:rFonts w:asciiTheme="minorEastAsia" w:eastAsiaTheme="minorEastAsia" w:hAnsiTheme="minorEastAsia" w:hint="eastAsia"/>
        </w:rPr>
        <w:t>的操作面板以及其他外部可触及的部位上如果有调整装置（如调校器），且该装置仅限在校准时调整，</w:t>
      </w:r>
      <w:r w:rsidR="0075496F" w:rsidRPr="0075496F">
        <w:rPr>
          <w:rFonts w:asciiTheme="minorEastAsia" w:eastAsiaTheme="minorEastAsia" w:hAnsiTheme="minorEastAsia" w:hint="eastAsia"/>
        </w:rPr>
        <w:t>机构</w:t>
      </w:r>
      <w:r w:rsidR="00DF0DDA" w:rsidRPr="0075496F">
        <w:rPr>
          <w:rFonts w:asciiTheme="minorEastAsia" w:eastAsiaTheme="minorEastAsia" w:hAnsiTheme="minorEastAsia" w:hint="eastAsia"/>
        </w:rPr>
        <w:t>在校准完成后，无论校准时是否调整该装置，应对该装置采取适当的措施以防止其被意外调整。这些措施应能提示接触或使用设备的人不得调整或改动相关调整装置，以及在下</w:t>
      </w:r>
      <w:r w:rsidR="0075496F" w:rsidRPr="0075496F">
        <w:rPr>
          <w:rFonts w:asciiTheme="minorEastAsia" w:eastAsiaTheme="minorEastAsia" w:hAnsiTheme="minorEastAsia" w:hint="eastAsia"/>
        </w:rPr>
        <w:t>次校准时能够识别设备是否已被调整。这些措施不应破坏相关调整装置</w:t>
      </w:r>
      <w:r w:rsidRPr="0075496F">
        <w:rPr>
          <w:rFonts w:asciiTheme="minorEastAsia" w:eastAsiaTheme="minorEastAsia" w:hAnsiTheme="minorEastAsia" w:hint="eastAsia"/>
        </w:rPr>
        <w:t>。</w:t>
      </w:r>
    </w:p>
    <w:p w:rsidR="003B076E" w:rsidRDefault="003B076E" w:rsidP="00050EA1">
      <w:pPr>
        <w:pStyle w:val="a4"/>
        <w:spacing w:before="156" w:after="156"/>
        <w:ind w:leftChars="67" w:left="141"/>
        <w:rPr>
          <w:szCs w:val="20"/>
        </w:rPr>
      </w:pPr>
      <w:r w:rsidRPr="003B076E">
        <w:rPr>
          <w:rFonts w:hint="eastAsia"/>
          <w:szCs w:val="20"/>
        </w:rPr>
        <w:t>校准证书要求</w:t>
      </w:r>
    </w:p>
    <w:p w:rsidR="001B120B" w:rsidRDefault="00C96CBB" w:rsidP="00095E0D">
      <w:pPr>
        <w:pStyle w:val="a3"/>
        <w:numPr>
          <w:ilvl w:val="0"/>
          <w:numId w:val="0"/>
        </w:numPr>
        <w:spacing w:beforeLines="0" w:afterLines="0"/>
        <w:ind w:left="142"/>
        <w:rPr>
          <w:rFonts w:asciiTheme="minorEastAsia" w:eastAsiaTheme="minorEastAsia" w:hAnsiTheme="minorEastAsia"/>
        </w:rPr>
      </w:pPr>
      <w:r>
        <w:rPr>
          <w:rFonts w:hint="eastAsia"/>
        </w:rPr>
        <w:t>5.</w:t>
      </w:r>
      <w:r w:rsidR="001A1F5A">
        <w:rPr>
          <w:rFonts w:hint="eastAsia"/>
        </w:rPr>
        <w:t>4</w:t>
      </w:r>
      <w:r>
        <w:rPr>
          <w:rFonts w:hint="eastAsia"/>
        </w:rPr>
        <w:t>.1</w:t>
      </w:r>
      <w:r w:rsidR="001B120B" w:rsidRPr="001B120B">
        <w:rPr>
          <w:rFonts w:asciiTheme="minorEastAsia" w:eastAsiaTheme="minorEastAsia" w:hAnsiTheme="minorEastAsia" w:hint="eastAsia"/>
        </w:rPr>
        <w:t>机构出具的</w:t>
      </w:r>
      <w:r w:rsidR="001B120B">
        <w:rPr>
          <w:rFonts w:asciiTheme="minorEastAsia" w:eastAsiaTheme="minorEastAsia" w:hAnsiTheme="minorEastAsia" w:hint="eastAsia"/>
        </w:rPr>
        <w:t>“</w:t>
      </w:r>
      <w:r w:rsidR="001B120B" w:rsidRPr="001B120B">
        <w:rPr>
          <w:rFonts w:asciiTheme="minorEastAsia" w:eastAsiaTheme="minorEastAsia" w:hAnsiTheme="minorEastAsia" w:hint="eastAsia"/>
        </w:rPr>
        <w:t>校准证书</w:t>
      </w:r>
      <w:r w:rsidR="001B120B">
        <w:rPr>
          <w:rFonts w:asciiTheme="minorEastAsia" w:eastAsiaTheme="minorEastAsia" w:hAnsiTheme="minorEastAsia" w:hint="eastAsia"/>
        </w:rPr>
        <w:t>”</w:t>
      </w:r>
      <w:r w:rsidR="001B120B" w:rsidRPr="001B120B">
        <w:rPr>
          <w:rFonts w:asciiTheme="minorEastAsia" w:eastAsiaTheme="minorEastAsia" w:hAnsiTheme="minorEastAsia" w:hint="eastAsia"/>
        </w:rPr>
        <w:t>（</w:t>
      </w:r>
      <w:r w:rsidR="001B120B">
        <w:rPr>
          <w:rFonts w:asciiTheme="minorEastAsia" w:eastAsiaTheme="minorEastAsia" w:hAnsiTheme="minorEastAsia" w:hint="eastAsia"/>
        </w:rPr>
        <w:t>或</w:t>
      </w:r>
      <w:r w:rsidR="001B120B" w:rsidRPr="001B120B">
        <w:rPr>
          <w:rFonts w:asciiTheme="minorEastAsia" w:eastAsiaTheme="minorEastAsia" w:hAnsiTheme="minorEastAsia" w:hint="eastAsia"/>
        </w:rPr>
        <w:t>“校准报告”）</w:t>
      </w:r>
      <w:r w:rsidR="001B120B">
        <w:rPr>
          <w:rFonts w:asciiTheme="minorEastAsia" w:eastAsiaTheme="minorEastAsia" w:hAnsiTheme="minorEastAsia" w:hint="eastAsia"/>
        </w:rPr>
        <w:t>格式由机构自己规定，但至少应包含以下内容：</w:t>
      </w:r>
    </w:p>
    <w:p w:rsidR="001B120B" w:rsidRDefault="001B120B" w:rsidP="00095E0D">
      <w:pPr>
        <w:pStyle w:val="aff3"/>
        <w:jc w:val="left"/>
      </w:pPr>
      <w:r>
        <w:rPr>
          <w:rFonts w:hint="eastAsia"/>
        </w:rPr>
        <w:t>a)标题（“校准证书”或“校准报告”）</w:t>
      </w:r>
      <w:r w:rsidR="00A013E3">
        <w:rPr>
          <w:rFonts w:hint="eastAsia"/>
        </w:rPr>
        <w:t>及校准证书编号</w:t>
      </w:r>
      <w:r>
        <w:rPr>
          <w:rFonts w:hint="eastAsia"/>
        </w:rPr>
        <w:t>；</w:t>
      </w:r>
    </w:p>
    <w:p w:rsidR="001B120B" w:rsidRDefault="001B120B" w:rsidP="00095E0D">
      <w:pPr>
        <w:pStyle w:val="aff3"/>
        <w:jc w:val="left"/>
      </w:pPr>
      <w:r>
        <w:rPr>
          <w:rFonts w:hint="eastAsia"/>
        </w:rPr>
        <w:t>b)</w:t>
      </w:r>
      <w:r w:rsidR="00EE19F2">
        <w:rPr>
          <w:rFonts w:hint="eastAsia"/>
        </w:rPr>
        <w:t>校准</w:t>
      </w:r>
      <w:r>
        <w:rPr>
          <w:rFonts w:hint="eastAsia"/>
        </w:rPr>
        <w:t>机构的名称</w:t>
      </w:r>
      <w:r w:rsidR="00A013E3">
        <w:rPr>
          <w:rFonts w:hint="eastAsia"/>
        </w:rPr>
        <w:t>、</w:t>
      </w:r>
      <w:r>
        <w:rPr>
          <w:rFonts w:hint="eastAsia"/>
        </w:rPr>
        <w:t>地址</w:t>
      </w:r>
      <w:r w:rsidR="00A013E3">
        <w:rPr>
          <w:rFonts w:hint="eastAsia"/>
        </w:rPr>
        <w:t>及必要的联系方式</w:t>
      </w:r>
      <w:r w:rsidR="00EE19F2">
        <w:rPr>
          <w:rFonts w:hint="eastAsia"/>
        </w:rPr>
        <w:t>，封面加盖机构校准专用章</w:t>
      </w:r>
      <w:r>
        <w:rPr>
          <w:rFonts w:hint="eastAsia"/>
        </w:rPr>
        <w:t>；</w:t>
      </w:r>
    </w:p>
    <w:p w:rsidR="00B92E9D" w:rsidRDefault="00B92E9D" w:rsidP="00095E0D">
      <w:pPr>
        <w:pStyle w:val="aff3"/>
        <w:jc w:val="left"/>
      </w:pPr>
      <w:r>
        <w:rPr>
          <w:rFonts w:hint="eastAsia"/>
        </w:rPr>
        <w:t>c)客户的名称和联络信息；</w:t>
      </w:r>
    </w:p>
    <w:p w:rsidR="00B92E9D" w:rsidRDefault="00B92E9D" w:rsidP="00095E0D">
      <w:pPr>
        <w:pStyle w:val="aff3"/>
      </w:pPr>
      <w:r>
        <w:rPr>
          <w:rFonts w:hint="eastAsia"/>
        </w:rPr>
        <w:t>d)被校准测量仪器的名称、型号规格、制造厂和设备编号；</w:t>
      </w:r>
    </w:p>
    <w:p w:rsidR="00B92E9D" w:rsidRDefault="00B92E9D" w:rsidP="00095E0D">
      <w:pPr>
        <w:pStyle w:val="aff3"/>
        <w:jc w:val="left"/>
      </w:pPr>
      <w:r>
        <w:rPr>
          <w:rFonts w:hint="eastAsia"/>
        </w:rPr>
        <w:lastRenderedPageBreak/>
        <w:t>e)</w:t>
      </w:r>
      <w:r w:rsidR="00996B9E">
        <w:rPr>
          <w:rFonts w:hint="eastAsia"/>
        </w:rPr>
        <w:t>校准、核验和批准人员签名；</w:t>
      </w:r>
    </w:p>
    <w:p w:rsidR="00B92E9D" w:rsidRDefault="00B92E9D" w:rsidP="00095E0D">
      <w:pPr>
        <w:pStyle w:val="aff3"/>
        <w:jc w:val="left"/>
      </w:pPr>
      <w:r>
        <w:rPr>
          <w:rFonts w:hint="eastAsia"/>
        </w:rPr>
        <w:t>f)</w:t>
      </w:r>
      <w:r w:rsidR="00996B9E">
        <w:rPr>
          <w:rFonts w:hint="eastAsia"/>
        </w:rPr>
        <w:t>被校准测量仪器的接受日期、校准日期和发布日期；</w:t>
      </w:r>
    </w:p>
    <w:p w:rsidR="00B92E9D" w:rsidRPr="00B92E9D" w:rsidRDefault="00B92E9D" w:rsidP="00095E0D">
      <w:pPr>
        <w:pStyle w:val="aff3"/>
        <w:jc w:val="left"/>
      </w:pPr>
      <w:r>
        <w:rPr>
          <w:rFonts w:hint="eastAsia"/>
        </w:rPr>
        <w:t>g)</w:t>
      </w:r>
      <w:r w:rsidR="00996B9E">
        <w:rPr>
          <w:rFonts w:hint="eastAsia"/>
        </w:rPr>
        <w:t>校准方法的代号和名称；</w:t>
      </w:r>
    </w:p>
    <w:p w:rsidR="00996B9E" w:rsidRPr="004E6A94" w:rsidRDefault="00996B9E" w:rsidP="00095E0D">
      <w:pPr>
        <w:pStyle w:val="aff3"/>
      </w:pPr>
      <w:r>
        <w:rPr>
          <w:rFonts w:hint="eastAsia"/>
        </w:rPr>
        <w:t>h）</w:t>
      </w:r>
      <w:r>
        <w:rPr>
          <w:rFonts w:hint="eastAsia"/>
        </w:rPr>
        <w:tab/>
        <w:t>校准所使用的主要标准器的名称、编号、型号规格、测量范围、技术</w:t>
      </w:r>
      <w:r w:rsidRPr="004E6A94">
        <w:rPr>
          <w:rFonts w:hint="eastAsia"/>
        </w:rPr>
        <w:t>特性（如准确度等级、不确定度或最大允许误差）</w:t>
      </w:r>
      <w:r>
        <w:rPr>
          <w:rFonts w:hint="eastAsia"/>
        </w:rPr>
        <w:t>、溯源机构、溯源文件编号及有效期</w:t>
      </w:r>
      <w:r w:rsidRPr="004E6A94">
        <w:rPr>
          <w:rFonts w:hint="eastAsia"/>
        </w:rPr>
        <w:t>；</w:t>
      </w:r>
    </w:p>
    <w:p w:rsidR="00996B9E" w:rsidRDefault="00996B9E" w:rsidP="00095E0D">
      <w:pPr>
        <w:pStyle w:val="aff3"/>
      </w:pPr>
      <w:r>
        <w:rPr>
          <w:rFonts w:hint="eastAsia"/>
        </w:rPr>
        <w:t>i）校准的地点、校准时的环境条件（如温度、湿度等）；</w:t>
      </w:r>
    </w:p>
    <w:p w:rsidR="00996B9E" w:rsidRDefault="00EE19F2" w:rsidP="00095E0D">
      <w:pPr>
        <w:pStyle w:val="aff3"/>
      </w:pPr>
      <w:r>
        <w:rPr>
          <w:rFonts w:hint="eastAsia"/>
        </w:rPr>
        <w:t>j</w:t>
      </w:r>
      <w:r w:rsidR="00996B9E">
        <w:rPr>
          <w:rFonts w:hint="eastAsia"/>
        </w:rPr>
        <w:t>）依据校准方法文件规定的校准项目的结果数据及其测量不确定度，如果校准过程中对被校准对象进行了调整或修理，应注明经过调修，并尽可能给出调修前后的校准结果；</w:t>
      </w:r>
    </w:p>
    <w:p w:rsidR="00EE19F2" w:rsidRDefault="00EE19F2" w:rsidP="00095E0D">
      <w:pPr>
        <w:pStyle w:val="aff3"/>
      </w:pPr>
      <w:r>
        <w:rPr>
          <w:rFonts w:hint="eastAsia"/>
        </w:rPr>
        <w:t>k）</w:t>
      </w:r>
      <w:r w:rsidRPr="00B92E9D">
        <w:rPr>
          <w:rFonts w:hint="eastAsia"/>
        </w:rPr>
        <w:t>结果仅与被检测、被校准或被抽样物品有关的声明；</w:t>
      </w:r>
    </w:p>
    <w:p w:rsidR="00EE19F2" w:rsidRDefault="00EE19F2" w:rsidP="00095E0D">
      <w:pPr>
        <w:pStyle w:val="aff3"/>
        <w:jc w:val="left"/>
      </w:pPr>
      <w:r>
        <w:rPr>
          <w:rFonts w:hint="eastAsia"/>
        </w:rPr>
        <w:t>l）将证书中所有部分标记为完整报告一部分的唯一性标识，以及表明报告结束的清晰标识；</w:t>
      </w:r>
    </w:p>
    <w:p w:rsidR="00EE19F2" w:rsidRDefault="00A013E3" w:rsidP="00095E0D">
      <w:pPr>
        <w:pStyle w:val="aff3"/>
      </w:pPr>
      <w:r>
        <w:rPr>
          <w:rFonts w:hint="eastAsia"/>
        </w:rPr>
        <w:t>m）当客户有要求，可以给出符合性声明及符合性判处规则；</w:t>
      </w:r>
    </w:p>
    <w:p w:rsidR="00A013E3" w:rsidRPr="00A013E3" w:rsidRDefault="00A013E3" w:rsidP="00095E0D">
      <w:pPr>
        <w:pStyle w:val="aff3"/>
        <w:spacing w:afterLines="50" w:after="156"/>
      </w:pPr>
      <w:r>
        <w:rPr>
          <w:rFonts w:hint="eastAsia"/>
        </w:rPr>
        <w:lastRenderedPageBreak/>
        <w:t>n）当客户有要求，可以给出常规使用条件下测量仪器的复校时间间隔的建议。</w:t>
      </w:r>
    </w:p>
    <w:p w:rsidR="00A013E3" w:rsidRDefault="00C96CBB" w:rsidP="00A013E3">
      <w:pPr>
        <w:pStyle w:val="a3"/>
        <w:numPr>
          <w:ilvl w:val="0"/>
          <w:numId w:val="0"/>
        </w:numPr>
        <w:spacing w:beforeLines="0" w:afterLines="50" w:after="156"/>
        <w:ind w:left="142"/>
        <w:rPr>
          <w:rFonts w:asciiTheme="minorEastAsia" w:eastAsiaTheme="minorEastAsia" w:hAnsiTheme="minorEastAsia"/>
        </w:rPr>
      </w:pPr>
      <w:r>
        <w:rPr>
          <w:rFonts w:hint="eastAsia"/>
        </w:rPr>
        <w:t>5.</w:t>
      </w:r>
      <w:r w:rsidR="001A1F5A">
        <w:rPr>
          <w:rFonts w:hint="eastAsia"/>
        </w:rPr>
        <w:t>4</w:t>
      </w:r>
      <w:r>
        <w:rPr>
          <w:rFonts w:hint="eastAsia"/>
        </w:rPr>
        <w:t>.2</w:t>
      </w:r>
      <w:r w:rsidR="004E6A94" w:rsidRPr="00A013E3">
        <w:rPr>
          <w:rFonts w:asciiTheme="minorEastAsia" w:eastAsiaTheme="minorEastAsia" w:hAnsiTheme="minorEastAsia" w:hint="eastAsia"/>
        </w:rPr>
        <w:t>已发布的证书需要修改和变更时，应</w:t>
      </w:r>
      <w:r w:rsidR="00C360CA">
        <w:rPr>
          <w:rFonts w:asciiTheme="minorEastAsia" w:eastAsiaTheme="minorEastAsia" w:hAnsiTheme="minorEastAsia" w:hint="eastAsia"/>
        </w:rPr>
        <w:t>重新出具一份完整的新的证书</w:t>
      </w:r>
      <w:r w:rsidR="004E6A94" w:rsidRPr="00A013E3">
        <w:rPr>
          <w:rFonts w:asciiTheme="minorEastAsia" w:eastAsiaTheme="minorEastAsia" w:hAnsiTheme="minorEastAsia" w:hint="eastAsia"/>
        </w:rPr>
        <w:t>。</w:t>
      </w:r>
    </w:p>
    <w:p w:rsidR="004E6A94" w:rsidRDefault="00C360CA" w:rsidP="00A013E3">
      <w:pPr>
        <w:pStyle w:val="a3"/>
        <w:numPr>
          <w:ilvl w:val="0"/>
          <w:numId w:val="0"/>
        </w:numPr>
        <w:spacing w:beforeLines="0" w:afterLines="50" w:after="156"/>
        <w:ind w:left="142"/>
      </w:pPr>
      <w:r>
        <w:rPr>
          <w:rFonts w:hint="eastAsia"/>
        </w:rPr>
        <w:t>5.</w:t>
      </w:r>
      <w:r w:rsidR="001A1F5A">
        <w:rPr>
          <w:rFonts w:hint="eastAsia"/>
        </w:rPr>
        <w:t>4</w:t>
      </w:r>
      <w:r>
        <w:rPr>
          <w:rFonts w:hint="eastAsia"/>
        </w:rPr>
        <w:t>.</w:t>
      </w:r>
      <w:r w:rsidR="007E0D59">
        <w:rPr>
          <w:rFonts w:hint="eastAsia"/>
        </w:rPr>
        <w:t>2.1</w:t>
      </w:r>
      <w:r w:rsidR="004E6A94" w:rsidRPr="00C360CA">
        <w:rPr>
          <w:rFonts w:asciiTheme="minorEastAsia" w:eastAsiaTheme="minorEastAsia" w:hAnsiTheme="minorEastAsia" w:hint="eastAsia"/>
        </w:rPr>
        <w:t>当原证书的结论和内容正确，但存在缺项时，应采用追加</w:t>
      </w:r>
      <w:r>
        <w:rPr>
          <w:rFonts w:asciiTheme="minorEastAsia" w:eastAsiaTheme="minorEastAsia" w:hAnsiTheme="minorEastAsia" w:hint="eastAsia"/>
        </w:rPr>
        <w:t>校准证书方式</w:t>
      </w:r>
      <w:r w:rsidR="004E6A94" w:rsidRPr="00C360CA">
        <w:rPr>
          <w:rFonts w:asciiTheme="minorEastAsia" w:eastAsiaTheme="minorEastAsia" w:hAnsiTheme="minorEastAsia" w:hint="eastAsia"/>
        </w:rPr>
        <w:t>，原证书不收回。追加</w:t>
      </w:r>
      <w:r>
        <w:rPr>
          <w:rFonts w:asciiTheme="minorEastAsia" w:eastAsiaTheme="minorEastAsia" w:hAnsiTheme="minorEastAsia" w:hint="eastAsia"/>
        </w:rPr>
        <w:t>校准证书</w:t>
      </w:r>
      <w:r w:rsidR="004E6A94" w:rsidRPr="00C360CA">
        <w:rPr>
          <w:rFonts w:asciiTheme="minorEastAsia" w:eastAsiaTheme="minorEastAsia" w:hAnsiTheme="minorEastAsia" w:hint="eastAsia"/>
        </w:rPr>
        <w:t>上应声明“对序号为……（或其他标识）的校准证书的补充文件”，或其他等效文字形式。追加</w:t>
      </w:r>
      <w:r>
        <w:rPr>
          <w:rFonts w:asciiTheme="minorEastAsia" w:eastAsiaTheme="minorEastAsia" w:hAnsiTheme="minorEastAsia" w:hint="eastAsia"/>
        </w:rPr>
        <w:t>校准证书</w:t>
      </w:r>
      <w:r w:rsidR="004E6A94" w:rsidRPr="00C360CA">
        <w:rPr>
          <w:rFonts w:asciiTheme="minorEastAsia" w:eastAsiaTheme="minorEastAsia" w:hAnsiTheme="minorEastAsia" w:hint="eastAsia"/>
        </w:rPr>
        <w:t>也应符合证书的有关要求。</w:t>
      </w:r>
      <w:r w:rsidR="004E6A94">
        <w:rPr>
          <w:rFonts w:hint="eastAsia"/>
        </w:rPr>
        <w:t xml:space="preserve"> </w:t>
      </w:r>
    </w:p>
    <w:p w:rsidR="004E6A94" w:rsidRDefault="00C360CA" w:rsidP="00C360CA">
      <w:pPr>
        <w:pStyle w:val="a3"/>
        <w:numPr>
          <w:ilvl w:val="0"/>
          <w:numId w:val="0"/>
        </w:numPr>
        <w:spacing w:beforeLines="0" w:afterLines="50" w:after="156"/>
        <w:ind w:left="142"/>
      </w:pPr>
      <w:r w:rsidRPr="00C360CA">
        <w:rPr>
          <w:rFonts w:hint="eastAsia"/>
        </w:rPr>
        <w:t>5.</w:t>
      </w:r>
      <w:r w:rsidR="001A1F5A">
        <w:rPr>
          <w:rFonts w:hint="eastAsia"/>
        </w:rPr>
        <w:t>4</w:t>
      </w:r>
      <w:r w:rsidRPr="00C360CA">
        <w:rPr>
          <w:rFonts w:hint="eastAsia"/>
        </w:rPr>
        <w:t>.</w:t>
      </w:r>
      <w:r w:rsidR="007E0D59">
        <w:rPr>
          <w:rFonts w:hint="eastAsia"/>
        </w:rPr>
        <w:t>2.2</w:t>
      </w:r>
      <w:r w:rsidR="004E6A94" w:rsidRPr="00C360CA">
        <w:rPr>
          <w:rFonts w:asciiTheme="minorEastAsia" w:eastAsiaTheme="minorEastAsia" w:hAnsiTheme="minorEastAsia" w:hint="eastAsia"/>
        </w:rPr>
        <w:t>当原证书</w:t>
      </w:r>
      <w:r>
        <w:rPr>
          <w:rFonts w:asciiTheme="minorEastAsia" w:eastAsiaTheme="minorEastAsia" w:hAnsiTheme="minorEastAsia" w:hint="eastAsia"/>
        </w:rPr>
        <w:t>的结论或内容有错误时，应重新出具一份完整的新</w:t>
      </w:r>
      <w:r w:rsidR="004E6A94" w:rsidRPr="00C360CA">
        <w:rPr>
          <w:rFonts w:asciiTheme="minorEastAsia" w:eastAsiaTheme="minorEastAsia" w:hAnsiTheme="minorEastAsia" w:hint="eastAsia"/>
        </w:rPr>
        <w:t>证书代替原证书。重新出具的证书</w:t>
      </w:r>
      <w:r>
        <w:rPr>
          <w:rFonts w:asciiTheme="minorEastAsia" w:eastAsiaTheme="minorEastAsia" w:hAnsiTheme="minorEastAsia" w:hint="eastAsia"/>
        </w:rPr>
        <w:t>应重新编号，并在新</w:t>
      </w:r>
      <w:r w:rsidR="004E6A94" w:rsidRPr="00C360CA">
        <w:rPr>
          <w:rFonts w:asciiTheme="minorEastAsia" w:eastAsiaTheme="minorEastAsia" w:hAnsiTheme="minorEastAsia" w:hint="eastAsia"/>
        </w:rPr>
        <w:t>证书上声明：“本证书代替证书编号 XXXX的校准证书，原编号 XXXX 的校准证书作废。”被代替的作废证书原件应收回。</w:t>
      </w:r>
    </w:p>
    <w:p w:rsidR="00612C9D" w:rsidRDefault="00BF2A0F" w:rsidP="00AE310D">
      <w:pPr>
        <w:pStyle w:val="aff3"/>
        <w:spacing w:beforeLines="50" w:before="156" w:line="360" w:lineRule="auto"/>
      </w:pPr>
      <w:r>
        <w:lastRenderedPageBreak/>
        <w:drawing>
          <wp:inline distT="0" distB="0" distL="0" distR="0">
            <wp:extent cx="3489695" cy="1139683"/>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493956" cy="1141075"/>
                    </a:xfrm>
                    <a:prstGeom prst="rect">
                      <a:avLst/>
                    </a:prstGeom>
                    <a:noFill/>
                    <a:ln w="9525">
                      <a:noFill/>
                      <a:miter lim="800000"/>
                      <a:headEnd/>
                      <a:tailEnd/>
                    </a:ln>
                  </pic:spPr>
                </pic:pic>
              </a:graphicData>
            </a:graphic>
          </wp:inline>
        </w:drawing>
      </w:r>
    </w:p>
    <w:p w:rsidR="001A1F5A" w:rsidRDefault="001A1F5A" w:rsidP="001A1F5A">
      <w:pPr>
        <w:pStyle w:val="a4"/>
        <w:spacing w:before="156" w:after="156"/>
        <w:ind w:leftChars="67" w:left="141"/>
        <w:rPr>
          <w:szCs w:val="20"/>
        </w:rPr>
      </w:pPr>
      <w:r w:rsidRPr="003B076E">
        <w:rPr>
          <w:rFonts w:hint="eastAsia"/>
          <w:szCs w:val="20"/>
        </w:rPr>
        <w:t>原始记录要求</w:t>
      </w:r>
    </w:p>
    <w:p w:rsidR="001A1F5A" w:rsidRDefault="001A1F5A" w:rsidP="001A1F5A">
      <w:pPr>
        <w:pStyle w:val="a3"/>
        <w:numPr>
          <w:ilvl w:val="0"/>
          <w:numId w:val="0"/>
        </w:numPr>
        <w:spacing w:beforeLines="0" w:afterLines="50" w:after="156"/>
        <w:ind w:left="142"/>
      </w:pPr>
      <w:r>
        <w:rPr>
          <w:rFonts w:hint="eastAsia"/>
        </w:rPr>
        <w:t>5.5.1</w:t>
      </w:r>
      <w:r w:rsidRPr="00C96CBB">
        <w:rPr>
          <w:rFonts w:asciiTheme="minorEastAsia" w:eastAsiaTheme="minorEastAsia" w:hAnsiTheme="minorEastAsia" w:hint="eastAsia"/>
        </w:rPr>
        <w:t>机构应</w:t>
      </w:r>
      <w:r>
        <w:rPr>
          <w:rFonts w:asciiTheme="minorEastAsia" w:eastAsiaTheme="minorEastAsia" w:hAnsiTheme="minorEastAsia" w:hint="eastAsia"/>
        </w:rPr>
        <w:t>具备校准原始记录的</w:t>
      </w:r>
      <w:r w:rsidRPr="00C96CBB">
        <w:rPr>
          <w:rFonts w:asciiTheme="minorEastAsia" w:eastAsiaTheme="minorEastAsia" w:hAnsiTheme="minorEastAsia" w:hint="eastAsia"/>
        </w:rPr>
        <w:t>标识、贮存、保护</w:t>
      </w:r>
      <w:r>
        <w:rPr>
          <w:rFonts w:asciiTheme="minorEastAsia" w:eastAsiaTheme="minorEastAsia" w:hAnsiTheme="minorEastAsia" w:hint="eastAsia"/>
        </w:rPr>
        <w:t>和</w:t>
      </w:r>
      <w:r w:rsidRPr="00C96CBB">
        <w:rPr>
          <w:rFonts w:asciiTheme="minorEastAsia" w:eastAsiaTheme="minorEastAsia" w:hAnsiTheme="minorEastAsia" w:hint="eastAsia"/>
        </w:rPr>
        <w:t>检索</w:t>
      </w:r>
      <w:r>
        <w:rPr>
          <w:rFonts w:asciiTheme="minorEastAsia" w:eastAsiaTheme="minorEastAsia" w:hAnsiTheme="minorEastAsia" w:hint="eastAsia"/>
        </w:rPr>
        <w:t>能力，</w:t>
      </w:r>
      <w:r w:rsidRPr="00C96CBB">
        <w:rPr>
          <w:rFonts w:asciiTheme="minorEastAsia" w:eastAsiaTheme="minorEastAsia" w:hAnsiTheme="minorEastAsia" w:hint="eastAsia"/>
        </w:rPr>
        <w:t>确保</w:t>
      </w:r>
      <w:r>
        <w:rPr>
          <w:rFonts w:asciiTheme="minorEastAsia" w:eastAsiaTheme="minorEastAsia" w:hAnsiTheme="minorEastAsia" w:hint="eastAsia"/>
        </w:rPr>
        <w:t>在需要时能及时提供</w:t>
      </w:r>
      <w:r w:rsidRPr="00C96CBB">
        <w:rPr>
          <w:rFonts w:asciiTheme="minorEastAsia" w:eastAsiaTheme="minorEastAsia" w:hAnsiTheme="minorEastAsia" w:hint="eastAsia"/>
        </w:rPr>
        <w:t>每一项计量校准活动</w:t>
      </w:r>
      <w:r>
        <w:rPr>
          <w:rFonts w:asciiTheme="minorEastAsia" w:eastAsiaTheme="minorEastAsia" w:hAnsiTheme="minorEastAsia" w:hint="eastAsia"/>
        </w:rPr>
        <w:t>的原始记录</w:t>
      </w:r>
      <w:r w:rsidRPr="00C96CBB">
        <w:rPr>
          <w:rFonts w:asciiTheme="minorEastAsia" w:eastAsiaTheme="minorEastAsia" w:hAnsiTheme="minorEastAsia" w:hint="eastAsia"/>
        </w:rPr>
        <w:t>。</w:t>
      </w:r>
    </w:p>
    <w:p w:rsidR="001A1F5A" w:rsidRPr="007473E8" w:rsidRDefault="001A1F5A" w:rsidP="001A1F5A">
      <w:pPr>
        <w:pStyle w:val="a3"/>
        <w:numPr>
          <w:ilvl w:val="0"/>
          <w:numId w:val="0"/>
        </w:numPr>
        <w:spacing w:beforeLines="0" w:afterLines="50" w:after="156"/>
        <w:ind w:left="142"/>
        <w:rPr>
          <w:rFonts w:asciiTheme="minorEastAsia" w:eastAsiaTheme="minorEastAsia" w:hAnsiTheme="minorEastAsia"/>
          <w:color w:val="FF0000"/>
        </w:rPr>
      </w:pPr>
      <w:r>
        <w:rPr>
          <w:rFonts w:hint="eastAsia"/>
        </w:rPr>
        <w:t>5.5.2</w:t>
      </w:r>
      <w:r w:rsidRPr="007473E8">
        <w:rPr>
          <w:rFonts w:asciiTheme="minorEastAsia" w:eastAsiaTheme="minorEastAsia" w:hAnsiTheme="minorEastAsia" w:hint="eastAsia"/>
          <w:color w:val="000000" w:themeColor="text1"/>
        </w:rPr>
        <w:t>原始记录应完整地记录校准</w:t>
      </w:r>
      <w:r>
        <w:rPr>
          <w:rFonts w:asciiTheme="minorEastAsia" w:eastAsiaTheme="minorEastAsia" w:hAnsiTheme="minorEastAsia" w:hint="eastAsia"/>
          <w:color w:val="000000" w:themeColor="text1"/>
        </w:rPr>
        <w:t>过程</w:t>
      </w:r>
      <w:r w:rsidRPr="007473E8">
        <w:rPr>
          <w:rFonts w:asciiTheme="minorEastAsia" w:eastAsiaTheme="minorEastAsia" w:hAnsiTheme="minorEastAsia" w:hint="eastAsia"/>
          <w:color w:val="000000" w:themeColor="text1"/>
        </w:rPr>
        <w:t>中</w:t>
      </w:r>
      <w:r>
        <w:rPr>
          <w:rFonts w:asciiTheme="minorEastAsia" w:eastAsiaTheme="minorEastAsia" w:hAnsiTheme="minorEastAsia" w:hint="eastAsia"/>
          <w:color w:val="000000" w:themeColor="text1"/>
        </w:rPr>
        <w:t>涉及</w:t>
      </w:r>
      <w:r w:rsidRPr="007473E8">
        <w:rPr>
          <w:rFonts w:asciiTheme="minorEastAsia" w:eastAsiaTheme="minorEastAsia" w:hAnsiTheme="minorEastAsia" w:hint="eastAsia"/>
          <w:color w:val="000000" w:themeColor="text1"/>
        </w:rPr>
        <w:t>的</w:t>
      </w:r>
      <w:r>
        <w:rPr>
          <w:rFonts w:asciiTheme="minorEastAsia" w:eastAsiaTheme="minorEastAsia" w:hAnsiTheme="minorEastAsia" w:hint="eastAsia"/>
          <w:color w:val="000000" w:themeColor="text1"/>
        </w:rPr>
        <w:t>足够</w:t>
      </w:r>
      <w:r w:rsidRPr="007473E8">
        <w:rPr>
          <w:rFonts w:asciiTheme="minorEastAsia" w:eastAsiaTheme="minorEastAsia" w:hAnsiTheme="minorEastAsia" w:hint="eastAsia"/>
          <w:color w:val="000000" w:themeColor="text1"/>
        </w:rPr>
        <w:t>信息，包括</w:t>
      </w:r>
      <w:r>
        <w:rPr>
          <w:rFonts w:asciiTheme="minorEastAsia" w:eastAsiaTheme="minorEastAsia" w:hAnsiTheme="minorEastAsia" w:hint="eastAsia"/>
          <w:color w:val="000000" w:themeColor="text1"/>
        </w:rPr>
        <w:t>客户和样品基本信息、校准依据的方法标准、校准用的标准器、校准时间和环境条件、</w:t>
      </w:r>
      <w:r w:rsidRPr="007473E8">
        <w:rPr>
          <w:rFonts w:asciiTheme="minorEastAsia" w:eastAsiaTheme="minorEastAsia" w:hAnsiTheme="minorEastAsia" w:hint="eastAsia"/>
          <w:color w:val="000000" w:themeColor="text1"/>
        </w:rPr>
        <w:t>校准的测量结果、数据处理和结论，以及</w:t>
      </w:r>
      <w:r>
        <w:rPr>
          <w:rFonts w:asciiTheme="minorEastAsia" w:eastAsiaTheme="minorEastAsia" w:hAnsiTheme="minorEastAsia" w:hint="eastAsia"/>
          <w:color w:val="000000" w:themeColor="text1"/>
        </w:rPr>
        <w:t>其他</w:t>
      </w:r>
      <w:r w:rsidRPr="007473E8">
        <w:rPr>
          <w:rFonts w:asciiTheme="minorEastAsia" w:eastAsiaTheme="minorEastAsia" w:hAnsiTheme="minorEastAsia" w:hint="eastAsia"/>
          <w:color w:val="000000" w:themeColor="text1"/>
        </w:rPr>
        <w:t>影响不确定度的各种因素，</w:t>
      </w:r>
      <w:r w:rsidRPr="00CD36F4">
        <w:rPr>
          <w:rFonts w:asciiTheme="minorEastAsia" w:eastAsiaTheme="minorEastAsia" w:hAnsiTheme="minorEastAsia" w:hint="eastAsia"/>
          <w:color w:val="000000" w:themeColor="text1"/>
        </w:rPr>
        <w:t>以便于在可能时识别不确定度的影响因素，</w:t>
      </w:r>
      <w:r w:rsidRPr="007473E8">
        <w:rPr>
          <w:rFonts w:asciiTheme="minorEastAsia" w:eastAsiaTheme="minorEastAsia" w:hAnsiTheme="minorEastAsia" w:hint="eastAsia"/>
          <w:color w:val="000000" w:themeColor="text1"/>
        </w:rPr>
        <w:t>以确保</w:t>
      </w:r>
      <w:r w:rsidRPr="00CD36F4">
        <w:rPr>
          <w:rFonts w:asciiTheme="minorEastAsia" w:eastAsiaTheme="minorEastAsia" w:hAnsiTheme="minorEastAsia" w:hint="eastAsia"/>
          <w:color w:val="000000" w:themeColor="text1"/>
        </w:rPr>
        <w:t>该校准在尽可能接近原条件的情况下能够复现</w:t>
      </w:r>
      <w:r>
        <w:rPr>
          <w:rFonts w:asciiTheme="minorEastAsia" w:eastAsiaTheme="minorEastAsia" w:hAnsiTheme="minorEastAsia" w:hint="eastAsia"/>
          <w:color w:val="000000" w:themeColor="text1"/>
        </w:rPr>
        <w:t>，</w:t>
      </w:r>
      <w:r w:rsidRPr="007473E8">
        <w:rPr>
          <w:rFonts w:asciiTheme="minorEastAsia" w:eastAsiaTheme="minorEastAsia" w:hAnsiTheme="minorEastAsia" w:hint="eastAsia"/>
          <w:color w:val="000000" w:themeColor="text1"/>
        </w:rPr>
        <w:t>记录中应包括校准人员和核验人员的签名。</w:t>
      </w:r>
    </w:p>
    <w:p w:rsidR="001A1F5A" w:rsidRDefault="001A1F5A" w:rsidP="001A1F5A">
      <w:pPr>
        <w:pStyle w:val="a3"/>
        <w:numPr>
          <w:ilvl w:val="0"/>
          <w:numId w:val="0"/>
        </w:numPr>
        <w:spacing w:beforeLines="0" w:afterLines="50" w:after="156"/>
        <w:ind w:left="142"/>
        <w:rPr>
          <w:rFonts w:asciiTheme="minorEastAsia" w:eastAsiaTheme="minorEastAsia" w:hAnsiTheme="minorEastAsia"/>
          <w:color w:val="000000" w:themeColor="text1"/>
        </w:rPr>
      </w:pPr>
      <w:r>
        <w:rPr>
          <w:rFonts w:hint="eastAsia"/>
        </w:rPr>
        <w:t>5.5.3</w:t>
      </w:r>
      <w:r>
        <w:rPr>
          <w:rFonts w:asciiTheme="minorEastAsia" w:eastAsiaTheme="minorEastAsia" w:hAnsiTheme="minorEastAsia" w:hint="eastAsia"/>
          <w:color w:val="000000" w:themeColor="text1"/>
        </w:rPr>
        <w:t>机构</w:t>
      </w:r>
      <w:r w:rsidRPr="007473E8">
        <w:rPr>
          <w:rFonts w:asciiTheme="minorEastAsia" w:eastAsiaTheme="minorEastAsia" w:hAnsiTheme="minorEastAsia" w:hint="eastAsia"/>
          <w:color w:val="000000" w:themeColor="text1"/>
        </w:rPr>
        <w:t>应现场如实记录</w:t>
      </w:r>
      <w:r>
        <w:rPr>
          <w:rFonts w:asciiTheme="minorEastAsia" w:eastAsiaTheme="minorEastAsia" w:hAnsiTheme="minorEastAsia" w:hint="eastAsia"/>
          <w:color w:val="000000" w:themeColor="text1"/>
        </w:rPr>
        <w:t>原始</w:t>
      </w:r>
      <w:r w:rsidRPr="007473E8">
        <w:rPr>
          <w:rFonts w:asciiTheme="minorEastAsia" w:eastAsiaTheme="minorEastAsia" w:hAnsiTheme="minorEastAsia" w:hint="eastAsia"/>
          <w:color w:val="000000" w:themeColor="text1"/>
        </w:rPr>
        <w:t>数据，不得誊</w:t>
      </w:r>
      <w:r>
        <w:rPr>
          <w:rFonts w:asciiTheme="minorEastAsia" w:eastAsiaTheme="minorEastAsia" w:hAnsiTheme="minorEastAsia" w:hint="eastAsia"/>
          <w:color w:val="000000" w:themeColor="text1"/>
        </w:rPr>
        <w:t>抄</w:t>
      </w:r>
      <w:r w:rsidRPr="007473E8">
        <w:rPr>
          <w:rFonts w:asciiTheme="minorEastAsia" w:eastAsiaTheme="minorEastAsia" w:hAnsiTheme="minorEastAsia" w:hint="eastAsia"/>
          <w:color w:val="000000" w:themeColor="text1"/>
        </w:rPr>
        <w:t>、补记和涂改等</w:t>
      </w:r>
      <w:r>
        <w:rPr>
          <w:rFonts w:asciiTheme="minorEastAsia" w:eastAsiaTheme="minorEastAsia" w:hAnsiTheme="minorEastAsia" w:hint="eastAsia"/>
          <w:color w:val="000000" w:themeColor="text1"/>
        </w:rPr>
        <w:t>，以确保原始记录的原始性。</w:t>
      </w:r>
      <w:r w:rsidRPr="007473E8">
        <w:rPr>
          <w:rFonts w:asciiTheme="minorEastAsia" w:eastAsiaTheme="minorEastAsia" w:hAnsiTheme="minorEastAsia" w:hint="eastAsia"/>
          <w:color w:val="000000" w:themeColor="text1"/>
        </w:rPr>
        <w:t>校准数据的有效位数</w:t>
      </w:r>
      <w:r>
        <w:rPr>
          <w:rFonts w:asciiTheme="minorEastAsia" w:eastAsiaTheme="minorEastAsia" w:hAnsiTheme="minorEastAsia" w:hint="eastAsia"/>
          <w:color w:val="000000" w:themeColor="text1"/>
        </w:rPr>
        <w:t>和数据处理</w:t>
      </w:r>
      <w:r w:rsidRPr="007473E8">
        <w:rPr>
          <w:rFonts w:asciiTheme="minorEastAsia" w:eastAsiaTheme="minorEastAsia" w:hAnsiTheme="minorEastAsia" w:hint="eastAsia"/>
          <w:color w:val="000000" w:themeColor="text1"/>
        </w:rPr>
        <w:t>应符合相应</w:t>
      </w:r>
      <w:r>
        <w:rPr>
          <w:rFonts w:asciiTheme="minorEastAsia" w:eastAsiaTheme="minorEastAsia" w:hAnsiTheme="minorEastAsia" w:hint="eastAsia"/>
          <w:color w:val="000000" w:themeColor="text1"/>
        </w:rPr>
        <w:t>校</w:t>
      </w:r>
      <w:r>
        <w:rPr>
          <w:rFonts w:asciiTheme="minorEastAsia" w:eastAsiaTheme="minorEastAsia" w:hAnsiTheme="minorEastAsia" w:hint="eastAsia"/>
          <w:color w:val="000000" w:themeColor="text1"/>
        </w:rPr>
        <w:lastRenderedPageBreak/>
        <w:t>准方法和不确定度评定的</w:t>
      </w:r>
      <w:r w:rsidRPr="007473E8">
        <w:rPr>
          <w:rFonts w:asciiTheme="minorEastAsia" w:eastAsiaTheme="minorEastAsia" w:hAnsiTheme="minorEastAsia" w:hint="eastAsia"/>
          <w:color w:val="000000" w:themeColor="text1"/>
        </w:rPr>
        <w:t>要求</w:t>
      </w:r>
      <w:r>
        <w:rPr>
          <w:rFonts w:asciiTheme="minorEastAsia" w:eastAsiaTheme="minorEastAsia" w:hAnsiTheme="minorEastAsia" w:hint="eastAsia"/>
          <w:color w:val="000000" w:themeColor="text1"/>
        </w:rPr>
        <w:t>，</w:t>
      </w:r>
      <w:r w:rsidRPr="007473E8">
        <w:rPr>
          <w:rFonts w:asciiTheme="minorEastAsia" w:eastAsiaTheme="minorEastAsia" w:hAnsiTheme="minorEastAsia" w:hint="eastAsia"/>
          <w:color w:val="000000" w:themeColor="text1"/>
        </w:rPr>
        <w:t>数</w:t>
      </w:r>
      <w:r>
        <w:rPr>
          <w:rFonts w:asciiTheme="minorEastAsia" w:eastAsiaTheme="minorEastAsia" w:hAnsiTheme="minorEastAsia" w:hint="eastAsia"/>
          <w:color w:val="000000" w:themeColor="text1"/>
        </w:rPr>
        <w:t>据</w:t>
      </w:r>
      <w:r w:rsidRPr="007473E8">
        <w:rPr>
          <w:rFonts w:asciiTheme="minorEastAsia" w:eastAsiaTheme="minorEastAsia" w:hAnsiTheme="minorEastAsia" w:hint="eastAsia"/>
          <w:color w:val="000000" w:themeColor="text1"/>
        </w:rPr>
        <w:t>修约应符合GB/T 8170的规定</w:t>
      </w:r>
      <w:r>
        <w:rPr>
          <w:rFonts w:asciiTheme="minorEastAsia" w:eastAsiaTheme="minorEastAsia" w:hAnsiTheme="minorEastAsia" w:hint="eastAsia"/>
          <w:color w:val="000000" w:themeColor="text1"/>
        </w:rPr>
        <w:t>，</w:t>
      </w:r>
      <w:r w:rsidRPr="00665E85">
        <w:rPr>
          <w:rFonts w:asciiTheme="minorEastAsia" w:eastAsiaTheme="minorEastAsia" w:hAnsiTheme="minorEastAsia" w:hint="eastAsia"/>
          <w:color w:val="000000" w:themeColor="text1"/>
        </w:rPr>
        <w:t>测量不确定度评定应按</w:t>
      </w:r>
      <w:hyperlink r:id="rId19" w:history="1">
        <w:r w:rsidRPr="00665E85">
          <w:rPr>
            <w:rFonts w:asciiTheme="minorEastAsia" w:eastAsiaTheme="minorEastAsia" w:hAnsiTheme="minorEastAsia"/>
            <w:color w:val="000000" w:themeColor="text1"/>
          </w:rPr>
          <w:t>GB/T 27418</w:t>
        </w:r>
      </w:hyperlink>
      <w:r>
        <w:rPr>
          <w:rFonts w:asciiTheme="minorEastAsia" w:eastAsiaTheme="minorEastAsia" w:hAnsiTheme="minorEastAsia" w:hint="eastAsia"/>
          <w:color w:val="000000" w:themeColor="text1"/>
        </w:rPr>
        <w:t>、</w:t>
      </w:r>
      <w:hyperlink r:id="rId20" w:history="1">
        <w:r w:rsidRPr="00665E85">
          <w:rPr>
            <w:rFonts w:asciiTheme="minorEastAsia" w:eastAsiaTheme="minorEastAsia" w:hAnsiTheme="minorEastAsia"/>
            <w:color w:val="000000" w:themeColor="text1"/>
          </w:rPr>
          <w:t>GB/T 2741</w:t>
        </w:r>
        <w:r>
          <w:rPr>
            <w:rFonts w:asciiTheme="minorEastAsia" w:eastAsiaTheme="minorEastAsia" w:hAnsiTheme="minorEastAsia"/>
            <w:color w:val="000000" w:themeColor="text1"/>
          </w:rPr>
          <w:t>9</w:t>
        </w:r>
      </w:hyperlink>
      <w:r>
        <w:rPr>
          <w:rFonts w:asciiTheme="minorEastAsia" w:eastAsiaTheme="minorEastAsia" w:hAnsiTheme="minorEastAsia" w:hint="eastAsia"/>
          <w:color w:val="000000" w:themeColor="text1"/>
        </w:rPr>
        <w:t>、</w:t>
      </w:r>
      <w:r w:rsidRPr="00665E85">
        <w:rPr>
          <w:rFonts w:asciiTheme="minorEastAsia" w:eastAsiaTheme="minorEastAsia" w:hAnsiTheme="minorEastAsia" w:hint="eastAsia"/>
          <w:color w:val="000000" w:themeColor="text1"/>
        </w:rPr>
        <w:t>JJF 1059</w:t>
      </w:r>
      <w:r>
        <w:rPr>
          <w:rFonts w:asciiTheme="minorEastAsia" w:eastAsiaTheme="minorEastAsia" w:hAnsiTheme="minorEastAsia" w:hint="eastAsia"/>
          <w:color w:val="000000" w:themeColor="text1"/>
        </w:rPr>
        <w:t>.1或</w:t>
      </w:r>
      <w:r w:rsidRPr="00665E85">
        <w:rPr>
          <w:rFonts w:asciiTheme="minorEastAsia" w:eastAsiaTheme="minorEastAsia" w:hAnsiTheme="minorEastAsia" w:hint="eastAsia"/>
          <w:color w:val="000000" w:themeColor="text1"/>
        </w:rPr>
        <w:t>JJF 1059</w:t>
      </w:r>
      <w:r>
        <w:rPr>
          <w:rFonts w:asciiTheme="minorEastAsia" w:eastAsiaTheme="minorEastAsia" w:hAnsiTheme="minorEastAsia" w:hint="eastAsia"/>
          <w:color w:val="000000" w:themeColor="text1"/>
        </w:rPr>
        <w:t>.2执行</w:t>
      </w:r>
      <w:r w:rsidRPr="007473E8">
        <w:rPr>
          <w:rFonts w:asciiTheme="minorEastAsia" w:eastAsiaTheme="minorEastAsia" w:hAnsiTheme="minorEastAsia" w:hint="eastAsia"/>
          <w:color w:val="000000" w:themeColor="text1"/>
        </w:rPr>
        <w:t>。</w:t>
      </w:r>
    </w:p>
    <w:p w:rsidR="001A1F5A" w:rsidRDefault="001A1F5A" w:rsidP="001A1F5A">
      <w:pPr>
        <w:pStyle w:val="a3"/>
        <w:numPr>
          <w:ilvl w:val="0"/>
          <w:numId w:val="0"/>
        </w:numPr>
        <w:spacing w:beforeLines="0" w:afterLines="50" w:after="156"/>
        <w:ind w:left="142"/>
      </w:pPr>
      <w:r>
        <w:rPr>
          <w:rFonts w:hint="eastAsia"/>
        </w:rPr>
        <w:t>5.5.4</w:t>
      </w:r>
      <w:r w:rsidRPr="00CD36F4">
        <w:rPr>
          <w:rFonts w:asciiTheme="minorEastAsia" w:eastAsiaTheme="minorEastAsia" w:hAnsiTheme="minorEastAsia" w:hint="eastAsia"/>
          <w:color w:val="000000" w:themeColor="text1"/>
        </w:rPr>
        <w:t>当在记录中出现错误时，</w:t>
      </w:r>
      <w:r>
        <w:rPr>
          <w:rFonts w:asciiTheme="minorEastAsia" w:eastAsiaTheme="minorEastAsia" w:hAnsiTheme="minorEastAsia" w:hint="eastAsia"/>
          <w:color w:val="000000" w:themeColor="text1"/>
        </w:rPr>
        <w:t>机构应对</w:t>
      </w:r>
      <w:r w:rsidRPr="00CD36F4">
        <w:rPr>
          <w:rFonts w:asciiTheme="minorEastAsia" w:eastAsiaTheme="minorEastAsia" w:hAnsiTheme="minorEastAsia" w:hint="eastAsia"/>
          <w:color w:val="000000" w:themeColor="text1"/>
        </w:rPr>
        <w:t>每一错误</w:t>
      </w:r>
      <w:r>
        <w:rPr>
          <w:rFonts w:asciiTheme="minorEastAsia" w:eastAsiaTheme="minorEastAsia" w:hAnsiTheme="minorEastAsia" w:hint="eastAsia"/>
          <w:color w:val="000000" w:themeColor="text1"/>
        </w:rPr>
        <w:t>进行</w:t>
      </w:r>
      <w:r w:rsidRPr="00CD36F4">
        <w:rPr>
          <w:rFonts w:asciiTheme="minorEastAsia" w:eastAsiaTheme="minorEastAsia" w:hAnsiTheme="minorEastAsia" w:hint="eastAsia"/>
          <w:color w:val="000000" w:themeColor="text1"/>
        </w:rPr>
        <w:t>划改，不可擦涂掉，以免</w:t>
      </w:r>
      <w:r>
        <w:rPr>
          <w:rFonts w:asciiTheme="minorEastAsia" w:eastAsiaTheme="minorEastAsia" w:hAnsiTheme="minorEastAsia" w:hint="eastAsia"/>
          <w:color w:val="000000" w:themeColor="text1"/>
        </w:rPr>
        <w:t>原</w:t>
      </w:r>
      <w:r w:rsidRPr="00CD36F4">
        <w:rPr>
          <w:rFonts w:asciiTheme="minorEastAsia" w:eastAsiaTheme="minorEastAsia" w:hAnsiTheme="minorEastAsia" w:hint="eastAsia"/>
          <w:color w:val="000000" w:themeColor="text1"/>
        </w:rPr>
        <w:t>字迹消失或</w:t>
      </w:r>
      <w:r>
        <w:rPr>
          <w:rFonts w:asciiTheme="minorEastAsia" w:eastAsiaTheme="minorEastAsia" w:hAnsiTheme="minorEastAsia" w:hint="eastAsia"/>
          <w:color w:val="000000" w:themeColor="text1"/>
        </w:rPr>
        <w:t>无法辨识</w:t>
      </w:r>
      <w:r w:rsidRPr="00CD36F4">
        <w:rPr>
          <w:rFonts w:asciiTheme="minorEastAsia" w:eastAsiaTheme="minorEastAsia" w:hAnsiTheme="minorEastAsia" w:hint="eastAsia"/>
          <w:color w:val="000000" w:themeColor="text1"/>
        </w:rPr>
        <w:t>，并将正确值填写在其旁边。</w:t>
      </w:r>
      <w:r>
        <w:rPr>
          <w:rFonts w:asciiTheme="minorEastAsia" w:eastAsiaTheme="minorEastAsia" w:hAnsiTheme="minorEastAsia" w:hint="eastAsia"/>
          <w:color w:val="000000" w:themeColor="text1"/>
        </w:rPr>
        <w:t>只有实施校准的人员可以</w:t>
      </w:r>
      <w:r w:rsidRPr="00CD36F4">
        <w:rPr>
          <w:rFonts w:asciiTheme="minorEastAsia" w:eastAsiaTheme="minorEastAsia" w:hAnsiTheme="minorEastAsia" w:hint="eastAsia"/>
          <w:color w:val="000000" w:themeColor="text1"/>
        </w:rPr>
        <w:t>对记录</w:t>
      </w:r>
      <w:r>
        <w:rPr>
          <w:rFonts w:asciiTheme="minorEastAsia" w:eastAsiaTheme="minorEastAsia" w:hAnsiTheme="minorEastAsia" w:hint="eastAsia"/>
          <w:color w:val="000000" w:themeColor="text1"/>
        </w:rPr>
        <w:t>进行修改，且</w:t>
      </w:r>
      <w:r w:rsidRPr="00CD36F4">
        <w:rPr>
          <w:rFonts w:asciiTheme="minorEastAsia" w:eastAsiaTheme="minorEastAsia" w:hAnsiTheme="minorEastAsia" w:hint="eastAsia"/>
          <w:color w:val="000000" w:themeColor="text1"/>
        </w:rPr>
        <w:t>所有</w:t>
      </w:r>
      <w:r>
        <w:rPr>
          <w:rFonts w:asciiTheme="minorEastAsia" w:eastAsiaTheme="minorEastAsia" w:hAnsiTheme="minorEastAsia" w:hint="eastAsia"/>
          <w:color w:val="000000" w:themeColor="text1"/>
        </w:rPr>
        <w:t>修改</w:t>
      </w:r>
      <w:r w:rsidRPr="00CD36F4">
        <w:rPr>
          <w:rFonts w:asciiTheme="minorEastAsia" w:eastAsiaTheme="minorEastAsia" w:hAnsiTheme="minorEastAsia" w:hint="eastAsia"/>
          <w:color w:val="000000" w:themeColor="text1"/>
        </w:rPr>
        <w:t>应有</w:t>
      </w:r>
      <w:r>
        <w:rPr>
          <w:rFonts w:asciiTheme="minorEastAsia" w:eastAsiaTheme="minorEastAsia" w:hAnsiTheme="minorEastAsia" w:hint="eastAsia"/>
          <w:color w:val="000000" w:themeColor="text1"/>
        </w:rPr>
        <w:t>修改</w:t>
      </w:r>
      <w:r w:rsidRPr="00CD36F4">
        <w:rPr>
          <w:rFonts w:asciiTheme="minorEastAsia" w:eastAsiaTheme="minorEastAsia" w:hAnsiTheme="minorEastAsia" w:hint="eastAsia"/>
          <w:color w:val="000000" w:themeColor="text1"/>
        </w:rPr>
        <w:t>人</w:t>
      </w:r>
      <w:r>
        <w:rPr>
          <w:rFonts w:asciiTheme="minorEastAsia" w:eastAsiaTheme="minorEastAsia" w:hAnsiTheme="minorEastAsia" w:hint="eastAsia"/>
          <w:color w:val="000000" w:themeColor="text1"/>
        </w:rPr>
        <w:t>本人</w:t>
      </w:r>
      <w:r w:rsidRPr="00CD36F4">
        <w:rPr>
          <w:rFonts w:asciiTheme="minorEastAsia" w:eastAsiaTheme="minorEastAsia" w:hAnsiTheme="minorEastAsia" w:hint="eastAsia"/>
          <w:color w:val="000000" w:themeColor="text1"/>
        </w:rPr>
        <w:t>的签名或签名缩写。对电子存储的记录也应采取同等措施，</w:t>
      </w:r>
      <w:r>
        <w:rPr>
          <w:rFonts w:asciiTheme="minorEastAsia" w:eastAsiaTheme="minorEastAsia" w:hAnsiTheme="minorEastAsia" w:hint="eastAsia"/>
          <w:color w:val="000000" w:themeColor="text1"/>
        </w:rPr>
        <w:t>信息管理系统能够确保只有实施校准的人员可以进行修改，并且系统能够如实记录修改前后的内容，修改时间和修改人</w:t>
      </w:r>
      <w:r w:rsidRPr="00CD36F4">
        <w:rPr>
          <w:rFonts w:asciiTheme="minorEastAsia" w:eastAsiaTheme="minorEastAsia" w:hAnsiTheme="minorEastAsia" w:hint="eastAsia"/>
          <w:color w:val="000000" w:themeColor="text1"/>
        </w:rPr>
        <w:t>。</w:t>
      </w:r>
    </w:p>
    <w:p w:rsidR="005B6EF8" w:rsidRPr="00CB7C1F" w:rsidRDefault="00050EA1" w:rsidP="00CB7C1F">
      <w:pPr>
        <w:pStyle w:val="a4"/>
        <w:spacing w:before="156" w:after="156"/>
        <w:ind w:leftChars="67" w:left="141"/>
        <w:rPr>
          <w:szCs w:val="20"/>
        </w:rPr>
      </w:pPr>
      <w:r>
        <w:rPr>
          <w:rFonts w:hint="eastAsia"/>
          <w:szCs w:val="20"/>
        </w:rPr>
        <w:t>投诉处理要求</w:t>
      </w:r>
    </w:p>
    <w:p w:rsidR="0038490C" w:rsidRDefault="007E4157" w:rsidP="00383F33">
      <w:pPr>
        <w:pStyle w:val="a4"/>
        <w:numPr>
          <w:ilvl w:val="0"/>
          <w:numId w:val="0"/>
        </w:numPr>
        <w:spacing w:beforeLines="0" w:after="156"/>
        <w:ind w:left="142"/>
        <w:rPr>
          <w:rFonts w:ascii="宋体" w:eastAsia="宋体"/>
          <w:noProof/>
          <w:szCs w:val="20"/>
        </w:rPr>
      </w:pPr>
      <w:r>
        <w:rPr>
          <w:rFonts w:hint="eastAsia"/>
          <w:szCs w:val="20"/>
        </w:rPr>
        <w:t>5.</w:t>
      </w:r>
      <w:r w:rsidR="00790EAC">
        <w:rPr>
          <w:rFonts w:hint="eastAsia"/>
          <w:szCs w:val="20"/>
        </w:rPr>
        <w:t>6</w:t>
      </w:r>
      <w:r>
        <w:rPr>
          <w:rFonts w:hint="eastAsia"/>
          <w:szCs w:val="20"/>
        </w:rPr>
        <w:t>.1</w:t>
      </w:r>
      <w:r w:rsidR="0038490C" w:rsidRPr="007E4157">
        <w:rPr>
          <w:rFonts w:ascii="宋体" w:eastAsia="宋体" w:hint="eastAsia"/>
          <w:noProof/>
          <w:szCs w:val="20"/>
        </w:rPr>
        <w:t>机构应制定和公示</w:t>
      </w:r>
      <w:r w:rsidR="00830C0F" w:rsidRPr="007E4157">
        <w:rPr>
          <w:rFonts w:ascii="宋体" w:eastAsia="宋体" w:hint="eastAsia"/>
          <w:noProof/>
          <w:szCs w:val="20"/>
        </w:rPr>
        <w:t>投诉途径和处理流程</w:t>
      </w:r>
      <w:r w:rsidR="0038490C" w:rsidRPr="007E4157">
        <w:rPr>
          <w:rFonts w:ascii="宋体" w:eastAsia="宋体" w:hint="eastAsia"/>
          <w:noProof/>
          <w:szCs w:val="20"/>
        </w:rPr>
        <w:t>，</w:t>
      </w:r>
      <w:r w:rsidRPr="007E4157">
        <w:rPr>
          <w:rFonts w:ascii="宋体" w:eastAsia="宋体" w:hint="eastAsia"/>
          <w:noProof/>
          <w:szCs w:val="20"/>
        </w:rPr>
        <w:t>可采用投诉电话、意见箱、网上投诉、发放测评表等多种方式，为客户提供开放、有效、方便的投诉渠道。</w:t>
      </w:r>
    </w:p>
    <w:p w:rsidR="00CB7C1F" w:rsidRPr="00CB7C1F" w:rsidRDefault="00CB7C1F" w:rsidP="00383F33">
      <w:pPr>
        <w:pStyle w:val="a4"/>
        <w:numPr>
          <w:ilvl w:val="0"/>
          <w:numId w:val="0"/>
        </w:numPr>
        <w:spacing w:beforeLines="0" w:after="156"/>
        <w:ind w:left="142"/>
        <w:rPr>
          <w:szCs w:val="20"/>
        </w:rPr>
      </w:pPr>
      <w:r>
        <w:rPr>
          <w:rFonts w:hint="eastAsia"/>
          <w:szCs w:val="20"/>
        </w:rPr>
        <w:lastRenderedPageBreak/>
        <w:t>5.</w:t>
      </w:r>
      <w:r w:rsidR="00790EAC">
        <w:rPr>
          <w:rFonts w:hint="eastAsia"/>
          <w:szCs w:val="20"/>
        </w:rPr>
        <w:t>6</w:t>
      </w:r>
      <w:r>
        <w:rPr>
          <w:rFonts w:hint="eastAsia"/>
          <w:szCs w:val="20"/>
        </w:rPr>
        <w:t>.2</w:t>
      </w:r>
      <w:r w:rsidRPr="00CB7C1F">
        <w:rPr>
          <w:rFonts w:asciiTheme="minorEastAsia" w:eastAsiaTheme="minorEastAsia" w:hAnsiTheme="minorEastAsia" w:hint="eastAsia"/>
          <w:szCs w:val="20"/>
        </w:rPr>
        <w:t>机构应</w:t>
      </w:r>
      <w:r>
        <w:rPr>
          <w:rFonts w:asciiTheme="minorEastAsia" w:eastAsiaTheme="minorEastAsia" w:hAnsiTheme="minorEastAsia" w:hint="eastAsia"/>
          <w:szCs w:val="20"/>
        </w:rPr>
        <w:t>明确和公示投诉处理时效，原则上</w:t>
      </w:r>
      <w:r w:rsidRPr="00CB7C1F">
        <w:rPr>
          <w:rFonts w:asciiTheme="minorEastAsia" w:eastAsiaTheme="minorEastAsia" w:hAnsiTheme="minorEastAsia" w:hint="eastAsia"/>
          <w:szCs w:val="20"/>
        </w:rPr>
        <w:t>不应超过10个工作日。因特殊情况，在规定时限内难以处理的投诉，应事先向投诉方说明，并协商解决时间</w:t>
      </w:r>
      <w:r w:rsidRPr="00CB7C1F">
        <w:rPr>
          <w:rFonts w:hint="eastAsia"/>
          <w:szCs w:val="20"/>
        </w:rPr>
        <w:t>。</w:t>
      </w:r>
    </w:p>
    <w:p w:rsidR="00CB7C1F" w:rsidRDefault="00947A94" w:rsidP="00383F33">
      <w:pPr>
        <w:pStyle w:val="a4"/>
        <w:numPr>
          <w:ilvl w:val="0"/>
          <w:numId w:val="0"/>
        </w:numPr>
        <w:spacing w:beforeLines="0" w:after="156"/>
        <w:ind w:left="142"/>
        <w:rPr>
          <w:rFonts w:ascii="宋体" w:eastAsia="宋体"/>
          <w:noProof/>
          <w:szCs w:val="20"/>
        </w:rPr>
      </w:pPr>
      <w:r>
        <w:rPr>
          <w:rFonts w:hint="eastAsia"/>
          <w:szCs w:val="20"/>
        </w:rPr>
        <w:t>5.</w:t>
      </w:r>
      <w:r w:rsidR="00790EAC">
        <w:rPr>
          <w:rFonts w:hint="eastAsia"/>
          <w:szCs w:val="20"/>
        </w:rPr>
        <w:t>6</w:t>
      </w:r>
      <w:r>
        <w:rPr>
          <w:rFonts w:hint="eastAsia"/>
          <w:szCs w:val="20"/>
        </w:rPr>
        <w:t>.3</w:t>
      </w:r>
      <w:r w:rsidRPr="00947A94">
        <w:rPr>
          <w:rFonts w:asciiTheme="minorEastAsia" w:eastAsiaTheme="minorEastAsia" w:hAnsiTheme="minorEastAsia" w:hint="eastAsia"/>
          <w:szCs w:val="20"/>
        </w:rPr>
        <w:t>投诉方有保密要求的，机构应确保投诉方</w:t>
      </w:r>
      <w:r>
        <w:rPr>
          <w:rFonts w:asciiTheme="minorEastAsia" w:eastAsiaTheme="minorEastAsia" w:hAnsiTheme="minorEastAsia" w:hint="eastAsia"/>
          <w:szCs w:val="20"/>
        </w:rPr>
        <w:t>信息</w:t>
      </w:r>
      <w:r w:rsidRPr="00947A94">
        <w:rPr>
          <w:rFonts w:asciiTheme="minorEastAsia" w:eastAsiaTheme="minorEastAsia" w:hAnsiTheme="minorEastAsia" w:hint="eastAsia"/>
          <w:szCs w:val="20"/>
        </w:rPr>
        <w:t>的保密性。</w:t>
      </w:r>
    </w:p>
    <w:p w:rsidR="00947A94" w:rsidRDefault="00947A94" w:rsidP="001A1F5A">
      <w:pPr>
        <w:pStyle w:val="a4"/>
        <w:numPr>
          <w:ilvl w:val="0"/>
          <w:numId w:val="0"/>
        </w:numPr>
        <w:spacing w:beforeLines="0" w:after="156"/>
        <w:ind w:left="142"/>
        <w:rPr>
          <w:rFonts w:asciiTheme="minorEastAsia" w:eastAsiaTheme="minorEastAsia" w:hAnsiTheme="minorEastAsia"/>
        </w:rPr>
      </w:pPr>
      <w:r w:rsidRPr="00947A94">
        <w:rPr>
          <w:rFonts w:hint="eastAsia"/>
          <w:szCs w:val="20"/>
        </w:rPr>
        <w:t>5.</w:t>
      </w:r>
      <w:r w:rsidR="00790EAC">
        <w:rPr>
          <w:rFonts w:hint="eastAsia"/>
          <w:szCs w:val="20"/>
        </w:rPr>
        <w:t>6</w:t>
      </w:r>
      <w:r w:rsidRPr="00947A94">
        <w:rPr>
          <w:rFonts w:hint="eastAsia"/>
          <w:szCs w:val="20"/>
        </w:rPr>
        <w:t>.4</w:t>
      </w:r>
      <w:r>
        <w:rPr>
          <w:rFonts w:asciiTheme="minorEastAsia" w:eastAsiaTheme="minorEastAsia" w:hAnsiTheme="minorEastAsia" w:hint="eastAsia"/>
          <w:szCs w:val="20"/>
        </w:rPr>
        <w:t>机构</w:t>
      </w:r>
      <w:r w:rsidRPr="00947A94">
        <w:rPr>
          <w:rFonts w:asciiTheme="minorEastAsia" w:eastAsiaTheme="minorEastAsia" w:hAnsiTheme="minorEastAsia" w:hint="eastAsia"/>
          <w:szCs w:val="20"/>
        </w:rPr>
        <w:t>应从人员、设备、环境、方法和服务等环节上查找和分析投诉的原因</w:t>
      </w:r>
      <w:r w:rsidR="00094BD7">
        <w:rPr>
          <w:rFonts w:asciiTheme="minorEastAsia" w:eastAsiaTheme="minorEastAsia" w:hAnsiTheme="minorEastAsia" w:hint="eastAsia"/>
          <w:szCs w:val="20"/>
        </w:rPr>
        <w:t>，</w:t>
      </w:r>
      <w:r w:rsidRPr="00947A94">
        <w:rPr>
          <w:rFonts w:asciiTheme="minorEastAsia" w:eastAsiaTheme="minorEastAsia" w:hAnsiTheme="minorEastAsia" w:hint="eastAsia"/>
          <w:szCs w:val="20"/>
        </w:rPr>
        <w:t>对于经调查核实属于无效的投诉，应与投诉方反馈调查结果，争取投诉方的理解；对于</w:t>
      </w:r>
      <w:r w:rsidR="00B81AD6" w:rsidRPr="00B81AD6">
        <w:rPr>
          <w:rFonts w:asciiTheme="minorEastAsia" w:eastAsiaTheme="minorEastAsia" w:hAnsiTheme="minorEastAsia" w:hint="eastAsia"/>
        </w:rPr>
        <w:t>因机构过失造成的损失，机构应与客户充分协商解决，必要时给予实物或合理的经济赔偿。</w:t>
      </w:r>
    </w:p>
    <w:p w:rsidR="00B81AD6" w:rsidRPr="00094BD7" w:rsidRDefault="00B81AD6" w:rsidP="001A1F5A">
      <w:pPr>
        <w:pStyle w:val="a4"/>
        <w:numPr>
          <w:ilvl w:val="0"/>
          <w:numId w:val="0"/>
        </w:numPr>
        <w:spacing w:beforeLines="0" w:after="156"/>
        <w:ind w:left="142"/>
        <w:rPr>
          <w:rFonts w:ascii="宋体" w:eastAsia="宋体"/>
          <w:noProof/>
          <w:szCs w:val="20"/>
        </w:rPr>
      </w:pPr>
      <w:r>
        <w:rPr>
          <w:rFonts w:hint="eastAsia"/>
          <w:szCs w:val="20"/>
        </w:rPr>
        <w:t>5.</w:t>
      </w:r>
      <w:r w:rsidR="00790EAC">
        <w:rPr>
          <w:rFonts w:hint="eastAsia"/>
          <w:szCs w:val="20"/>
        </w:rPr>
        <w:t>6</w:t>
      </w:r>
      <w:r>
        <w:rPr>
          <w:rFonts w:hint="eastAsia"/>
          <w:szCs w:val="20"/>
        </w:rPr>
        <w:t>.5</w:t>
      </w:r>
      <w:r>
        <w:rPr>
          <w:rFonts w:asciiTheme="minorEastAsia" w:eastAsiaTheme="minorEastAsia" w:hAnsiTheme="minorEastAsia" w:hint="eastAsia"/>
        </w:rPr>
        <w:t>机构应</w:t>
      </w:r>
      <w:r w:rsidRPr="00B81AD6">
        <w:rPr>
          <w:rFonts w:asciiTheme="minorEastAsia" w:eastAsiaTheme="minorEastAsia" w:hAnsiTheme="minorEastAsia" w:hint="eastAsia"/>
        </w:rPr>
        <w:t>收集整理投诉记录和处理意见等资料并归档保存。</w:t>
      </w:r>
    </w:p>
    <w:p w:rsidR="00830C0F" w:rsidRDefault="00CB7C1F" w:rsidP="00095E0D">
      <w:pPr>
        <w:pStyle w:val="aff3"/>
      </w:pPr>
      <w:r w:rsidRPr="00CB7C1F">
        <w:drawing>
          <wp:inline distT="0" distB="0" distL="0" distR="0">
            <wp:extent cx="3489695" cy="814846"/>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496360" cy="816402"/>
                    </a:xfrm>
                    <a:prstGeom prst="rect">
                      <a:avLst/>
                    </a:prstGeom>
                    <a:noFill/>
                    <a:ln w="9525">
                      <a:noFill/>
                      <a:miter lim="800000"/>
                      <a:headEnd/>
                      <a:tailEnd/>
                    </a:ln>
                  </pic:spPr>
                </pic:pic>
              </a:graphicData>
            </a:graphic>
          </wp:inline>
        </w:drawing>
      </w:r>
    </w:p>
    <w:p w:rsidR="00790EAC" w:rsidRDefault="00790EAC" w:rsidP="00790EAC">
      <w:pPr>
        <w:pStyle w:val="a4"/>
        <w:spacing w:before="156" w:after="156"/>
        <w:ind w:leftChars="67" w:left="141"/>
      </w:pPr>
      <w:r>
        <w:rPr>
          <w:rFonts w:hint="eastAsia"/>
        </w:rPr>
        <w:t>信息化要求</w:t>
      </w:r>
    </w:p>
    <w:p w:rsidR="00790EAC" w:rsidRPr="00C248E6" w:rsidRDefault="00790EAC" w:rsidP="00790EAC">
      <w:pPr>
        <w:pStyle w:val="aff3"/>
      </w:pPr>
      <w:r w:rsidRPr="00C248E6">
        <w:rPr>
          <w:rFonts w:hint="eastAsia"/>
        </w:rPr>
        <w:lastRenderedPageBreak/>
        <w:t>机构应建立业务管理信息系统，系统应能实现校准</w:t>
      </w:r>
      <w:r>
        <w:rPr>
          <w:rFonts w:hint="eastAsia"/>
        </w:rPr>
        <w:t>业务的程序化、规范化和自动化管理，具备业务统计、查询和</w:t>
      </w:r>
      <w:r w:rsidRPr="00C248E6">
        <w:rPr>
          <w:rFonts w:hint="eastAsia"/>
        </w:rPr>
        <w:t>校准</w:t>
      </w:r>
      <w:r>
        <w:rPr>
          <w:rFonts w:hint="eastAsia"/>
        </w:rPr>
        <w:t>周期</w:t>
      </w:r>
      <w:r w:rsidRPr="00C248E6">
        <w:rPr>
          <w:rFonts w:hint="eastAsia"/>
        </w:rPr>
        <w:t>到期前提醒等功能，对机构的运行状况实现全过程信息化管理。</w:t>
      </w:r>
      <w:r w:rsidRPr="0038490C">
        <w:rPr>
          <w:rFonts w:hint="eastAsia"/>
        </w:rPr>
        <w:t>应</w:t>
      </w:r>
      <w:r>
        <w:rPr>
          <w:rFonts w:hint="eastAsia"/>
        </w:rPr>
        <w:t>至少包含校准业务</w:t>
      </w:r>
      <w:r w:rsidRPr="0038490C">
        <w:rPr>
          <w:rFonts w:hint="eastAsia"/>
        </w:rPr>
        <w:t>委托</w:t>
      </w:r>
      <w:r>
        <w:rPr>
          <w:rFonts w:hint="eastAsia"/>
        </w:rPr>
        <w:t>、</w:t>
      </w:r>
      <w:r w:rsidRPr="0038490C">
        <w:rPr>
          <w:rFonts w:hint="eastAsia"/>
        </w:rPr>
        <w:t>任务安排</w:t>
      </w:r>
      <w:r>
        <w:rPr>
          <w:rFonts w:hint="eastAsia"/>
        </w:rPr>
        <w:t>、</w:t>
      </w:r>
      <w:r w:rsidRPr="0038490C">
        <w:rPr>
          <w:rFonts w:hint="eastAsia"/>
        </w:rPr>
        <w:t>样品信息</w:t>
      </w:r>
      <w:r>
        <w:rPr>
          <w:rFonts w:hint="eastAsia"/>
        </w:rPr>
        <w:t>及</w:t>
      </w:r>
      <w:r w:rsidRPr="0038490C">
        <w:rPr>
          <w:rFonts w:hint="eastAsia"/>
        </w:rPr>
        <w:t>流转</w:t>
      </w:r>
      <w:r>
        <w:rPr>
          <w:rFonts w:hint="eastAsia"/>
        </w:rPr>
        <w:t>，</w:t>
      </w:r>
      <w:r w:rsidRPr="0038490C">
        <w:rPr>
          <w:rFonts w:hint="eastAsia"/>
        </w:rPr>
        <w:t>证书报告的编制、签发和打印，客户</w:t>
      </w:r>
      <w:r>
        <w:rPr>
          <w:rFonts w:hint="eastAsia"/>
        </w:rPr>
        <w:t>信息库，标准器信息库，校准依据的方法信息库和校准人员信息库</w:t>
      </w:r>
      <w:r w:rsidRPr="0038490C">
        <w:rPr>
          <w:rFonts w:hint="eastAsia"/>
        </w:rPr>
        <w:t>等。</w:t>
      </w:r>
    </w:p>
    <w:p w:rsidR="005B6EF8" w:rsidRDefault="00E30637" w:rsidP="001A1F5A">
      <w:pPr>
        <w:pStyle w:val="a3"/>
        <w:spacing w:beforeLines="50" w:before="156" w:afterLines="50" w:after="156"/>
        <w:ind w:left="0"/>
      </w:pPr>
      <w:r>
        <w:rPr>
          <w:rFonts w:hint="eastAsia"/>
        </w:rPr>
        <w:t>服务质量评价</w:t>
      </w:r>
      <w:r w:rsidR="003C778E">
        <w:rPr>
          <w:rFonts w:hint="eastAsia"/>
        </w:rPr>
        <w:t>及改进</w:t>
      </w:r>
      <w:r>
        <w:rPr>
          <w:rFonts w:hint="eastAsia"/>
        </w:rPr>
        <w:t>要求</w:t>
      </w:r>
    </w:p>
    <w:p w:rsidR="00E30637" w:rsidRDefault="003C778E" w:rsidP="008E6606">
      <w:pPr>
        <w:pStyle w:val="a4"/>
        <w:spacing w:beforeLines="0" w:after="156"/>
        <w:ind w:leftChars="67" w:left="141"/>
        <w:jc w:val="both"/>
      </w:pPr>
      <w:r>
        <w:rPr>
          <w:rFonts w:hint="eastAsia"/>
        </w:rPr>
        <w:t>顾客满意度</w:t>
      </w:r>
    </w:p>
    <w:p w:rsidR="00C27040" w:rsidRDefault="00C27040" w:rsidP="005C0B49">
      <w:pPr>
        <w:pStyle w:val="a3"/>
        <w:numPr>
          <w:ilvl w:val="0"/>
          <w:numId w:val="0"/>
        </w:numPr>
        <w:spacing w:beforeLines="0" w:afterLines="50" w:after="156"/>
        <w:ind w:left="142"/>
        <w:rPr>
          <w:noProof/>
        </w:rPr>
      </w:pPr>
      <w:r>
        <w:rPr>
          <w:rFonts w:hint="eastAsia"/>
        </w:rPr>
        <w:t>6.1</w:t>
      </w:r>
      <w:r w:rsidR="008E6606">
        <w:rPr>
          <w:rFonts w:hint="eastAsia"/>
        </w:rPr>
        <w:t>.1</w:t>
      </w:r>
      <w:r w:rsidR="008E6606" w:rsidRPr="008E6606">
        <w:rPr>
          <w:rFonts w:asciiTheme="minorEastAsia" w:eastAsiaTheme="minorEastAsia" w:hAnsiTheme="minorEastAsia" w:hint="eastAsia"/>
        </w:rPr>
        <w:t>机构应通过客户走访、电话回访、网上交流、发放测评表、满意度调查和召开座谈会等多种方式</w:t>
      </w:r>
      <w:r w:rsidR="008E6606">
        <w:rPr>
          <w:rFonts w:asciiTheme="minorEastAsia" w:eastAsiaTheme="minorEastAsia" w:hAnsiTheme="minorEastAsia" w:hint="eastAsia"/>
        </w:rPr>
        <w:t>，</w:t>
      </w:r>
      <w:r w:rsidR="008E6606">
        <w:rPr>
          <w:rFonts w:asciiTheme="minorEastAsia" w:eastAsiaTheme="minorEastAsia" w:hAnsiTheme="minorEastAsia"/>
        </w:rPr>
        <w:t>机构应</w:t>
      </w:r>
      <w:r w:rsidR="008E6606">
        <w:rPr>
          <w:rFonts w:asciiTheme="minorEastAsia" w:eastAsiaTheme="minorEastAsia" w:hAnsiTheme="minorEastAsia" w:hint="eastAsia"/>
        </w:rPr>
        <w:t>根据</w:t>
      </w:r>
      <w:r w:rsidR="008E6606">
        <w:rPr>
          <w:rFonts w:asciiTheme="minorEastAsia" w:eastAsiaTheme="minorEastAsia" w:hAnsiTheme="minorEastAsia"/>
        </w:rPr>
        <w:t>具体情况，选择合适的方式</w:t>
      </w:r>
      <w:r w:rsidR="008E6606" w:rsidRPr="008E6606">
        <w:rPr>
          <w:rFonts w:asciiTheme="minorEastAsia" w:eastAsiaTheme="minorEastAsia" w:hAnsiTheme="minorEastAsia" w:hint="eastAsia"/>
        </w:rPr>
        <w:t>，</w:t>
      </w:r>
      <w:r w:rsidR="008E6606">
        <w:rPr>
          <w:rFonts w:asciiTheme="minorEastAsia" w:eastAsiaTheme="minorEastAsia" w:hAnsiTheme="minorEastAsia" w:hint="eastAsia"/>
        </w:rPr>
        <w:t>确保</w:t>
      </w:r>
      <w:r w:rsidR="008E6606" w:rsidRPr="008E6606">
        <w:rPr>
          <w:rFonts w:asciiTheme="minorEastAsia" w:eastAsiaTheme="minorEastAsia" w:hAnsiTheme="minorEastAsia" w:hint="eastAsia"/>
        </w:rPr>
        <w:t>收集</w:t>
      </w:r>
      <w:r w:rsidR="008E6606">
        <w:rPr>
          <w:rFonts w:asciiTheme="minorEastAsia" w:eastAsiaTheme="minorEastAsia" w:hAnsiTheme="minorEastAsia" w:hint="eastAsia"/>
        </w:rPr>
        <w:t>到</w:t>
      </w:r>
      <w:r w:rsidR="008E6606" w:rsidRPr="008E6606">
        <w:rPr>
          <w:rFonts w:asciiTheme="minorEastAsia" w:eastAsiaTheme="minorEastAsia" w:hAnsiTheme="minorEastAsia" w:hint="eastAsia"/>
        </w:rPr>
        <w:t>客户对机构的</w:t>
      </w:r>
      <w:r w:rsidR="008E6606">
        <w:rPr>
          <w:rFonts w:asciiTheme="minorEastAsia" w:eastAsiaTheme="minorEastAsia" w:hAnsiTheme="minorEastAsia" w:hint="eastAsia"/>
        </w:rPr>
        <w:t>真实</w:t>
      </w:r>
      <w:r w:rsidR="008E6606" w:rsidRPr="008E6606">
        <w:rPr>
          <w:rFonts w:asciiTheme="minorEastAsia" w:eastAsiaTheme="minorEastAsia" w:hAnsiTheme="minorEastAsia" w:hint="eastAsia"/>
        </w:rPr>
        <w:t>意见和建议，并整理归档。</w:t>
      </w:r>
    </w:p>
    <w:p w:rsidR="008E6606" w:rsidRDefault="00C27040" w:rsidP="005C0B49">
      <w:pPr>
        <w:pStyle w:val="a3"/>
        <w:numPr>
          <w:ilvl w:val="0"/>
          <w:numId w:val="0"/>
        </w:numPr>
        <w:spacing w:beforeLines="0" w:afterLines="50" w:after="156"/>
        <w:ind w:left="142"/>
      </w:pPr>
      <w:r>
        <w:rPr>
          <w:rFonts w:hint="eastAsia"/>
        </w:rPr>
        <w:t>6.</w:t>
      </w:r>
      <w:r w:rsidR="008E6606">
        <w:t>1</w:t>
      </w:r>
      <w:r w:rsidR="008E6606">
        <w:rPr>
          <w:rFonts w:hint="eastAsia"/>
        </w:rPr>
        <w:t>.</w:t>
      </w:r>
      <w:r>
        <w:rPr>
          <w:rFonts w:hint="eastAsia"/>
        </w:rPr>
        <w:t>2</w:t>
      </w:r>
      <w:r w:rsidR="008E6606" w:rsidRPr="008E6606">
        <w:rPr>
          <w:rFonts w:asciiTheme="minorEastAsia" w:eastAsiaTheme="minorEastAsia" w:hAnsiTheme="minorEastAsia" w:hint="eastAsia"/>
        </w:rPr>
        <w:t>机构在收集服务评价、开展满意度测评时，应及时掌握客户的校准服务新需求，注意客户潜在的需求，为新项目的拓展以及服务程序或制度的改进和完善提供依据。</w:t>
      </w:r>
    </w:p>
    <w:p w:rsidR="00C27040" w:rsidRPr="00C27040" w:rsidRDefault="008E6606" w:rsidP="005C0B49">
      <w:pPr>
        <w:pStyle w:val="a3"/>
        <w:numPr>
          <w:ilvl w:val="0"/>
          <w:numId w:val="0"/>
        </w:numPr>
        <w:spacing w:beforeLines="0" w:afterLines="50" w:after="156"/>
        <w:ind w:left="142"/>
      </w:pPr>
      <w:r>
        <w:rPr>
          <w:rFonts w:hint="eastAsia"/>
        </w:rPr>
        <w:lastRenderedPageBreak/>
        <w:t>6.</w:t>
      </w:r>
      <w:r>
        <w:t>1</w:t>
      </w:r>
      <w:r>
        <w:rPr>
          <w:rFonts w:hint="eastAsia"/>
        </w:rPr>
        <w:t>.</w:t>
      </w:r>
      <w:r>
        <w:t>3</w:t>
      </w:r>
      <w:r w:rsidRPr="008E6606">
        <w:rPr>
          <w:rFonts w:asciiTheme="minorEastAsia" w:eastAsiaTheme="minorEastAsia" w:hAnsiTheme="minorEastAsia" w:hint="eastAsia"/>
        </w:rPr>
        <w:t>机构应对收集到各种评价进行</w:t>
      </w:r>
      <w:r>
        <w:rPr>
          <w:rFonts w:asciiTheme="minorEastAsia" w:eastAsiaTheme="minorEastAsia" w:hAnsiTheme="minorEastAsia" w:hint="eastAsia"/>
        </w:rPr>
        <w:t>及时</w:t>
      </w:r>
      <w:r>
        <w:rPr>
          <w:rFonts w:asciiTheme="minorEastAsia" w:eastAsiaTheme="minorEastAsia" w:hAnsiTheme="minorEastAsia"/>
        </w:rPr>
        <w:t>的</w:t>
      </w:r>
      <w:r w:rsidRPr="008E6606">
        <w:rPr>
          <w:rFonts w:asciiTheme="minorEastAsia" w:eastAsiaTheme="minorEastAsia" w:hAnsiTheme="minorEastAsia" w:hint="eastAsia"/>
        </w:rPr>
        <w:t>分析、归纳和统计，分析客户意见的产生原因，归纳客户建议的种类，统计评估客户对机构的满意度。如客户反映的问题确实存在，应</w:t>
      </w:r>
      <w:r>
        <w:rPr>
          <w:rFonts w:asciiTheme="minorEastAsia" w:eastAsiaTheme="minorEastAsia" w:hAnsiTheme="minorEastAsia" w:hint="eastAsia"/>
        </w:rPr>
        <w:t>立即</w:t>
      </w:r>
      <w:r>
        <w:rPr>
          <w:rFonts w:asciiTheme="minorEastAsia" w:eastAsiaTheme="minorEastAsia" w:hAnsiTheme="minorEastAsia"/>
        </w:rPr>
        <w:t>纠正，必要时向客户</w:t>
      </w:r>
      <w:r>
        <w:rPr>
          <w:rFonts w:asciiTheme="minorEastAsia" w:eastAsiaTheme="minorEastAsia" w:hAnsiTheme="minorEastAsia" w:hint="eastAsia"/>
        </w:rPr>
        <w:t>反馈，</w:t>
      </w:r>
      <w:r>
        <w:rPr>
          <w:rFonts w:asciiTheme="minorEastAsia" w:eastAsiaTheme="minorEastAsia" w:hAnsiTheme="minorEastAsia"/>
        </w:rPr>
        <w:t>并</w:t>
      </w:r>
      <w:r w:rsidRPr="008E6606">
        <w:rPr>
          <w:rFonts w:asciiTheme="minorEastAsia" w:eastAsiaTheme="minorEastAsia" w:hAnsiTheme="minorEastAsia" w:hint="eastAsia"/>
        </w:rPr>
        <w:t>采取相应的纠正措施</w:t>
      </w:r>
      <w:r>
        <w:rPr>
          <w:rFonts w:asciiTheme="minorEastAsia" w:eastAsiaTheme="minorEastAsia" w:hAnsiTheme="minorEastAsia" w:hint="eastAsia"/>
        </w:rPr>
        <w:t>或风险</w:t>
      </w:r>
      <w:r>
        <w:rPr>
          <w:rFonts w:asciiTheme="minorEastAsia" w:eastAsiaTheme="minorEastAsia" w:hAnsiTheme="minorEastAsia"/>
        </w:rPr>
        <w:t>控制</w:t>
      </w:r>
      <w:r w:rsidRPr="008E6606">
        <w:rPr>
          <w:rFonts w:asciiTheme="minorEastAsia" w:eastAsiaTheme="minorEastAsia" w:hAnsiTheme="minorEastAsia" w:hint="eastAsia"/>
        </w:rPr>
        <w:t>措施。</w:t>
      </w:r>
    </w:p>
    <w:p w:rsidR="002C2020" w:rsidRPr="002C2020" w:rsidRDefault="002C2020" w:rsidP="002C2020">
      <w:pPr>
        <w:pStyle w:val="aff3"/>
      </w:pPr>
      <w:r w:rsidRPr="002C2020">
        <w:rPr>
          <w:rFonts w:hint="eastAsia"/>
        </w:rPr>
        <w:drawing>
          <wp:inline distT="0" distB="0" distL="0" distR="0">
            <wp:extent cx="3489695" cy="1500539"/>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499304" cy="1504671"/>
                    </a:xfrm>
                    <a:prstGeom prst="rect">
                      <a:avLst/>
                    </a:prstGeom>
                    <a:noFill/>
                    <a:ln w="9525">
                      <a:noFill/>
                      <a:miter lim="800000"/>
                      <a:headEnd/>
                      <a:tailEnd/>
                    </a:ln>
                  </pic:spPr>
                </pic:pic>
              </a:graphicData>
            </a:graphic>
          </wp:inline>
        </w:drawing>
      </w:r>
    </w:p>
    <w:p w:rsidR="00735EBF" w:rsidRDefault="003C778E" w:rsidP="001A1F5A">
      <w:pPr>
        <w:pStyle w:val="a4"/>
        <w:spacing w:before="156" w:after="156"/>
        <w:ind w:leftChars="67" w:left="141"/>
        <w:jc w:val="both"/>
      </w:pPr>
      <w:r>
        <w:rPr>
          <w:rFonts w:hint="eastAsia"/>
        </w:rPr>
        <w:t>持续改进</w:t>
      </w:r>
    </w:p>
    <w:p w:rsidR="005C0B49" w:rsidRPr="005C0B49" w:rsidRDefault="005C0B49" w:rsidP="005C0B49">
      <w:pPr>
        <w:pStyle w:val="aff3"/>
      </w:pPr>
      <w:r w:rsidRPr="005C0B49">
        <w:rPr>
          <w:rFonts w:hint="eastAsia"/>
        </w:rPr>
        <w:t>机构应采取内部审核</w:t>
      </w:r>
      <w:r>
        <w:rPr>
          <w:rFonts w:hint="eastAsia"/>
        </w:rPr>
        <w:t>、</w:t>
      </w:r>
      <w:r w:rsidRPr="005C0B49">
        <w:rPr>
          <w:rFonts w:hint="eastAsia"/>
        </w:rPr>
        <w:t>管理评审</w:t>
      </w:r>
      <w:r>
        <w:rPr>
          <w:rFonts w:hint="eastAsia"/>
        </w:rPr>
        <w:t>或</w:t>
      </w:r>
      <w:r w:rsidRPr="005C0B49">
        <w:rPr>
          <w:rFonts w:hint="eastAsia"/>
        </w:rPr>
        <w:t>第三方审核等方式，查找并</w:t>
      </w:r>
      <w:r w:rsidR="00C9691D">
        <w:rPr>
          <w:rFonts w:hint="eastAsia"/>
        </w:rPr>
        <w:t>识别</w:t>
      </w:r>
      <w:r w:rsidRPr="005C0B49">
        <w:rPr>
          <w:rFonts w:hint="eastAsia"/>
        </w:rPr>
        <w:t>在工作和服务方面存在的缺陷</w:t>
      </w:r>
      <w:r>
        <w:rPr>
          <w:rFonts w:hint="eastAsia"/>
        </w:rPr>
        <w:t>或</w:t>
      </w:r>
      <w:r>
        <w:t>改进点</w:t>
      </w:r>
      <w:r w:rsidRPr="005C0B49">
        <w:rPr>
          <w:rFonts w:hint="eastAsia"/>
        </w:rPr>
        <w:t>，</w:t>
      </w:r>
      <w:r w:rsidR="00C9691D">
        <w:rPr>
          <w:rFonts w:hint="eastAsia"/>
        </w:rPr>
        <w:t>及</w:t>
      </w:r>
      <w:r w:rsidRPr="005C0B49">
        <w:rPr>
          <w:rFonts w:hint="eastAsia"/>
        </w:rPr>
        <w:t>时采取纠正措施或预防措施，持续改进服务质量，提升服务能力。</w:t>
      </w:r>
    </w:p>
    <w:p w:rsidR="00BF2A0F" w:rsidRPr="00BF2A0F" w:rsidRDefault="00C1407C" w:rsidP="00BF2A0F">
      <w:pPr>
        <w:pStyle w:val="aff3"/>
      </w:pPr>
      <w:r w:rsidRPr="00C1407C">
        <w:rPr>
          <w:rFonts w:hint="eastAsia"/>
        </w:rPr>
        <w:lastRenderedPageBreak/>
        <w:drawing>
          <wp:inline distT="0" distB="0" distL="0" distR="0">
            <wp:extent cx="3553490" cy="1237410"/>
            <wp:effectExtent l="19050" t="0" r="886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566653" cy="1241994"/>
                    </a:xfrm>
                    <a:prstGeom prst="rect">
                      <a:avLst/>
                    </a:prstGeom>
                    <a:noFill/>
                    <a:ln w="9525">
                      <a:noFill/>
                      <a:miter lim="800000"/>
                      <a:headEnd/>
                      <a:tailEnd/>
                    </a:ln>
                  </pic:spPr>
                </pic:pic>
              </a:graphicData>
            </a:graphic>
          </wp:inline>
        </w:drawing>
      </w:r>
    </w:p>
    <w:p w:rsidR="00AF21B6" w:rsidRDefault="00AF21B6" w:rsidP="00AF21B6"/>
    <w:p w:rsidR="001B4BF4" w:rsidRPr="00A07495" w:rsidRDefault="001B4BF4" w:rsidP="001B4BF4">
      <w:pPr>
        <w:pStyle w:val="affffff4"/>
        <w:framePr w:wrap="around" w:hAnchor="page" w:x="4335" w:y="77"/>
      </w:pPr>
      <w:r>
        <w:t>_________________________________</w:t>
      </w:r>
    </w:p>
    <w:p w:rsidR="001B4BF4" w:rsidRDefault="00AF21B6" w:rsidP="009F08C2">
      <w:pPr>
        <w:tabs>
          <w:tab w:val="left" w:pos="1710"/>
        </w:tabs>
      </w:pPr>
      <w:r>
        <w:tab/>
      </w:r>
    </w:p>
    <w:p w:rsidR="00720023" w:rsidRDefault="004A113F" w:rsidP="009D454A">
      <w:pPr>
        <w:pStyle w:val="a9"/>
      </w:pPr>
      <w:r>
        <w:rPr>
          <w:rFonts w:hint="eastAsia"/>
        </w:rPr>
        <w:lastRenderedPageBreak/>
        <w:t>福利</w:t>
      </w:r>
    </w:p>
    <w:p w:rsidR="009D454A" w:rsidRDefault="009D454A" w:rsidP="009D454A">
      <w:pPr>
        <w:pStyle w:val="af2"/>
      </w:pPr>
    </w:p>
    <w:p w:rsidR="004A113F" w:rsidRDefault="004A113F" w:rsidP="004A113F">
      <w:pPr>
        <w:pStyle w:val="aa"/>
        <w:numPr>
          <w:ilvl w:val="0"/>
          <w:numId w:val="0"/>
        </w:numPr>
        <w:spacing w:before="156" w:after="156"/>
      </w:pPr>
      <w:r>
        <w:rPr>
          <w:rFonts w:hint="eastAsia"/>
          <w:highlight w:val="lightGray"/>
        </w:rPr>
        <w:t>附录</w:t>
      </w:r>
      <w:r>
        <w:rPr>
          <w:rFonts w:hint="eastAsia"/>
        </w:rPr>
        <w:t xml:space="preserve">A </w:t>
      </w:r>
      <w:r w:rsidRPr="004A113F">
        <w:rPr>
          <w:rFonts w:hint="eastAsia"/>
        </w:rPr>
        <w:t>实验室校准基本服务流程</w:t>
      </w:r>
      <w:r w:rsidR="009D454A">
        <w:br/>
      </w:r>
      <w:bookmarkStart w:id="34" w:name="_Toc46308285"/>
      <w:r w:rsidR="009D454A">
        <w:rPr>
          <w:rFonts w:hint="eastAsia"/>
        </w:rPr>
        <w:t>（</w:t>
      </w:r>
      <w:r>
        <w:rPr>
          <w:rFonts w:hint="eastAsia"/>
        </w:rPr>
        <w:t>资料</w:t>
      </w:r>
      <w:r w:rsidR="009D454A">
        <w:rPr>
          <w:rFonts w:hint="eastAsia"/>
        </w:rPr>
        <w:t>性附录）</w:t>
      </w:r>
    </w:p>
    <w:p w:rsidR="00787C20" w:rsidRDefault="00787C20" w:rsidP="00787C20">
      <w:pPr>
        <w:pStyle w:val="aff3"/>
        <w:jc w:val="center"/>
      </w:pPr>
      <w:r>
        <w:lastRenderedPageBreak/>
        <w:drawing>
          <wp:inline distT="0" distB="0" distL="0" distR="0" wp14:anchorId="41E13C1A" wp14:editId="78CB7A1F">
            <wp:extent cx="4151248" cy="4824081"/>
            <wp:effectExtent l="19050" t="0" r="1652"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4154618" cy="4827997"/>
                    </a:xfrm>
                    <a:prstGeom prst="rect">
                      <a:avLst/>
                    </a:prstGeom>
                    <a:noFill/>
                    <a:ln w="9525">
                      <a:noFill/>
                      <a:miter lim="800000"/>
                      <a:headEnd/>
                      <a:tailEnd/>
                    </a:ln>
                  </pic:spPr>
                </pic:pic>
              </a:graphicData>
            </a:graphic>
          </wp:inline>
        </w:drawing>
      </w:r>
    </w:p>
    <w:p w:rsidR="00787C20" w:rsidRDefault="00787C20" w:rsidP="00787C20">
      <w:pPr>
        <w:pStyle w:val="aff3"/>
      </w:pPr>
    </w:p>
    <w:p w:rsidR="00787C20" w:rsidRPr="00787C20" w:rsidRDefault="00787C20" w:rsidP="00787C20">
      <w:pPr>
        <w:pStyle w:val="aff3"/>
      </w:pPr>
    </w:p>
    <w:p w:rsidR="004A113F" w:rsidRDefault="004A113F" w:rsidP="004A113F">
      <w:pPr>
        <w:pStyle w:val="aff3"/>
        <w:rPr>
          <w:rFonts w:ascii="黑体" w:eastAsia="黑体"/>
          <w:szCs w:val="21"/>
        </w:rPr>
      </w:pPr>
      <w:r>
        <w:lastRenderedPageBreak/>
        <w:br w:type="page"/>
      </w:r>
    </w:p>
    <w:p w:rsidR="00787C20" w:rsidRDefault="004A113F" w:rsidP="004A113F">
      <w:pPr>
        <w:pStyle w:val="aa"/>
        <w:numPr>
          <w:ilvl w:val="0"/>
          <w:numId w:val="0"/>
        </w:numPr>
        <w:spacing w:before="156" w:after="156"/>
      </w:pPr>
      <w:r>
        <w:rPr>
          <w:rFonts w:hint="eastAsia"/>
          <w:highlight w:val="lightGray"/>
        </w:rPr>
        <w:lastRenderedPageBreak/>
        <w:t>附录</w:t>
      </w:r>
      <w:r>
        <w:rPr>
          <w:rFonts w:hint="eastAsia"/>
        </w:rPr>
        <w:t xml:space="preserve">B </w:t>
      </w:r>
      <w:r w:rsidRPr="004A113F">
        <w:rPr>
          <w:rFonts w:hint="eastAsia"/>
        </w:rPr>
        <w:t>现场校准基本服务流程</w:t>
      </w:r>
      <w:r>
        <w:br/>
      </w:r>
      <w:r>
        <w:rPr>
          <w:rFonts w:hint="eastAsia"/>
        </w:rPr>
        <w:t>（资料性附录）</w:t>
      </w:r>
    </w:p>
    <w:p w:rsidR="00787C20" w:rsidRDefault="00787C20" w:rsidP="004A113F">
      <w:pPr>
        <w:pStyle w:val="aa"/>
        <w:numPr>
          <w:ilvl w:val="0"/>
          <w:numId w:val="0"/>
        </w:numPr>
        <w:spacing w:before="156" w:after="156"/>
      </w:pPr>
      <w:r>
        <w:rPr>
          <w:rFonts w:hint="eastAsia"/>
          <w:noProof/>
        </w:rPr>
        <w:drawing>
          <wp:anchor distT="0" distB="0" distL="114300" distR="114300" simplePos="0" relativeHeight="251662336" behindDoc="0" locked="0" layoutInCell="1" allowOverlap="1" wp14:anchorId="099126B1" wp14:editId="2085FA4B">
            <wp:simplePos x="0" y="0"/>
            <wp:positionH relativeFrom="column">
              <wp:posOffset>834887</wp:posOffset>
            </wp:positionH>
            <wp:positionV relativeFrom="paragraph">
              <wp:posOffset>13252</wp:posOffset>
            </wp:positionV>
            <wp:extent cx="4363036" cy="4079631"/>
            <wp:effectExtent l="19050" t="0" r="0" b="0"/>
            <wp:wrapNone/>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5"/>
                    <a:srcRect/>
                    <a:stretch>
                      <a:fillRect/>
                    </a:stretch>
                  </pic:blipFill>
                  <pic:spPr bwMode="auto">
                    <a:xfrm>
                      <a:off x="0" y="0"/>
                      <a:ext cx="4363036" cy="4079631"/>
                    </a:xfrm>
                    <a:prstGeom prst="rect">
                      <a:avLst/>
                    </a:prstGeom>
                    <a:noFill/>
                    <a:ln w="9525">
                      <a:noFill/>
                      <a:miter lim="800000"/>
                      <a:headEnd/>
                      <a:tailEnd/>
                    </a:ln>
                  </pic:spPr>
                </pic:pic>
              </a:graphicData>
            </a:graphic>
          </wp:anchor>
        </w:drawing>
      </w:r>
    </w:p>
    <w:p w:rsidR="00787C20" w:rsidRDefault="00787C20" w:rsidP="004A113F">
      <w:pPr>
        <w:pStyle w:val="aa"/>
        <w:numPr>
          <w:ilvl w:val="0"/>
          <w:numId w:val="0"/>
        </w:numPr>
        <w:spacing w:before="156" w:after="156"/>
      </w:pPr>
    </w:p>
    <w:p w:rsidR="00787C20" w:rsidRDefault="00787C20" w:rsidP="004A113F">
      <w:pPr>
        <w:pStyle w:val="aa"/>
        <w:numPr>
          <w:ilvl w:val="0"/>
          <w:numId w:val="0"/>
        </w:numPr>
        <w:spacing w:before="156" w:after="156"/>
      </w:pPr>
    </w:p>
    <w:p w:rsidR="00787C20" w:rsidRDefault="00787C20" w:rsidP="004A113F">
      <w:pPr>
        <w:pStyle w:val="aa"/>
        <w:numPr>
          <w:ilvl w:val="0"/>
          <w:numId w:val="0"/>
        </w:numPr>
        <w:spacing w:before="156" w:after="156"/>
      </w:pPr>
    </w:p>
    <w:p w:rsidR="00787C20" w:rsidRDefault="00787C20" w:rsidP="004A113F">
      <w:pPr>
        <w:pStyle w:val="aa"/>
        <w:numPr>
          <w:ilvl w:val="0"/>
          <w:numId w:val="0"/>
        </w:numPr>
        <w:spacing w:before="156" w:after="156"/>
      </w:pPr>
    </w:p>
    <w:p w:rsidR="009D454A" w:rsidRDefault="004A113F" w:rsidP="004A113F">
      <w:pPr>
        <w:pStyle w:val="aa"/>
        <w:numPr>
          <w:ilvl w:val="0"/>
          <w:numId w:val="0"/>
        </w:numPr>
        <w:spacing w:before="156" w:after="156"/>
      </w:pPr>
      <w:r>
        <w:br/>
      </w:r>
      <w:r w:rsidR="009D454A">
        <w:br/>
      </w:r>
      <w:bookmarkEnd w:id="34"/>
    </w:p>
    <w:sectPr w:rsidR="009D454A"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EF" w:rsidRDefault="00632EEF">
      <w:r>
        <w:separator/>
      </w:r>
    </w:p>
  </w:endnote>
  <w:endnote w:type="continuationSeparator" w:id="0">
    <w:p w:rsidR="00632EEF" w:rsidRDefault="0063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5" w:rsidRDefault="000C46A2" w:rsidP="00A07495">
    <w:pPr>
      <w:pStyle w:val="aff4"/>
    </w:pPr>
    <w:r>
      <w:fldChar w:fldCharType="begin"/>
    </w:r>
    <w:r w:rsidR="00A07495">
      <w:instrText xml:space="preserve"> PAGE  \* MERGEFORMAT </w:instrText>
    </w:r>
    <w:r>
      <w:fldChar w:fldCharType="separate"/>
    </w:r>
    <w:r w:rsidR="0003365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EF" w:rsidRDefault="00632EEF">
      <w:r>
        <w:separator/>
      </w:r>
    </w:p>
  </w:footnote>
  <w:footnote w:type="continuationSeparator" w:id="0">
    <w:p w:rsidR="00632EEF" w:rsidRDefault="0063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5" w:rsidRDefault="00A07495" w:rsidP="00F34B99">
    <w:pPr>
      <w:pStyle w:val="aff5"/>
    </w:pPr>
    <w:r>
      <w:t xml:space="preserve">DB32/ </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15:restartNumberingAfterBreak="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15:restartNumberingAfterBreak="0">
    <w:nsid w:val="1FC91163"/>
    <w:multiLevelType w:val="multilevel"/>
    <w:tmpl w:val="6F18477E"/>
    <w:lvl w:ilvl="0">
      <w:start w:val="1"/>
      <w:numFmt w:val="decimal"/>
      <w:pStyle w:val="a3"/>
      <w:suff w:val="nothing"/>
      <w:lvlText w:val="%1　"/>
      <w:lvlJc w:val="left"/>
      <w:pPr>
        <w:ind w:left="142" w:firstLine="0"/>
      </w:pPr>
      <w:rPr>
        <w:rFonts w:ascii="黑体" w:eastAsia="黑体" w:hAnsi="Times New Roman" w:hint="eastAsia"/>
        <w:b w:val="0"/>
        <w:i w:val="0"/>
        <w:sz w:val="21"/>
        <w:szCs w:val="21"/>
      </w:rPr>
    </w:lvl>
    <w:lvl w:ilvl="1">
      <w:start w:val="1"/>
      <w:numFmt w:val="decimal"/>
      <w:pStyle w:val="a4"/>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3EA3A85"/>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15:restartNumberingAfterBreak="0">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5" w15:restartNumberingAfterBreak="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
  </w:num>
  <w:num w:numId="2">
    <w:abstractNumId w:val="15"/>
  </w:num>
  <w:num w:numId="3">
    <w:abstractNumId w:val="0"/>
  </w:num>
  <w:num w:numId="4">
    <w:abstractNumId w:val="7"/>
  </w:num>
  <w:num w:numId="5">
    <w:abstractNumId w:val="3"/>
  </w:num>
  <w:num w:numId="6">
    <w:abstractNumId w:val="10"/>
  </w:num>
  <w:num w:numId="7">
    <w:abstractNumId w:val="11"/>
  </w:num>
  <w:num w:numId="8">
    <w:abstractNumId w:val="6"/>
  </w:num>
  <w:num w:numId="9">
    <w:abstractNumId w:val="13"/>
  </w:num>
  <w:num w:numId="10">
    <w:abstractNumId w:val="14"/>
  </w:num>
  <w:num w:numId="11">
    <w:abstractNumId w:val="8"/>
  </w:num>
  <w:num w:numId="12">
    <w:abstractNumId w:val="12"/>
  </w:num>
  <w:num w:numId="13">
    <w:abstractNumId w:val="4"/>
  </w:num>
  <w:num w:numId="14">
    <w:abstractNumId w:val="5"/>
  </w:num>
  <w:num w:numId="15">
    <w:abstractNumId w:val="2"/>
  </w:num>
  <w:num w:numId="16">
    <w:abstractNumId w:val="9"/>
  </w:num>
  <w:num w:numId="17">
    <w:abstractNumId w:val="4"/>
  </w:num>
  <w:num w:numId="18">
    <w:abstractNumId w:val="4"/>
  </w:num>
  <w:num w:numId="19">
    <w:abstractNumId w:val="4"/>
  </w:num>
  <w:num w:numId="20">
    <w:abstractNumId w:val="4"/>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3761"/>
    <w:rsid w:val="000042CC"/>
    <w:rsid w:val="0000586F"/>
    <w:rsid w:val="00013D86"/>
    <w:rsid w:val="00013E02"/>
    <w:rsid w:val="00015F9B"/>
    <w:rsid w:val="0002143C"/>
    <w:rsid w:val="00021DDC"/>
    <w:rsid w:val="00025A65"/>
    <w:rsid w:val="00026C31"/>
    <w:rsid w:val="00027280"/>
    <w:rsid w:val="000320A7"/>
    <w:rsid w:val="00033657"/>
    <w:rsid w:val="00035925"/>
    <w:rsid w:val="00043D9A"/>
    <w:rsid w:val="0004509A"/>
    <w:rsid w:val="00050EA1"/>
    <w:rsid w:val="00054BBC"/>
    <w:rsid w:val="00062888"/>
    <w:rsid w:val="00067CDF"/>
    <w:rsid w:val="00073B8F"/>
    <w:rsid w:val="00074FBE"/>
    <w:rsid w:val="00083A09"/>
    <w:rsid w:val="0009005E"/>
    <w:rsid w:val="000905ED"/>
    <w:rsid w:val="00091EC9"/>
    <w:rsid w:val="00092857"/>
    <w:rsid w:val="00094BD7"/>
    <w:rsid w:val="00095E0D"/>
    <w:rsid w:val="00097B00"/>
    <w:rsid w:val="000A20A9"/>
    <w:rsid w:val="000A30B0"/>
    <w:rsid w:val="000A3B65"/>
    <w:rsid w:val="000A48B1"/>
    <w:rsid w:val="000B3143"/>
    <w:rsid w:val="000C3FD3"/>
    <w:rsid w:val="000C46A2"/>
    <w:rsid w:val="000C6B05"/>
    <w:rsid w:val="000C6DD6"/>
    <w:rsid w:val="000C73D4"/>
    <w:rsid w:val="000D1EB9"/>
    <w:rsid w:val="000D2CF3"/>
    <w:rsid w:val="000D3421"/>
    <w:rsid w:val="000D3D4C"/>
    <w:rsid w:val="000D4F51"/>
    <w:rsid w:val="000D53F3"/>
    <w:rsid w:val="000D718B"/>
    <w:rsid w:val="000E0C46"/>
    <w:rsid w:val="000E5567"/>
    <w:rsid w:val="000E5F45"/>
    <w:rsid w:val="000E65DE"/>
    <w:rsid w:val="000F030C"/>
    <w:rsid w:val="000F129C"/>
    <w:rsid w:val="000F57E3"/>
    <w:rsid w:val="001056DE"/>
    <w:rsid w:val="001124C0"/>
    <w:rsid w:val="00112D07"/>
    <w:rsid w:val="0011513B"/>
    <w:rsid w:val="001260DF"/>
    <w:rsid w:val="00126BDE"/>
    <w:rsid w:val="0013175F"/>
    <w:rsid w:val="00143306"/>
    <w:rsid w:val="001452CD"/>
    <w:rsid w:val="00150951"/>
    <w:rsid w:val="001512B4"/>
    <w:rsid w:val="00154DFF"/>
    <w:rsid w:val="001620A5"/>
    <w:rsid w:val="00164E53"/>
    <w:rsid w:val="0016699D"/>
    <w:rsid w:val="00175159"/>
    <w:rsid w:val="00176208"/>
    <w:rsid w:val="001814DE"/>
    <w:rsid w:val="0018211B"/>
    <w:rsid w:val="001840D3"/>
    <w:rsid w:val="001900F8"/>
    <w:rsid w:val="00191258"/>
    <w:rsid w:val="00192680"/>
    <w:rsid w:val="0019294B"/>
    <w:rsid w:val="00193037"/>
    <w:rsid w:val="00193A2C"/>
    <w:rsid w:val="001944AB"/>
    <w:rsid w:val="001A1F5A"/>
    <w:rsid w:val="001A288E"/>
    <w:rsid w:val="001B0A67"/>
    <w:rsid w:val="001B120B"/>
    <w:rsid w:val="001B4BF4"/>
    <w:rsid w:val="001B6DC2"/>
    <w:rsid w:val="001C149C"/>
    <w:rsid w:val="001C21AC"/>
    <w:rsid w:val="001C3154"/>
    <w:rsid w:val="001C47BA"/>
    <w:rsid w:val="001C59EA"/>
    <w:rsid w:val="001D255F"/>
    <w:rsid w:val="001D406C"/>
    <w:rsid w:val="001D41EE"/>
    <w:rsid w:val="001E0380"/>
    <w:rsid w:val="001E13B1"/>
    <w:rsid w:val="001F0A2A"/>
    <w:rsid w:val="001F3A19"/>
    <w:rsid w:val="001F5556"/>
    <w:rsid w:val="002003CE"/>
    <w:rsid w:val="00206FE9"/>
    <w:rsid w:val="00220E36"/>
    <w:rsid w:val="002254FA"/>
    <w:rsid w:val="00234467"/>
    <w:rsid w:val="00237D8D"/>
    <w:rsid w:val="00241DA2"/>
    <w:rsid w:val="00247FEE"/>
    <w:rsid w:val="00250E7D"/>
    <w:rsid w:val="002565D5"/>
    <w:rsid w:val="00256F8F"/>
    <w:rsid w:val="002622C0"/>
    <w:rsid w:val="002778AE"/>
    <w:rsid w:val="0028269A"/>
    <w:rsid w:val="00283590"/>
    <w:rsid w:val="002859A2"/>
    <w:rsid w:val="00286973"/>
    <w:rsid w:val="00294E70"/>
    <w:rsid w:val="00294F81"/>
    <w:rsid w:val="002A1924"/>
    <w:rsid w:val="002A2A5F"/>
    <w:rsid w:val="002A4EA6"/>
    <w:rsid w:val="002A7420"/>
    <w:rsid w:val="002B0F12"/>
    <w:rsid w:val="002B1308"/>
    <w:rsid w:val="002B4554"/>
    <w:rsid w:val="002B503A"/>
    <w:rsid w:val="002C2020"/>
    <w:rsid w:val="002C72D8"/>
    <w:rsid w:val="002D11FA"/>
    <w:rsid w:val="002D2742"/>
    <w:rsid w:val="002D6FBA"/>
    <w:rsid w:val="002D7AEC"/>
    <w:rsid w:val="002E0DDF"/>
    <w:rsid w:val="002E2906"/>
    <w:rsid w:val="002E363B"/>
    <w:rsid w:val="002E54C8"/>
    <w:rsid w:val="002E5635"/>
    <w:rsid w:val="002E64C3"/>
    <w:rsid w:val="002E6A2C"/>
    <w:rsid w:val="002F1D8C"/>
    <w:rsid w:val="002F21DA"/>
    <w:rsid w:val="002F773F"/>
    <w:rsid w:val="00301F39"/>
    <w:rsid w:val="00305024"/>
    <w:rsid w:val="003130DC"/>
    <w:rsid w:val="003153F5"/>
    <w:rsid w:val="00325926"/>
    <w:rsid w:val="00327A8A"/>
    <w:rsid w:val="00331F13"/>
    <w:rsid w:val="0033413F"/>
    <w:rsid w:val="00336610"/>
    <w:rsid w:val="00343F73"/>
    <w:rsid w:val="00345060"/>
    <w:rsid w:val="003479F6"/>
    <w:rsid w:val="0035323B"/>
    <w:rsid w:val="00353DE4"/>
    <w:rsid w:val="0035671E"/>
    <w:rsid w:val="0036042C"/>
    <w:rsid w:val="003609D2"/>
    <w:rsid w:val="00360E7C"/>
    <w:rsid w:val="00363F22"/>
    <w:rsid w:val="00371A18"/>
    <w:rsid w:val="00375564"/>
    <w:rsid w:val="00383191"/>
    <w:rsid w:val="00383F33"/>
    <w:rsid w:val="0038490C"/>
    <w:rsid w:val="00386DED"/>
    <w:rsid w:val="00387C42"/>
    <w:rsid w:val="003912E7"/>
    <w:rsid w:val="00393947"/>
    <w:rsid w:val="003A2275"/>
    <w:rsid w:val="003A5098"/>
    <w:rsid w:val="003A6A4F"/>
    <w:rsid w:val="003A7088"/>
    <w:rsid w:val="003B00DF"/>
    <w:rsid w:val="003B076E"/>
    <w:rsid w:val="003B1275"/>
    <w:rsid w:val="003B1778"/>
    <w:rsid w:val="003B4CE9"/>
    <w:rsid w:val="003C11CB"/>
    <w:rsid w:val="003C19C3"/>
    <w:rsid w:val="003C75F3"/>
    <w:rsid w:val="003C778E"/>
    <w:rsid w:val="003C78A3"/>
    <w:rsid w:val="003C7AC6"/>
    <w:rsid w:val="003C7FD9"/>
    <w:rsid w:val="003E11CE"/>
    <w:rsid w:val="003E1867"/>
    <w:rsid w:val="003E46A2"/>
    <w:rsid w:val="003E4C47"/>
    <w:rsid w:val="003E5729"/>
    <w:rsid w:val="003E7CC9"/>
    <w:rsid w:val="003F07D1"/>
    <w:rsid w:val="003F4EE0"/>
    <w:rsid w:val="003F5B2B"/>
    <w:rsid w:val="003F7298"/>
    <w:rsid w:val="00402153"/>
    <w:rsid w:val="00402FC1"/>
    <w:rsid w:val="00404792"/>
    <w:rsid w:val="0040584F"/>
    <w:rsid w:val="0041573B"/>
    <w:rsid w:val="0042454E"/>
    <w:rsid w:val="00425082"/>
    <w:rsid w:val="004269EA"/>
    <w:rsid w:val="00431DEB"/>
    <w:rsid w:val="00446B29"/>
    <w:rsid w:val="00453F9A"/>
    <w:rsid w:val="00454836"/>
    <w:rsid w:val="00463E3B"/>
    <w:rsid w:val="00467B25"/>
    <w:rsid w:val="00470174"/>
    <w:rsid w:val="00471DA7"/>
    <w:rsid w:val="00471E91"/>
    <w:rsid w:val="00474675"/>
    <w:rsid w:val="0047470C"/>
    <w:rsid w:val="00477B9D"/>
    <w:rsid w:val="004922CC"/>
    <w:rsid w:val="004A113F"/>
    <w:rsid w:val="004A2634"/>
    <w:rsid w:val="004A35F9"/>
    <w:rsid w:val="004B24C1"/>
    <w:rsid w:val="004C292F"/>
    <w:rsid w:val="004C5193"/>
    <w:rsid w:val="004D1A1B"/>
    <w:rsid w:val="004E147F"/>
    <w:rsid w:val="004E6A94"/>
    <w:rsid w:val="004F464C"/>
    <w:rsid w:val="005007F0"/>
    <w:rsid w:val="00502628"/>
    <w:rsid w:val="00507292"/>
    <w:rsid w:val="00507467"/>
    <w:rsid w:val="00510280"/>
    <w:rsid w:val="00513D73"/>
    <w:rsid w:val="00514A43"/>
    <w:rsid w:val="005155AA"/>
    <w:rsid w:val="005174E5"/>
    <w:rsid w:val="00522393"/>
    <w:rsid w:val="00522620"/>
    <w:rsid w:val="00525656"/>
    <w:rsid w:val="00534C02"/>
    <w:rsid w:val="0054264B"/>
    <w:rsid w:val="00543786"/>
    <w:rsid w:val="005474C3"/>
    <w:rsid w:val="00547A08"/>
    <w:rsid w:val="005533D7"/>
    <w:rsid w:val="00555CE3"/>
    <w:rsid w:val="00562CA8"/>
    <w:rsid w:val="005703DE"/>
    <w:rsid w:val="005773C6"/>
    <w:rsid w:val="00580979"/>
    <w:rsid w:val="0058464E"/>
    <w:rsid w:val="00586308"/>
    <w:rsid w:val="00590D81"/>
    <w:rsid w:val="005922E9"/>
    <w:rsid w:val="00592A4E"/>
    <w:rsid w:val="00593B48"/>
    <w:rsid w:val="00597E06"/>
    <w:rsid w:val="005A01CB"/>
    <w:rsid w:val="005A58FF"/>
    <w:rsid w:val="005A5EAF"/>
    <w:rsid w:val="005A64C0"/>
    <w:rsid w:val="005B0562"/>
    <w:rsid w:val="005B3C11"/>
    <w:rsid w:val="005B6EF8"/>
    <w:rsid w:val="005C0B49"/>
    <w:rsid w:val="005C1C28"/>
    <w:rsid w:val="005C57BB"/>
    <w:rsid w:val="005C6DB5"/>
    <w:rsid w:val="005C734F"/>
    <w:rsid w:val="005D5BBA"/>
    <w:rsid w:val="005E19E7"/>
    <w:rsid w:val="005E7F8F"/>
    <w:rsid w:val="005F0D35"/>
    <w:rsid w:val="005F3D20"/>
    <w:rsid w:val="005F44D4"/>
    <w:rsid w:val="005F488B"/>
    <w:rsid w:val="005F6EFB"/>
    <w:rsid w:val="005F7F64"/>
    <w:rsid w:val="00612C9D"/>
    <w:rsid w:val="0061716C"/>
    <w:rsid w:val="006243A1"/>
    <w:rsid w:val="00632E56"/>
    <w:rsid w:val="00632EEF"/>
    <w:rsid w:val="00635CBA"/>
    <w:rsid w:val="00641772"/>
    <w:rsid w:val="0064338B"/>
    <w:rsid w:val="00646542"/>
    <w:rsid w:val="006504F4"/>
    <w:rsid w:val="00654BC9"/>
    <w:rsid w:val="006552FD"/>
    <w:rsid w:val="00656DDF"/>
    <w:rsid w:val="00663AF3"/>
    <w:rsid w:val="00665BDA"/>
    <w:rsid w:val="00665E85"/>
    <w:rsid w:val="00666B6C"/>
    <w:rsid w:val="0067473B"/>
    <w:rsid w:val="00682682"/>
    <w:rsid w:val="00682702"/>
    <w:rsid w:val="00682CAE"/>
    <w:rsid w:val="00692368"/>
    <w:rsid w:val="00692A0F"/>
    <w:rsid w:val="006946A5"/>
    <w:rsid w:val="00697508"/>
    <w:rsid w:val="006A2EBC"/>
    <w:rsid w:val="006A5EA0"/>
    <w:rsid w:val="006A783B"/>
    <w:rsid w:val="006A7B33"/>
    <w:rsid w:val="006B4E13"/>
    <w:rsid w:val="006B75DD"/>
    <w:rsid w:val="006C67E0"/>
    <w:rsid w:val="006C75FE"/>
    <w:rsid w:val="006C7ABA"/>
    <w:rsid w:val="006D0D60"/>
    <w:rsid w:val="006D1122"/>
    <w:rsid w:val="006D3C00"/>
    <w:rsid w:val="006D6CF4"/>
    <w:rsid w:val="006D6F27"/>
    <w:rsid w:val="006D7C0A"/>
    <w:rsid w:val="006E3675"/>
    <w:rsid w:val="006E45B3"/>
    <w:rsid w:val="006E4A7F"/>
    <w:rsid w:val="006E5624"/>
    <w:rsid w:val="00704DF6"/>
    <w:rsid w:val="0070651C"/>
    <w:rsid w:val="007132A3"/>
    <w:rsid w:val="00714897"/>
    <w:rsid w:val="00714C10"/>
    <w:rsid w:val="00716421"/>
    <w:rsid w:val="00720023"/>
    <w:rsid w:val="00724EFB"/>
    <w:rsid w:val="00725A74"/>
    <w:rsid w:val="00734B7F"/>
    <w:rsid w:val="00735EBF"/>
    <w:rsid w:val="007419C3"/>
    <w:rsid w:val="00744F22"/>
    <w:rsid w:val="007467A7"/>
    <w:rsid w:val="007469DD"/>
    <w:rsid w:val="007473E8"/>
    <w:rsid w:val="0074741B"/>
    <w:rsid w:val="0074759E"/>
    <w:rsid w:val="007478EA"/>
    <w:rsid w:val="00750765"/>
    <w:rsid w:val="0075415C"/>
    <w:rsid w:val="0075496F"/>
    <w:rsid w:val="00763502"/>
    <w:rsid w:val="00783482"/>
    <w:rsid w:val="00787C20"/>
    <w:rsid w:val="00790EAC"/>
    <w:rsid w:val="007913AB"/>
    <w:rsid w:val="007914F7"/>
    <w:rsid w:val="0079386E"/>
    <w:rsid w:val="007967C0"/>
    <w:rsid w:val="007A0437"/>
    <w:rsid w:val="007A3307"/>
    <w:rsid w:val="007A424A"/>
    <w:rsid w:val="007A43B3"/>
    <w:rsid w:val="007A67D5"/>
    <w:rsid w:val="007B1625"/>
    <w:rsid w:val="007B3920"/>
    <w:rsid w:val="007B706E"/>
    <w:rsid w:val="007B71EB"/>
    <w:rsid w:val="007C1553"/>
    <w:rsid w:val="007C57F2"/>
    <w:rsid w:val="007C6205"/>
    <w:rsid w:val="007C686A"/>
    <w:rsid w:val="007C728E"/>
    <w:rsid w:val="007D2C53"/>
    <w:rsid w:val="007D39A6"/>
    <w:rsid w:val="007D3D60"/>
    <w:rsid w:val="007D6EE8"/>
    <w:rsid w:val="007E0D59"/>
    <w:rsid w:val="007E1980"/>
    <w:rsid w:val="007E4157"/>
    <w:rsid w:val="007E4B76"/>
    <w:rsid w:val="007E5EA8"/>
    <w:rsid w:val="007F0CF1"/>
    <w:rsid w:val="007F12A5"/>
    <w:rsid w:val="007F2072"/>
    <w:rsid w:val="007F4CF1"/>
    <w:rsid w:val="007F758D"/>
    <w:rsid w:val="007F7D52"/>
    <w:rsid w:val="00802A72"/>
    <w:rsid w:val="008038A7"/>
    <w:rsid w:val="00804E2E"/>
    <w:rsid w:val="00805A27"/>
    <w:rsid w:val="0080654C"/>
    <w:rsid w:val="008071C6"/>
    <w:rsid w:val="00817A00"/>
    <w:rsid w:val="00827672"/>
    <w:rsid w:val="00830C0F"/>
    <w:rsid w:val="00832F61"/>
    <w:rsid w:val="00835DB3"/>
    <w:rsid w:val="0083617B"/>
    <w:rsid w:val="00836CBD"/>
    <w:rsid w:val="008371BD"/>
    <w:rsid w:val="0084389E"/>
    <w:rsid w:val="00843AD7"/>
    <w:rsid w:val="008504A8"/>
    <w:rsid w:val="0085282E"/>
    <w:rsid w:val="00856AA4"/>
    <w:rsid w:val="00861A19"/>
    <w:rsid w:val="00866D04"/>
    <w:rsid w:val="0087198C"/>
    <w:rsid w:val="00872C1F"/>
    <w:rsid w:val="00873B42"/>
    <w:rsid w:val="00876904"/>
    <w:rsid w:val="00881D35"/>
    <w:rsid w:val="00883843"/>
    <w:rsid w:val="00884AD2"/>
    <w:rsid w:val="008856D8"/>
    <w:rsid w:val="008905DF"/>
    <w:rsid w:val="00891290"/>
    <w:rsid w:val="00892E82"/>
    <w:rsid w:val="008B2661"/>
    <w:rsid w:val="008B3C44"/>
    <w:rsid w:val="008C0670"/>
    <w:rsid w:val="008C1B58"/>
    <w:rsid w:val="008C39AE"/>
    <w:rsid w:val="008C3EA9"/>
    <w:rsid w:val="008C590D"/>
    <w:rsid w:val="008D08BF"/>
    <w:rsid w:val="008E031B"/>
    <w:rsid w:val="008E0534"/>
    <w:rsid w:val="008E6606"/>
    <w:rsid w:val="008E7029"/>
    <w:rsid w:val="008E7EAA"/>
    <w:rsid w:val="008E7EF6"/>
    <w:rsid w:val="008F0F34"/>
    <w:rsid w:val="008F1F98"/>
    <w:rsid w:val="008F6758"/>
    <w:rsid w:val="008F75BC"/>
    <w:rsid w:val="009028F5"/>
    <w:rsid w:val="009040DD"/>
    <w:rsid w:val="00905B47"/>
    <w:rsid w:val="009115C9"/>
    <w:rsid w:val="0091331C"/>
    <w:rsid w:val="009279DE"/>
    <w:rsid w:val="00930116"/>
    <w:rsid w:val="00932AF5"/>
    <w:rsid w:val="0094159E"/>
    <w:rsid w:val="0094212C"/>
    <w:rsid w:val="00947A94"/>
    <w:rsid w:val="00947CEE"/>
    <w:rsid w:val="00947D36"/>
    <w:rsid w:val="00954689"/>
    <w:rsid w:val="009558AA"/>
    <w:rsid w:val="009609FF"/>
    <w:rsid w:val="009617C9"/>
    <w:rsid w:val="00961C93"/>
    <w:rsid w:val="009622F8"/>
    <w:rsid w:val="00963812"/>
    <w:rsid w:val="00965324"/>
    <w:rsid w:val="009659E2"/>
    <w:rsid w:val="0097091E"/>
    <w:rsid w:val="009742BA"/>
    <w:rsid w:val="009760D3"/>
    <w:rsid w:val="00977132"/>
    <w:rsid w:val="0097753E"/>
    <w:rsid w:val="00981A4B"/>
    <w:rsid w:val="00982501"/>
    <w:rsid w:val="009836DB"/>
    <w:rsid w:val="00985269"/>
    <w:rsid w:val="00986327"/>
    <w:rsid w:val="009877D3"/>
    <w:rsid w:val="00992BCD"/>
    <w:rsid w:val="00994E8F"/>
    <w:rsid w:val="009951DC"/>
    <w:rsid w:val="009959BB"/>
    <w:rsid w:val="00996B9E"/>
    <w:rsid w:val="00997158"/>
    <w:rsid w:val="009A24B2"/>
    <w:rsid w:val="009A2CCB"/>
    <w:rsid w:val="009A3A7C"/>
    <w:rsid w:val="009A4DEC"/>
    <w:rsid w:val="009A651C"/>
    <w:rsid w:val="009B1818"/>
    <w:rsid w:val="009B2ADB"/>
    <w:rsid w:val="009B603A"/>
    <w:rsid w:val="009C2D0E"/>
    <w:rsid w:val="009C3DAC"/>
    <w:rsid w:val="009C42E0"/>
    <w:rsid w:val="009D0B66"/>
    <w:rsid w:val="009D454A"/>
    <w:rsid w:val="009D503C"/>
    <w:rsid w:val="009D5362"/>
    <w:rsid w:val="009E1415"/>
    <w:rsid w:val="009E6116"/>
    <w:rsid w:val="009E6FDC"/>
    <w:rsid w:val="009F08C2"/>
    <w:rsid w:val="009F2A67"/>
    <w:rsid w:val="009F2B3F"/>
    <w:rsid w:val="009F34C8"/>
    <w:rsid w:val="00A013E3"/>
    <w:rsid w:val="00A02E43"/>
    <w:rsid w:val="00A04826"/>
    <w:rsid w:val="00A065F9"/>
    <w:rsid w:val="00A07495"/>
    <w:rsid w:val="00A07F34"/>
    <w:rsid w:val="00A129B5"/>
    <w:rsid w:val="00A220DF"/>
    <w:rsid w:val="00A22154"/>
    <w:rsid w:val="00A25B1C"/>
    <w:rsid w:val="00A25C38"/>
    <w:rsid w:val="00A3463F"/>
    <w:rsid w:val="00A36BBE"/>
    <w:rsid w:val="00A4307A"/>
    <w:rsid w:val="00A45BBF"/>
    <w:rsid w:val="00A47EBB"/>
    <w:rsid w:val="00A50D96"/>
    <w:rsid w:val="00A51CDD"/>
    <w:rsid w:val="00A619DD"/>
    <w:rsid w:val="00A62A21"/>
    <w:rsid w:val="00A660C7"/>
    <w:rsid w:val="00A6675E"/>
    <w:rsid w:val="00A6730D"/>
    <w:rsid w:val="00A71625"/>
    <w:rsid w:val="00A71B9B"/>
    <w:rsid w:val="00A726A0"/>
    <w:rsid w:val="00A73F09"/>
    <w:rsid w:val="00A751C7"/>
    <w:rsid w:val="00A8108A"/>
    <w:rsid w:val="00A8535A"/>
    <w:rsid w:val="00A87844"/>
    <w:rsid w:val="00A91EE0"/>
    <w:rsid w:val="00A92ABC"/>
    <w:rsid w:val="00AA038C"/>
    <w:rsid w:val="00AA144A"/>
    <w:rsid w:val="00AA4EE3"/>
    <w:rsid w:val="00AA7A09"/>
    <w:rsid w:val="00AB1232"/>
    <w:rsid w:val="00AB386B"/>
    <w:rsid w:val="00AB3B50"/>
    <w:rsid w:val="00AB3F1C"/>
    <w:rsid w:val="00AB4EBB"/>
    <w:rsid w:val="00AC05B1"/>
    <w:rsid w:val="00AC076A"/>
    <w:rsid w:val="00AD356C"/>
    <w:rsid w:val="00AE2914"/>
    <w:rsid w:val="00AE310D"/>
    <w:rsid w:val="00AE6D15"/>
    <w:rsid w:val="00AF21B6"/>
    <w:rsid w:val="00AF55A3"/>
    <w:rsid w:val="00B04182"/>
    <w:rsid w:val="00B04723"/>
    <w:rsid w:val="00B07AE3"/>
    <w:rsid w:val="00B11430"/>
    <w:rsid w:val="00B23938"/>
    <w:rsid w:val="00B353EB"/>
    <w:rsid w:val="00B439C4"/>
    <w:rsid w:val="00B4535E"/>
    <w:rsid w:val="00B46C7E"/>
    <w:rsid w:val="00B52A8C"/>
    <w:rsid w:val="00B53DA8"/>
    <w:rsid w:val="00B55EE9"/>
    <w:rsid w:val="00B636A8"/>
    <w:rsid w:val="00B665C6"/>
    <w:rsid w:val="00B70455"/>
    <w:rsid w:val="00B805AF"/>
    <w:rsid w:val="00B81AD6"/>
    <w:rsid w:val="00B869EC"/>
    <w:rsid w:val="00B87E4A"/>
    <w:rsid w:val="00B90B4B"/>
    <w:rsid w:val="00B92941"/>
    <w:rsid w:val="00B92D60"/>
    <w:rsid w:val="00B92E9D"/>
    <w:rsid w:val="00B9397A"/>
    <w:rsid w:val="00B95DC8"/>
    <w:rsid w:val="00B9633D"/>
    <w:rsid w:val="00BA0B75"/>
    <w:rsid w:val="00BA2EBE"/>
    <w:rsid w:val="00BA4A26"/>
    <w:rsid w:val="00BA55C4"/>
    <w:rsid w:val="00BB0F28"/>
    <w:rsid w:val="00BB458A"/>
    <w:rsid w:val="00BD00D3"/>
    <w:rsid w:val="00BD1659"/>
    <w:rsid w:val="00BD3AA9"/>
    <w:rsid w:val="00BD4A18"/>
    <w:rsid w:val="00BD4E2C"/>
    <w:rsid w:val="00BD6DB2"/>
    <w:rsid w:val="00BE00E1"/>
    <w:rsid w:val="00BE0466"/>
    <w:rsid w:val="00BE11CF"/>
    <w:rsid w:val="00BE21AB"/>
    <w:rsid w:val="00BE4F5C"/>
    <w:rsid w:val="00BE55CB"/>
    <w:rsid w:val="00BE58D8"/>
    <w:rsid w:val="00BF1158"/>
    <w:rsid w:val="00BF2A0F"/>
    <w:rsid w:val="00BF4074"/>
    <w:rsid w:val="00BF5112"/>
    <w:rsid w:val="00BF5FFC"/>
    <w:rsid w:val="00BF617A"/>
    <w:rsid w:val="00BF6FCE"/>
    <w:rsid w:val="00C01E7A"/>
    <w:rsid w:val="00C0379D"/>
    <w:rsid w:val="00C03931"/>
    <w:rsid w:val="00C05FE3"/>
    <w:rsid w:val="00C06EB7"/>
    <w:rsid w:val="00C0726E"/>
    <w:rsid w:val="00C1046A"/>
    <w:rsid w:val="00C10E88"/>
    <w:rsid w:val="00C1407C"/>
    <w:rsid w:val="00C2136D"/>
    <w:rsid w:val="00C214EE"/>
    <w:rsid w:val="00C2314B"/>
    <w:rsid w:val="00C24505"/>
    <w:rsid w:val="00C248E6"/>
    <w:rsid w:val="00C24971"/>
    <w:rsid w:val="00C26BE5"/>
    <w:rsid w:val="00C26E4D"/>
    <w:rsid w:val="00C27040"/>
    <w:rsid w:val="00C274BE"/>
    <w:rsid w:val="00C27909"/>
    <w:rsid w:val="00C27B03"/>
    <w:rsid w:val="00C314E1"/>
    <w:rsid w:val="00C34397"/>
    <w:rsid w:val="00C360CA"/>
    <w:rsid w:val="00C3788B"/>
    <w:rsid w:val="00C4095D"/>
    <w:rsid w:val="00C41F0F"/>
    <w:rsid w:val="00C50C04"/>
    <w:rsid w:val="00C601D2"/>
    <w:rsid w:val="00C65BCC"/>
    <w:rsid w:val="00C66970"/>
    <w:rsid w:val="00C70D27"/>
    <w:rsid w:val="00C7625E"/>
    <w:rsid w:val="00C804CA"/>
    <w:rsid w:val="00C8436A"/>
    <w:rsid w:val="00C8691C"/>
    <w:rsid w:val="00C87FB0"/>
    <w:rsid w:val="00C9410A"/>
    <w:rsid w:val="00C94478"/>
    <w:rsid w:val="00C94BA4"/>
    <w:rsid w:val="00C9691D"/>
    <w:rsid w:val="00C96CBB"/>
    <w:rsid w:val="00CA168A"/>
    <w:rsid w:val="00CA17A6"/>
    <w:rsid w:val="00CA2E4D"/>
    <w:rsid w:val="00CA33F9"/>
    <w:rsid w:val="00CA357E"/>
    <w:rsid w:val="00CA44F9"/>
    <w:rsid w:val="00CA4A69"/>
    <w:rsid w:val="00CA6091"/>
    <w:rsid w:val="00CB541F"/>
    <w:rsid w:val="00CB6D64"/>
    <w:rsid w:val="00CB7C1F"/>
    <w:rsid w:val="00CC3702"/>
    <w:rsid w:val="00CC3E0C"/>
    <w:rsid w:val="00CC4174"/>
    <w:rsid w:val="00CC58D3"/>
    <w:rsid w:val="00CC784D"/>
    <w:rsid w:val="00CD36F4"/>
    <w:rsid w:val="00CE7688"/>
    <w:rsid w:val="00CE7929"/>
    <w:rsid w:val="00D0337B"/>
    <w:rsid w:val="00D079B2"/>
    <w:rsid w:val="00D114E9"/>
    <w:rsid w:val="00D429C6"/>
    <w:rsid w:val="00D47748"/>
    <w:rsid w:val="00D51EF3"/>
    <w:rsid w:val="00D52755"/>
    <w:rsid w:val="00D534E3"/>
    <w:rsid w:val="00D54CC3"/>
    <w:rsid w:val="00D6041A"/>
    <w:rsid w:val="00D633EB"/>
    <w:rsid w:val="00D66C65"/>
    <w:rsid w:val="00D82FF7"/>
    <w:rsid w:val="00D83986"/>
    <w:rsid w:val="00D847FE"/>
    <w:rsid w:val="00D876FA"/>
    <w:rsid w:val="00D964EA"/>
    <w:rsid w:val="00D966D0"/>
    <w:rsid w:val="00DA0C59"/>
    <w:rsid w:val="00DA3991"/>
    <w:rsid w:val="00DA67FB"/>
    <w:rsid w:val="00DA7430"/>
    <w:rsid w:val="00DB0990"/>
    <w:rsid w:val="00DB3D8E"/>
    <w:rsid w:val="00DB638E"/>
    <w:rsid w:val="00DB7A55"/>
    <w:rsid w:val="00DB7E6C"/>
    <w:rsid w:val="00DC2C71"/>
    <w:rsid w:val="00DD5A29"/>
    <w:rsid w:val="00DD5D9D"/>
    <w:rsid w:val="00DE35CB"/>
    <w:rsid w:val="00DE3D45"/>
    <w:rsid w:val="00DF0DDA"/>
    <w:rsid w:val="00DF21E9"/>
    <w:rsid w:val="00E00F14"/>
    <w:rsid w:val="00E012AE"/>
    <w:rsid w:val="00E06386"/>
    <w:rsid w:val="00E1207D"/>
    <w:rsid w:val="00E13DB2"/>
    <w:rsid w:val="00E24EB4"/>
    <w:rsid w:val="00E251D1"/>
    <w:rsid w:val="00E26108"/>
    <w:rsid w:val="00E26DA7"/>
    <w:rsid w:val="00E30637"/>
    <w:rsid w:val="00E320ED"/>
    <w:rsid w:val="00E33AFB"/>
    <w:rsid w:val="00E34218"/>
    <w:rsid w:val="00E408BE"/>
    <w:rsid w:val="00E410EA"/>
    <w:rsid w:val="00E418A4"/>
    <w:rsid w:val="00E42D95"/>
    <w:rsid w:val="00E46282"/>
    <w:rsid w:val="00E46B4B"/>
    <w:rsid w:val="00E5216E"/>
    <w:rsid w:val="00E530C9"/>
    <w:rsid w:val="00E61C29"/>
    <w:rsid w:val="00E640C9"/>
    <w:rsid w:val="00E743EA"/>
    <w:rsid w:val="00E82248"/>
    <w:rsid w:val="00E82344"/>
    <w:rsid w:val="00E84C82"/>
    <w:rsid w:val="00E84D64"/>
    <w:rsid w:val="00E87408"/>
    <w:rsid w:val="00E914C4"/>
    <w:rsid w:val="00E934F5"/>
    <w:rsid w:val="00E96961"/>
    <w:rsid w:val="00EA1889"/>
    <w:rsid w:val="00EA2AEF"/>
    <w:rsid w:val="00EA72EC"/>
    <w:rsid w:val="00EB11CB"/>
    <w:rsid w:val="00EB21E8"/>
    <w:rsid w:val="00EB275A"/>
    <w:rsid w:val="00EB30BF"/>
    <w:rsid w:val="00EB786A"/>
    <w:rsid w:val="00EC1578"/>
    <w:rsid w:val="00EC1C72"/>
    <w:rsid w:val="00EC24F5"/>
    <w:rsid w:val="00EC3CC9"/>
    <w:rsid w:val="00EC680A"/>
    <w:rsid w:val="00EC7AF1"/>
    <w:rsid w:val="00ED2468"/>
    <w:rsid w:val="00EE0851"/>
    <w:rsid w:val="00EE19F2"/>
    <w:rsid w:val="00EE2BED"/>
    <w:rsid w:val="00EE374B"/>
    <w:rsid w:val="00EF5FE5"/>
    <w:rsid w:val="00EF673B"/>
    <w:rsid w:val="00F10981"/>
    <w:rsid w:val="00F11BB5"/>
    <w:rsid w:val="00F13292"/>
    <w:rsid w:val="00F1417B"/>
    <w:rsid w:val="00F26708"/>
    <w:rsid w:val="00F27834"/>
    <w:rsid w:val="00F321B1"/>
    <w:rsid w:val="00F329D8"/>
    <w:rsid w:val="00F34B99"/>
    <w:rsid w:val="00F40922"/>
    <w:rsid w:val="00F43876"/>
    <w:rsid w:val="00F52DAB"/>
    <w:rsid w:val="00F543F0"/>
    <w:rsid w:val="00F545C0"/>
    <w:rsid w:val="00F6056A"/>
    <w:rsid w:val="00F61430"/>
    <w:rsid w:val="00F73524"/>
    <w:rsid w:val="00F759D8"/>
    <w:rsid w:val="00F81A80"/>
    <w:rsid w:val="00F81D29"/>
    <w:rsid w:val="00F91C4D"/>
    <w:rsid w:val="00F92FD9"/>
    <w:rsid w:val="00F933DE"/>
    <w:rsid w:val="00F93589"/>
    <w:rsid w:val="00FA2886"/>
    <w:rsid w:val="00FA6684"/>
    <w:rsid w:val="00FA731E"/>
    <w:rsid w:val="00FA75DF"/>
    <w:rsid w:val="00FA7F5F"/>
    <w:rsid w:val="00FB2271"/>
    <w:rsid w:val="00FB2635"/>
    <w:rsid w:val="00FB2B38"/>
    <w:rsid w:val="00FB3576"/>
    <w:rsid w:val="00FC6358"/>
    <w:rsid w:val="00FC6AF4"/>
    <w:rsid w:val="00FD01CF"/>
    <w:rsid w:val="00FD320D"/>
    <w:rsid w:val="00FD3D02"/>
    <w:rsid w:val="00FE1F10"/>
    <w:rsid w:val="00FE23DE"/>
    <w:rsid w:val="00FF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3CDB2168-C427-4BB1-81C1-7A7D1396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rsid w:val="00035925"/>
    <w:rPr>
      <w:rFonts w:ascii="宋体"/>
      <w:noProof/>
      <w:sz w:val="21"/>
      <w:lang w:val="en-US" w:eastAsia="zh-CN" w:bidi="ar-SA"/>
    </w:rPr>
  </w:style>
  <w:style w:type="paragraph" w:customStyle="1" w:styleId="a4">
    <w:name w:val="一级条标题"/>
    <w:next w:val="aff3"/>
    <w:rsid w:val="001C149C"/>
    <w:pPr>
      <w:numPr>
        <w:ilvl w:val="1"/>
        <w:numId w:val="13"/>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3"/>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6">
    <w:name w:val="四级条标题"/>
    <w:basedOn w:val="aff7"/>
    <w:next w:val="aff3"/>
    <w:rsid w:val="001C149C"/>
    <w:pPr>
      <w:numPr>
        <w:ilvl w:val="4"/>
        <w:numId w:val="13"/>
      </w:numPr>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uiPriority w:val="99"/>
    <w:rsid w:val="00083A09"/>
    <w:rPr>
      <w:noProof/>
      <w:color w:val="0000FF"/>
      <w:spacing w:val="0"/>
      <w:w w:val="100"/>
      <w:szCs w:val="21"/>
      <w:u w:val="single"/>
    </w:rPr>
  </w:style>
  <w:style w:type="character" w:customStyle="1" w:styleId="afff5">
    <w:name w:val="发布"/>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0"/>
    <w:qFormat/>
    <w:rsid w:val="00083A09"/>
  </w:style>
  <w:style w:type="character" w:customStyle="1" w:styleId="Char0">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tabs>
        <w:tab w:val="num" w:pos="360"/>
      </w:tabs>
      <w:outlineLvl w:val="4"/>
    </w:pPr>
  </w:style>
  <w:style w:type="paragraph" w:customStyle="1" w:styleId="affff3">
    <w:name w:val="附录三级无"/>
    <w:basedOn w:val="af9"/>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tabs>
        <w:tab w:val="num" w:pos="360"/>
      </w:tabs>
      <w:outlineLvl w:val="5"/>
    </w:pPr>
  </w:style>
  <w:style w:type="paragraph" w:customStyle="1" w:styleId="affff4">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083A09"/>
    <w:pPr>
      <w:numPr>
        <w:ilvl w:val="6"/>
      </w:numPr>
      <w:tabs>
        <w:tab w:val="num" w:pos="360"/>
      </w:tabs>
      <w:outlineLvl w:val="6"/>
    </w:pPr>
  </w:style>
  <w:style w:type="paragraph" w:customStyle="1" w:styleId="affff5">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tabs>
        <w:tab w:val="num" w:pos="360"/>
      </w:tabs>
      <w:autoSpaceDN w:val="0"/>
      <w:spacing w:beforeLines="50" w:afterLines="50"/>
      <w:outlineLvl w:val="2"/>
    </w:pPr>
  </w:style>
  <w:style w:type="paragraph" w:customStyle="1" w:styleId="affff6">
    <w:name w:val="附录一级无"/>
    <w:basedOn w:val="af7"/>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link w:val="afffff2"/>
    <w:rsid w:val="00083A09"/>
    <w:rPr>
      <w:rFonts w:ascii="宋体" w:hAnsi="宋体"/>
      <w:kern w:val="2"/>
      <w:sz w:val="18"/>
      <w:szCs w:val="18"/>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3"/>
    <w:rsid w:val="00083A09"/>
    <w:pPr>
      <w:numPr>
        <w:numId w:val="12"/>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5"/>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affffff7">
    <w:name w:val="Body Text"/>
    <w:basedOn w:val="aff"/>
    <w:link w:val="affffff8"/>
    <w:uiPriority w:val="1"/>
    <w:qFormat/>
    <w:rsid w:val="00E1207D"/>
    <w:pPr>
      <w:autoSpaceDE w:val="0"/>
      <w:autoSpaceDN w:val="0"/>
      <w:jc w:val="left"/>
    </w:pPr>
    <w:rPr>
      <w:rFonts w:ascii="宋体" w:hAnsi="宋体" w:cs="宋体"/>
      <w:kern w:val="0"/>
      <w:szCs w:val="21"/>
      <w:lang w:eastAsia="en-US"/>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character" w:customStyle="1" w:styleId="affffff8">
    <w:name w:val="正文文本 字符"/>
    <w:link w:val="affffff7"/>
    <w:uiPriority w:val="1"/>
    <w:rsid w:val="00E1207D"/>
    <w:rPr>
      <w:rFonts w:ascii="宋体" w:hAnsi="宋体" w:cs="宋体"/>
      <w:sz w:val="21"/>
      <w:szCs w:val="21"/>
      <w:lang w:eastAsia="en-US"/>
    </w:rPr>
  </w:style>
  <w:style w:type="paragraph" w:styleId="affffff9">
    <w:name w:val="List Paragraph"/>
    <w:basedOn w:val="aff"/>
    <w:uiPriority w:val="1"/>
    <w:qFormat/>
    <w:rsid w:val="00471DA7"/>
    <w:pPr>
      <w:autoSpaceDE w:val="0"/>
      <w:autoSpaceDN w:val="0"/>
      <w:ind w:left="116"/>
      <w:jc w:val="left"/>
    </w:pPr>
    <w:rPr>
      <w:rFonts w:ascii="宋体" w:hAnsi="宋体" w:cs="宋体"/>
      <w:kern w:val="0"/>
      <w:sz w:val="22"/>
      <w:szCs w:val="22"/>
      <w:lang w:eastAsia="en-US"/>
    </w:rPr>
  </w:style>
  <w:style w:type="character" w:customStyle="1" w:styleId="high-light-bg4">
    <w:name w:val="high-light-bg4"/>
    <w:basedOn w:val="aff0"/>
    <w:rsid w:val="00C7625E"/>
  </w:style>
  <w:style w:type="paragraph" w:styleId="affffffa">
    <w:name w:val="Balloon Text"/>
    <w:basedOn w:val="aff"/>
    <w:link w:val="affffffb"/>
    <w:rsid w:val="00C70D27"/>
    <w:rPr>
      <w:sz w:val="18"/>
      <w:szCs w:val="18"/>
    </w:rPr>
  </w:style>
  <w:style w:type="character" w:customStyle="1" w:styleId="affffffb">
    <w:name w:val="批注框文本 字符"/>
    <w:basedOn w:val="aff0"/>
    <w:link w:val="affffffa"/>
    <w:rsid w:val="00C70D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javascript:void(0)"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10" Type="http://schemas.openxmlformats.org/officeDocument/2006/relationships/image" Target="media/image1.png"/><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陈万松</cp:lastModifiedBy>
  <cp:revision>2</cp:revision>
  <dcterms:created xsi:type="dcterms:W3CDTF">2021-02-22T02:11:00Z</dcterms:created>
  <dcterms:modified xsi:type="dcterms:W3CDTF">2021-02-22T02:11:00Z</dcterms:modified>
</cp:coreProperties>
</file>