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eastAsia" w:ascii="Times New Roman" w:hAnsi="Times New Roman" w:eastAsia="黑体" w:cs="黑体"/>
          <w:color w:val="auto"/>
          <w:kern w:val="0"/>
          <w:sz w:val="32"/>
          <w:szCs w:val="32"/>
          <w:lang w:val="en-US" w:eastAsia="zh-CN" w:bidi="ar-SA"/>
        </w:rPr>
      </w:pPr>
      <w:bookmarkStart w:id="1" w:name="_GoBack"/>
      <w:bookmarkEnd w:id="1"/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kern w:val="0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color w:val="auto"/>
          <w:kern w:val="0"/>
          <w:sz w:val="44"/>
          <w:szCs w:val="44"/>
          <w:lang w:val="en-US" w:eastAsia="zh-CN" w:bidi="ar-SA"/>
        </w:rPr>
        <w:t>苏州市2023年第三批知识产权金融奖补名单</w:t>
      </w:r>
    </w:p>
    <w:tbl>
      <w:tblPr>
        <w:tblStyle w:val="8"/>
        <w:tblpPr w:leftFromText="180" w:rightFromText="180" w:vertAnchor="text" w:horzAnchor="page" w:tblpX="1585" w:tblpY="548"/>
        <w:tblOverlap w:val="never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5177"/>
        <w:gridCol w:w="1079"/>
        <w:gridCol w:w="1079"/>
        <w:gridCol w:w="10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tblHeader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bookmarkStart w:id="0" w:name="OLE_LINK1" w:colFirst="2" w:colLast="6"/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奖励金额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补贴金额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阿尔伯特（苏州）科技有限责任公司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艾氢技术（苏州）有限公司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澳斯意环保工程(苏州)有限公司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车巴达（苏州）网络科技有限公司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帝京半导体科技（苏州）有限公司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东太电子科技（苏州）有限公司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华研优策（苏州）电子科技有限公司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江苏北人智能制造科技股份有限公司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江苏盖亚环境科技股份有限公司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江苏海普功能材料有限公司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江苏恒盛信息技术有限公司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江苏际能能源科技股份有限公司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江苏力鼎环保装备有限公司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江苏三港农业科技发展有限公司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江苏省中仁电气有限公司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江苏心日源建筑节能科技股份有限公司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江苏阳铭互联智能系统有限公司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晶硕信息科技（苏州）有限公司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久利科技（苏州）有限公司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康湃医疗科技（苏州）有限公司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乐明药业（苏州）有限公司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毛妈妈（苏州）电器科技有限公司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宁成新材料科技（苏州）有限责任公司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1.37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诺思贝瑞新材料科技（苏州）有限公司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普聚智能系统（苏州）有限公司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强龙科技（苏州）有限公司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6.37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勤浩医药（苏州）有限公司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清谱科技（苏州）有限公司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荣捷生物工程（苏州）有限公司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柔昊精密科技（苏州）有限公司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神锋（苏州）激光科技有限公司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苏州阿清智能科技有限公司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苏州艾驰博特检测科技有限公司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苏州艾隆科技股份有限公司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苏州奥卡新型材料有限公司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苏州拜尔思板业有限公司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苏州邦客思信息科技有限公司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苏州邦威数控机床有限公司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苏州贝芯蜂窝科技有限公司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苏州比林特流体控制有限公司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苏州必捷网络有限公司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苏州菠萝健康科技有限公司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苏州铂瑞电极工业有限公司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苏州博睿测控设备有限公司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6.44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苏州朝丝暮雪智能科技有限公司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苏州创瑞机电科技有限公司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苏州创意云网络科技有限公司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苏州德星云智能装备有限公司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2.11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苏州登堡电子科技有限公司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苏州迪诺环保科技有限公司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苏州东方智旅信息科技有限公司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苏州恩巨网络有限公司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苏州恩泰新材料科技有限公司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苏州丰联精密制造有限公司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苏州丰茂实业有限公司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苏州芙迈蕾医疗科技有限公司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苏州高润新能源科技有限公司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苏州格莱锐精密机械科技有限公司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苏州格林新材料科技有限公司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苏州工图智能科技有限公司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0.33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苏州工业园区奥菲特气体设备有限公司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2.59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苏州工业园区福特斯汽车电子有限公司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苏州工业园区天杰印务有限公司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苏州固瑞合金制品有限公司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4.23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苏州冠科工业设备有限公司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苏州冠威热敏纸有限公司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苏州国贸嘉和建筑工程有限公司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苏州海宏水泥制品有限公司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苏州海景医药科技有限公司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苏州汉成包装科技有限公司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苏州黑盾新能源有限公司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苏州恒源盛模塑有限公司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苏州虹逸重工科技有限公司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苏州鸿昱莱机电科技有限公司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苏州华浩园林建设有限公司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苏州华兴致远精密模具有限公司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1.81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苏州华杨科学仪器有限公司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0.59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苏州环峰环保科技有限公司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4.36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苏州环美园艺科技有限公司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苏州汇弘电器有限公司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苏州汇源塑胶制品有限公司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苏州嘉航精密压铸有限公司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苏州建新电梯部件有限公司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4.42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苏州江澜生态农业科技发展有限公司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苏州杰跃飞电子科技有限公司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苏州晶拓半导体科技有限公司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苏州聚泰新材料有限公司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苏州壳将军水产有限公司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苏州蓝昇精密制版科技有限公司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苏州朗和洁净技术有限公司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苏州朗朗数码科技有限公司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苏州朗润医疗系统有限公司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苏州理工雷科传感技术有限公司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苏州力良建筑装饰工程有限公司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苏州良矢电子科技有限公司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苏州燎原电器制造有限公司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3.41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苏州凌创科技发展有限公司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苏州路之遥智能装备有限公司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苏州梦嘉信息技术有限公司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苏州罗得威尔生物科技有限公司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苏州迈特科技有限公司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苏州美恩斯电子科技有限公司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苏州美科机电有限公司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苏州美隆橡塑制品有限公司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1.59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苏州美瑞时科技有限公司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2.82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苏州米斯佑机电有限公司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2.44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2.19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苏州明志科技股份有限公司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苏州宁虹电子科技有限公司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苏州诺威特测控科技有限公司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苏州派普机械有限公司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苏州频聿精密机械有限公司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苏州普乐康医药科技有限公司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苏州琪乐琳电器有限公司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苏州乔发环保科技股份有限公司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苏州沁燕集成电路有限公司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苏州氢澜科技有限公司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苏州清蓝生物医药科技有限公司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苏州清听声学科技有限公司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苏州清研车联教育科技有限公司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苏州秋楚生物科技股份有限公司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苏州仁昌顺食品有限公司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苏州瑞地测控技术有限公司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苏州瑞泰克散热科技有限公司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苏州睿创电子科技有限公司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苏州赛姆西自动化设备有限公司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苏州赛维科环保技术服务有限公司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苏州上善知源汽车电子有限公司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苏州盛友机械有限公司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苏州食行生鲜电子商务有限公司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苏州市艾西依钣金制造有限公司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苏州市百诺精密科技股份有限公司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苏州市百顺耐火材料有限公司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5.47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苏州市恒盛纸管有限公司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苏州市建华蟹业有限公司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苏州市久坤电子科技有限公司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2.47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苏州市联佳精密机械有限公司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苏州市木冶机械锻造有限公司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苏州市瑞昌机电工程有限公司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苏州市沈氏包装有限公司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苏州市天烨精密制造有限公司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苏州市瓦轮机械有限公司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苏州市西山天王茶果场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苏州市相城区阳澄湖镇金色蟹业有限公司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苏州市相城区阳澄湖镇浅水湾蟹业有限公司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苏州市蟹霸仙水产有限公司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苏州市鑫泰建筑装璜有限公司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苏州市星火管片有限公司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苏州市元欣防静电科技有限公司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苏州双祺自动化设备股份有限公司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苏州思卡信息系统有限公司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苏州苏玛精密型钢有限公司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苏州探寻文化科技有限公司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1.49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苏州腾康环保科技有限公司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苏州天加新材料科技有限公司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苏州田发机械有限公司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苏州通五洲科技有限公司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苏州旺顺源光电科技有限公司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苏州威尔力液压升降机械有限公司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苏州威联加信息科技有限公司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1.81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苏州纬度天线有限公司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苏州五嘉晨建筑工业有限公司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苏州孝义家光电科技有限公司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苏州协昇纺织有限公司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苏州新坤远环保技术有限公司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1.14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苏州新森智能科技有限公司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苏州炫之彩新材料股份有限公司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苏州亚盛药业有限公司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苏州亚信华电子科技有限公司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苏州怡达新能源科技有限公司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苏州翼腾制衣有限公司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苏州殷绿勒精密机械科技有限公司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苏州银瑞光电材料科技有限公司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2.11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苏州英磁新能源科技有限公司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苏州英维特精密机械有限公司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苏州永峰联环保科技有限公司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2.28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1.63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苏州永固智能科技有限公司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苏州优联克丝工程科技有限公司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苏州友隆橡塑精密制造有限公司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苏州元周律医疗科技有限公司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苏州远景达自动识别技术有限公司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苏州远上精密机械有限公司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苏州云泽建筑装饰工程有限公司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苏州智帛创纺织科技有限公司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苏州智通汇信息技术服务有限公司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苏州智勇塑业有限公司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苏州智铸通信科技股份有限公司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苏州中舰智能装备科技有限公司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苏州中设建设集团有限公司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苏州中卫宝佳净化科技有限公司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苏州卓汇自动化设备有限公司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微康益生菌（苏州）股份有限公司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吴江保利化纺有限公司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吴江桑尚丝绸有限公司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吴江市金明机械有限公司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吴江市新申织造有限公司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吴江市雄丰化纤有限公司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吴江市元鹤金属材料制造有限公司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2.96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旭星新能源科技（苏州）有限公司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中科融合感知智能研究院（苏州工业园区）有限公司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中亿腾模塑科技（苏州）有限公司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2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苏州施莱医疗器械有限公司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6.18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6.18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31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总计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706.92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69.13</w:t>
            </w:r>
          </w:p>
        </w:tc>
        <w:tc>
          <w:tcPr>
            <w:tcW w:w="6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FangSong_GB2312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cs="FangSong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776.05</w:t>
            </w:r>
          </w:p>
        </w:tc>
      </w:tr>
    </w:tbl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0" w:firstLineChars="0"/>
        <w:jc w:val="center"/>
        <w:textAlignment w:val="auto"/>
        <w:rPr>
          <w:rFonts w:hint="eastAsia" w:ascii="Times New Roman" w:hAnsi="Times New Roman" w:eastAsia="黑体" w:cs="黑体"/>
          <w:color w:val="auto"/>
          <w:kern w:val="0"/>
          <w:sz w:val="28"/>
          <w:szCs w:val="28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0" w:firstLineChars="0"/>
        <w:textAlignment w:val="auto"/>
        <w:rPr>
          <w:rFonts w:hint="default" w:ascii="Times New Roman" w:hAnsi="Times New Roman" w:eastAsia="FangSong_GB2312" w:cs="FangSong_GB2312"/>
          <w:color w:val="auto"/>
          <w:kern w:val="0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Chars="0"/>
        <w:textAlignment w:val="auto"/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angSong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2756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zNDlmYTBmNWIxMTc3M2NiMzQzODY3NGEyNDZmYjUifQ=="/>
  </w:docVars>
  <w:rsids>
    <w:rsidRoot w:val="7D788DB4"/>
    <w:rsid w:val="06915006"/>
    <w:rsid w:val="08456418"/>
    <w:rsid w:val="088A7F5F"/>
    <w:rsid w:val="09815847"/>
    <w:rsid w:val="0A1E27F7"/>
    <w:rsid w:val="0E4B0521"/>
    <w:rsid w:val="0E897629"/>
    <w:rsid w:val="0F787A51"/>
    <w:rsid w:val="10135CBB"/>
    <w:rsid w:val="10743587"/>
    <w:rsid w:val="107E32E7"/>
    <w:rsid w:val="11E614E3"/>
    <w:rsid w:val="127812C0"/>
    <w:rsid w:val="13DF7FC0"/>
    <w:rsid w:val="14D47131"/>
    <w:rsid w:val="17215F32"/>
    <w:rsid w:val="18F41B50"/>
    <w:rsid w:val="19041DAD"/>
    <w:rsid w:val="1DA43419"/>
    <w:rsid w:val="1E7E2634"/>
    <w:rsid w:val="1FF23D6F"/>
    <w:rsid w:val="202562ED"/>
    <w:rsid w:val="219B1C54"/>
    <w:rsid w:val="219F4623"/>
    <w:rsid w:val="23710084"/>
    <w:rsid w:val="24D42836"/>
    <w:rsid w:val="265A0864"/>
    <w:rsid w:val="26BF3BC1"/>
    <w:rsid w:val="270540C1"/>
    <w:rsid w:val="27457B31"/>
    <w:rsid w:val="28D80B48"/>
    <w:rsid w:val="29CA76CB"/>
    <w:rsid w:val="29FA7887"/>
    <w:rsid w:val="2C0D6604"/>
    <w:rsid w:val="2C2147F3"/>
    <w:rsid w:val="2D00468F"/>
    <w:rsid w:val="2D625511"/>
    <w:rsid w:val="2D7C3A6A"/>
    <w:rsid w:val="2E4E3659"/>
    <w:rsid w:val="319F3898"/>
    <w:rsid w:val="31B60982"/>
    <w:rsid w:val="31D600D9"/>
    <w:rsid w:val="34B66335"/>
    <w:rsid w:val="34C5282E"/>
    <w:rsid w:val="35C44DEE"/>
    <w:rsid w:val="37517D16"/>
    <w:rsid w:val="37AF26BB"/>
    <w:rsid w:val="37D36393"/>
    <w:rsid w:val="3C027108"/>
    <w:rsid w:val="3C9F7954"/>
    <w:rsid w:val="3E3D14F8"/>
    <w:rsid w:val="3FA23805"/>
    <w:rsid w:val="414F52BE"/>
    <w:rsid w:val="467B3BC3"/>
    <w:rsid w:val="467F21AA"/>
    <w:rsid w:val="468A7876"/>
    <w:rsid w:val="47215957"/>
    <w:rsid w:val="47BA5808"/>
    <w:rsid w:val="49A61BB2"/>
    <w:rsid w:val="49C16F7D"/>
    <w:rsid w:val="4AC05951"/>
    <w:rsid w:val="4C267178"/>
    <w:rsid w:val="4D6816C0"/>
    <w:rsid w:val="4E172394"/>
    <w:rsid w:val="4E772DF6"/>
    <w:rsid w:val="4ECF7A46"/>
    <w:rsid w:val="4F36210F"/>
    <w:rsid w:val="52AD05AA"/>
    <w:rsid w:val="53046E56"/>
    <w:rsid w:val="538928BA"/>
    <w:rsid w:val="53FA37B7"/>
    <w:rsid w:val="54402346"/>
    <w:rsid w:val="56AB2B47"/>
    <w:rsid w:val="5778049F"/>
    <w:rsid w:val="57780712"/>
    <w:rsid w:val="5A1153B7"/>
    <w:rsid w:val="5A310DF2"/>
    <w:rsid w:val="5A8E44DA"/>
    <w:rsid w:val="5E1D7D7D"/>
    <w:rsid w:val="5F747E2E"/>
    <w:rsid w:val="62B90A34"/>
    <w:rsid w:val="63B2141C"/>
    <w:rsid w:val="66A355E9"/>
    <w:rsid w:val="68A865B1"/>
    <w:rsid w:val="69B824A3"/>
    <w:rsid w:val="69C441F4"/>
    <w:rsid w:val="6A3E5978"/>
    <w:rsid w:val="6CF47123"/>
    <w:rsid w:val="6D480C98"/>
    <w:rsid w:val="71881D34"/>
    <w:rsid w:val="72D87BC4"/>
    <w:rsid w:val="738551D0"/>
    <w:rsid w:val="741C10E4"/>
    <w:rsid w:val="74DA6934"/>
    <w:rsid w:val="75581C94"/>
    <w:rsid w:val="770F5BCC"/>
    <w:rsid w:val="772960B5"/>
    <w:rsid w:val="779C54F3"/>
    <w:rsid w:val="791735C2"/>
    <w:rsid w:val="797118DE"/>
    <w:rsid w:val="799139C7"/>
    <w:rsid w:val="7A8A28F0"/>
    <w:rsid w:val="7B6969A9"/>
    <w:rsid w:val="7CF43B10"/>
    <w:rsid w:val="7D788DB4"/>
    <w:rsid w:val="7E3810BF"/>
    <w:rsid w:val="7E8212D9"/>
    <w:rsid w:val="7F042288"/>
    <w:rsid w:val="DBFF9169"/>
    <w:rsid w:val="ECBF627B"/>
    <w:rsid w:val="EEDAF985"/>
    <w:rsid w:val="F3BD9186"/>
    <w:rsid w:val="F9C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FangSong_GB2312" w:hAnsi="Times New Roman" w:eastAsia="FangSong_GB2312" w:cs="Times New Roman"/>
      <w:sz w:val="32"/>
      <w:szCs w:val="3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</w:style>
  <w:style w:type="paragraph" w:styleId="3">
    <w:name w:val="Body Text Indent"/>
    <w:basedOn w:val="1"/>
    <w:qFormat/>
    <w:uiPriority w:val="0"/>
    <w:pPr>
      <w:spacing w:line="570" w:lineRule="exact"/>
      <w:ind w:firstLine="616" w:firstLineChars="200"/>
    </w:pPr>
    <w:rPr>
      <w:rFonts w:ascii="Calibri" w:hAnsi="Calibri" w:eastAsia="宋体" w:cs="Times New Roman"/>
      <w:spacing w:val="-6"/>
    </w:rPr>
  </w:style>
  <w:style w:type="paragraph" w:styleId="4">
    <w:name w:val="Body Text"/>
    <w:basedOn w:val="1"/>
    <w:qFormat/>
    <w:uiPriority w:val="0"/>
    <w:pPr>
      <w:ind w:left="111"/>
    </w:pPr>
    <w:rPr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样式1"/>
    <w:basedOn w:val="1"/>
    <w:qFormat/>
    <w:uiPriority w:val="0"/>
    <w:pPr>
      <w:ind w:firstLine="602" w:firstLineChars="200"/>
      <w:jc w:val="left"/>
    </w:pPr>
    <w:rPr>
      <w:rFonts w:ascii="仿宋" w:hAnsi="仿宋" w:eastAsia="仿宋" w:cs="Times New Roman"/>
      <w:color w:val="000000"/>
      <w:kern w:val="0"/>
      <w:sz w:val="30"/>
      <w:szCs w:val="30"/>
      <w:lang w:eastAsia="en-US" w:bidi="en-US"/>
    </w:rPr>
  </w:style>
  <w:style w:type="character" w:customStyle="1" w:styleId="12">
    <w:name w:val="font21"/>
    <w:basedOn w:val="10"/>
    <w:qFormat/>
    <w:uiPriority w:val="0"/>
    <w:rPr>
      <w:rFonts w:hint="eastAsia" w:ascii="FangSong_GB2312" w:eastAsia="FangSong_GB2312" w:cs="FangSong_GB2312"/>
      <w:color w:val="000000"/>
      <w:sz w:val="24"/>
      <w:szCs w:val="24"/>
      <w:u w:val="none"/>
    </w:rPr>
  </w:style>
  <w:style w:type="character" w:customStyle="1" w:styleId="13">
    <w:name w:val="font31"/>
    <w:basedOn w:val="10"/>
    <w:qFormat/>
    <w:uiPriority w:val="0"/>
    <w:rPr>
      <w:rFonts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4942</Words>
  <Characters>6986</Characters>
  <Lines>0</Lines>
  <Paragraphs>0</Paragraphs>
  <TotalTime>3</TotalTime>
  <ScaleCrop>false</ScaleCrop>
  <LinksUpToDate>false</LinksUpToDate>
  <CharactersWithSpaces>6991</CharactersWithSpaces>
  <Application>WPS Office_11.8.2.9793_F1E327BC-269C-435d-A152-05C5408002CA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2024-05-17T06:24:00Z</dcterms:created>
  <dc:creator>屈赟诚</dc:creator>
  <cp:lastModifiedBy>sugou</cp:lastModifiedBy>
  <cp:lastPrinted>2024-06-25T15:25:00Z</cp:lastPrinted>
  <dcterms:modified xsi:type="dcterms:W3CDTF">2024-06-25T17:31:15Z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2052-11.8.2.9793</vt:lpwstr>
  </property>
  <property fmtid="{D5CDD505-2E9C-101B-9397-08002B2CF9AE}" pid="3" name="ICV">
    <vt:lpwstr>CF2EBD76471A4D18B0B2686020824B7E_13</vt:lpwstr>
  </property>
</Properties>
</file>