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FA1" w:rsidRPr="00237552" w:rsidRDefault="006C1FA1" w:rsidP="006C1FA1">
      <w:pPr>
        <w:pStyle w:val="3"/>
      </w:pPr>
      <w:bookmarkStart w:id="0" w:name="_Toc287539300"/>
      <w:bookmarkStart w:id="1" w:name="_Toc300059258"/>
      <w:bookmarkStart w:id="2" w:name="_Toc355718189"/>
      <w:bookmarkStart w:id="3" w:name="_Toc425021007"/>
      <w:bookmarkStart w:id="4" w:name="_Toc425150925"/>
      <w:r w:rsidRPr="00237552">
        <w:rPr>
          <w:rFonts w:hint="eastAsia"/>
        </w:rPr>
        <w:t>专利侵权纠纷案件中止处理申请书</w:t>
      </w:r>
      <w:bookmarkEnd w:id="0"/>
      <w:bookmarkEnd w:id="1"/>
      <w:bookmarkEnd w:id="2"/>
      <w:bookmarkEnd w:id="3"/>
      <w:bookmarkEnd w:id="4"/>
    </w:p>
    <w:p w:rsidR="006C1FA1" w:rsidRPr="00237552" w:rsidRDefault="006C1FA1" w:rsidP="006C1FA1">
      <w:pPr>
        <w:tabs>
          <w:tab w:val="left" w:pos="6577"/>
        </w:tabs>
        <w:topLinePunct/>
        <w:spacing w:line="360" w:lineRule="auto"/>
        <w:ind w:firstLineChars="200" w:firstLine="480"/>
        <w:rPr>
          <w:rFonts w:ascii="仿宋_GB2312" w:eastAsia="仿宋_GB2312"/>
          <w:sz w:val="24"/>
        </w:rPr>
      </w:pPr>
      <w:r w:rsidRPr="00237552">
        <w:rPr>
          <w:rFonts w:ascii="仿宋_GB2312" w:eastAsia="仿宋_GB2312" w:hint="eastAsia"/>
          <w:sz w:val="24"/>
        </w:rPr>
        <w:tab/>
      </w:r>
    </w:p>
    <w:tbl>
      <w:tblPr>
        <w:tblW w:w="963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325"/>
        <w:gridCol w:w="7314"/>
      </w:tblGrid>
      <w:tr w:rsidR="002619DA" w:rsidRPr="00237552" w:rsidTr="004F44E5">
        <w:trPr>
          <w:cantSplit/>
          <w:jc w:val="center"/>
        </w:trPr>
        <w:tc>
          <w:tcPr>
            <w:tcW w:w="2325" w:type="dxa"/>
            <w:vAlign w:val="center"/>
          </w:tcPr>
          <w:p w:rsidR="002619DA" w:rsidRPr="00237552" w:rsidRDefault="002619DA" w:rsidP="004F44E5">
            <w:pPr>
              <w:topLinePunct/>
              <w:spacing w:before="60" w:after="60" w:line="360" w:lineRule="auto"/>
              <w:jc w:val="center"/>
              <w:rPr>
                <w:rFonts w:ascii="仿宋_GB2312" w:eastAsia="仿宋_GB2312"/>
                <w:sz w:val="24"/>
              </w:rPr>
            </w:pPr>
            <w:r w:rsidRPr="00237552">
              <w:rPr>
                <w:rFonts w:ascii="仿宋_GB2312" w:eastAsia="仿宋_GB2312" w:hint="eastAsia"/>
                <w:sz w:val="24"/>
              </w:rPr>
              <w:t>专利号</w:t>
            </w:r>
          </w:p>
        </w:tc>
        <w:tc>
          <w:tcPr>
            <w:tcW w:w="7314" w:type="dxa"/>
            <w:vAlign w:val="center"/>
          </w:tcPr>
          <w:p w:rsidR="002619DA" w:rsidRDefault="002619DA" w:rsidP="00B32927">
            <w:pPr>
              <w:rPr>
                <w:rFonts w:ascii="仿宋_GB2312" w:eastAsia="仿宋_GB2312" w:hint="eastAsia"/>
                <w:sz w:val="24"/>
              </w:rPr>
            </w:pPr>
            <w:r>
              <w:rPr>
                <w:rFonts w:ascii="仿宋_GB2312" w:eastAsia="仿宋_GB2312" w:hint="eastAsia"/>
                <w:sz w:val="24"/>
              </w:rPr>
              <w:t xml:space="preserve"> ZL201630595309.X</w:t>
            </w:r>
          </w:p>
        </w:tc>
      </w:tr>
      <w:tr w:rsidR="002619DA" w:rsidRPr="00237552" w:rsidTr="004F44E5">
        <w:trPr>
          <w:cantSplit/>
          <w:jc w:val="center"/>
        </w:trPr>
        <w:tc>
          <w:tcPr>
            <w:tcW w:w="2325" w:type="dxa"/>
            <w:vAlign w:val="center"/>
          </w:tcPr>
          <w:p w:rsidR="002619DA" w:rsidRPr="00237552" w:rsidRDefault="002619DA" w:rsidP="004F44E5">
            <w:pPr>
              <w:topLinePunct/>
              <w:spacing w:before="60" w:after="60" w:line="360" w:lineRule="auto"/>
              <w:jc w:val="center"/>
              <w:rPr>
                <w:rFonts w:ascii="仿宋_GB2312" w:eastAsia="仿宋_GB2312"/>
                <w:sz w:val="24"/>
              </w:rPr>
            </w:pPr>
            <w:r w:rsidRPr="00237552">
              <w:rPr>
                <w:rFonts w:ascii="仿宋_GB2312" w:eastAsia="仿宋_GB2312" w:hint="eastAsia"/>
                <w:sz w:val="24"/>
              </w:rPr>
              <w:t>专利名称</w:t>
            </w:r>
          </w:p>
        </w:tc>
        <w:tc>
          <w:tcPr>
            <w:tcW w:w="7314" w:type="dxa"/>
            <w:vAlign w:val="center"/>
          </w:tcPr>
          <w:p w:rsidR="002619DA" w:rsidRDefault="002619DA" w:rsidP="00B32927">
            <w:pPr>
              <w:rPr>
                <w:rFonts w:ascii="仿宋_GB2312" w:eastAsia="仿宋_GB2312" w:hint="eastAsia"/>
                <w:sz w:val="24"/>
              </w:rPr>
            </w:pPr>
            <w:r>
              <w:rPr>
                <w:rFonts w:ascii="仿宋_GB2312" w:eastAsia="仿宋_GB2312" w:hint="eastAsia"/>
                <w:sz w:val="24"/>
              </w:rPr>
              <w:t>圆餐桌（1.5M-YF-CT-16_CZ-188D-1）</w:t>
            </w:r>
          </w:p>
        </w:tc>
      </w:tr>
      <w:tr w:rsidR="002619DA" w:rsidRPr="00237552" w:rsidTr="004F44E5">
        <w:trPr>
          <w:cantSplit/>
          <w:jc w:val="center"/>
        </w:trPr>
        <w:tc>
          <w:tcPr>
            <w:tcW w:w="2325" w:type="dxa"/>
            <w:vAlign w:val="center"/>
          </w:tcPr>
          <w:p w:rsidR="002619DA" w:rsidRPr="00237552" w:rsidRDefault="002619DA" w:rsidP="004F44E5">
            <w:pPr>
              <w:topLinePunct/>
              <w:spacing w:before="60" w:after="60" w:line="360" w:lineRule="auto"/>
              <w:jc w:val="center"/>
              <w:rPr>
                <w:rFonts w:ascii="仿宋_GB2312" w:eastAsia="仿宋_GB2312"/>
                <w:sz w:val="24"/>
              </w:rPr>
            </w:pPr>
            <w:r w:rsidRPr="00237552">
              <w:rPr>
                <w:rFonts w:ascii="仿宋_GB2312" w:eastAsia="仿宋_GB2312" w:hint="eastAsia"/>
                <w:sz w:val="24"/>
              </w:rPr>
              <w:t>专利权人</w:t>
            </w:r>
          </w:p>
        </w:tc>
        <w:tc>
          <w:tcPr>
            <w:tcW w:w="7314" w:type="dxa"/>
            <w:vAlign w:val="center"/>
          </w:tcPr>
          <w:p w:rsidR="002619DA" w:rsidRDefault="002619DA" w:rsidP="00B32927">
            <w:pPr>
              <w:rPr>
                <w:rFonts w:eastAsia="楷体_GB2312"/>
                <w:sz w:val="24"/>
              </w:rPr>
            </w:pPr>
            <w:r>
              <w:rPr>
                <w:rFonts w:ascii="仿宋_GB2312" w:eastAsia="仿宋_GB2312" w:hint="eastAsia"/>
                <w:sz w:val="24"/>
              </w:rPr>
              <w:t>广东红运家具有限公司</w:t>
            </w:r>
          </w:p>
        </w:tc>
      </w:tr>
      <w:tr w:rsidR="00057361" w:rsidRPr="00237552" w:rsidTr="004F44E5">
        <w:trPr>
          <w:cantSplit/>
          <w:jc w:val="center"/>
        </w:trPr>
        <w:tc>
          <w:tcPr>
            <w:tcW w:w="2325" w:type="dxa"/>
            <w:vAlign w:val="center"/>
          </w:tcPr>
          <w:p w:rsidR="00057361" w:rsidRPr="00237552" w:rsidRDefault="00057361" w:rsidP="004F44E5">
            <w:pPr>
              <w:topLinePunct/>
              <w:spacing w:before="60" w:after="60" w:line="360" w:lineRule="auto"/>
              <w:jc w:val="center"/>
              <w:rPr>
                <w:rFonts w:ascii="仿宋_GB2312" w:eastAsia="仿宋_GB2312"/>
                <w:sz w:val="24"/>
              </w:rPr>
            </w:pPr>
            <w:r w:rsidRPr="00237552">
              <w:rPr>
                <w:rFonts w:ascii="仿宋_GB2312" w:eastAsia="仿宋_GB2312" w:hint="eastAsia"/>
                <w:sz w:val="24"/>
              </w:rPr>
              <w:t>中止处理请求人</w:t>
            </w:r>
          </w:p>
        </w:tc>
        <w:tc>
          <w:tcPr>
            <w:tcW w:w="7314" w:type="dxa"/>
            <w:vAlign w:val="center"/>
          </w:tcPr>
          <w:p w:rsidR="00057361" w:rsidRPr="00237552" w:rsidRDefault="00057361" w:rsidP="00057361">
            <w:pPr>
              <w:topLinePunct/>
              <w:spacing w:before="60" w:after="60" w:line="360" w:lineRule="auto"/>
              <w:jc w:val="left"/>
              <w:rPr>
                <w:rFonts w:ascii="仿宋_GB2312" w:eastAsia="仿宋_GB2312"/>
                <w:sz w:val="24"/>
              </w:rPr>
            </w:pPr>
            <w:r>
              <w:rPr>
                <w:rFonts w:ascii="仿宋_GB2312" w:eastAsia="仿宋_GB2312" w:hint="eastAsia"/>
                <w:sz w:val="24"/>
              </w:rPr>
              <w:t>苏州市吴中区光福新圣恩坊红木家具厂</w:t>
            </w:r>
          </w:p>
        </w:tc>
      </w:tr>
    </w:tbl>
    <w:p w:rsidR="006C1FA1" w:rsidRPr="00237552" w:rsidRDefault="006C1FA1" w:rsidP="006C1FA1">
      <w:pPr>
        <w:topLinePunct/>
        <w:spacing w:line="360" w:lineRule="auto"/>
        <w:ind w:firstLine="482"/>
        <w:rPr>
          <w:rFonts w:ascii="仿宋_GB2312" w:eastAsia="仿宋_GB2312"/>
          <w:sz w:val="24"/>
        </w:rPr>
      </w:pPr>
    </w:p>
    <w:p w:rsidR="006C1FA1" w:rsidRPr="00237552" w:rsidRDefault="006C1FA1" w:rsidP="006C1FA1">
      <w:pPr>
        <w:topLinePunct/>
        <w:spacing w:line="360" w:lineRule="auto"/>
        <w:rPr>
          <w:rFonts w:ascii="仿宋_GB2312" w:eastAsia="仿宋_GB2312"/>
          <w:sz w:val="24"/>
        </w:rPr>
      </w:pPr>
      <w:r>
        <w:rPr>
          <w:rFonts w:ascii="仿宋_GB2312" w:eastAsia="仿宋_GB2312" w:hint="eastAsia"/>
          <w:sz w:val="24"/>
          <w:u w:val="single"/>
        </w:rPr>
        <w:t>苏州市市场监督管理局</w:t>
      </w:r>
      <w:r w:rsidRPr="00237552">
        <w:rPr>
          <w:rFonts w:ascii="仿宋_GB2312" w:eastAsia="仿宋_GB2312" w:hint="eastAsia"/>
          <w:sz w:val="24"/>
        </w:rPr>
        <w:t>：</w:t>
      </w:r>
    </w:p>
    <w:p w:rsidR="006C1FA1" w:rsidRPr="00237552" w:rsidRDefault="006C1FA1" w:rsidP="006C1FA1">
      <w:pPr>
        <w:topLinePunct/>
        <w:spacing w:line="360" w:lineRule="auto"/>
        <w:ind w:firstLine="482"/>
        <w:rPr>
          <w:rFonts w:ascii="仿宋_GB2312" w:eastAsia="仿宋_GB2312"/>
          <w:sz w:val="24"/>
        </w:rPr>
      </w:pPr>
      <w:r w:rsidRPr="00237552">
        <w:rPr>
          <w:rFonts w:ascii="仿宋_GB2312" w:eastAsia="仿宋_GB2312" w:hint="eastAsia"/>
          <w:sz w:val="24"/>
        </w:rPr>
        <w:t>对于请求人</w:t>
      </w:r>
      <w:r w:rsidR="00057361">
        <w:rPr>
          <w:rFonts w:ascii="仿宋_GB2312" w:eastAsia="仿宋_GB2312" w:hint="eastAsia"/>
          <w:sz w:val="24"/>
        </w:rPr>
        <w:t>广东红运家具有限公司</w:t>
      </w:r>
      <w:r w:rsidRPr="00237552">
        <w:rPr>
          <w:rFonts w:ascii="仿宋_GB2312" w:eastAsia="仿宋_GB2312" w:hint="eastAsia"/>
          <w:sz w:val="24"/>
        </w:rPr>
        <w:t>提出的侵犯专利权纠纷处理请求，我（单位）已向国家知识产权局专利复审委员会提出宣告该专利权无效的请求并被专利复审委员会受理。根据《中华人民共和国专利法实施细则》第八十二条的规定，特请求贵局中止对本案的处理。</w:t>
      </w:r>
    </w:p>
    <w:p w:rsidR="006C1FA1" w:rsidRPr="00237552" w:rsidRDefault="006C1FA1" w:rsidP="006C1FA1">
      <w:pPr>
        <w:topLinePunct/>
        <w:spacing w:line="360" w:lineRule="auto"/>
        <w:ind w:firstLine="482"/>
        <w:rPr>
          <w:rFonts w:ascii="仿宋_GB2312" w:eastAsia="仿宋_GB2312"/>
          <w:sz w:val="24"/>
        </w:rPr>
      </w:pPr>
    </w:p>
    <w:p w:rsidR="006C1FA1" w:rsidRPr="00237552" w:rsidRDefault="006C1FA1" w:rsidP="006C1FA1">
      <w:pPr>
        <w:topLinePunct/>
        <w:spacing w:line="360" w:lineRule="auto"/>
        <w:ind w:firstLine="482"/>
        <w:rPr>
          <w:rFonts w:ascii="仿宋_GB2312" w:eastAsia="仿宋_GB2312"/>
          <w:sz w:val="24"/>
        </w:rPr>
      </w:pPr>
    </w:p>
    <w:p w:rsidR="006C1FA1" w:rsidRPr="00237552" w:rsidRDefault="006C1FA1" w:rsidP="006C1FA1">
      <w:pPr>
        <w:topLinePunct/>
        <w:spacing w:line="360" w:lineRule="auto"/>
        <w:ind w:firstLine="482"/>
        <w:rPr>
          <w:rFonts w:ascii="仿宋_GB2312" w:eastAsia="仿宋_GB2312"/>
          <w:sz w:val="24"/>
        </w:rPr>
      </w:pPr>
    </w:p>
    <w:p w:rsidR="006C1FA1" w:rsidRPr="00237552" w:rsidRDefault="006C1FA1" w:rsidP="006C1FA1">
      <w:pPr>
        <w:topLinePunct/>
        <w:spacing w:line="360" w:lineRule="auto"/>
        <w:rPr>
          <w:rFonts w:ascii="仿宋_GB2312" w:eastAsia="仿宋_GB2312"/>
          <w:sz w:val="24"/>
        </w:rPr>
      </w:pPr>
    </w:p>
    <w:p w:rsidR="006C1FA1" w:rsidRPr="00237552" w:rsidRDefault="006C1FA1" w:rsidP="006C1FA1">
      <w:pPr>
        <w:wordWrap w:val="0"/>
        <w:topLinePunct/>
        <w:spacing w:line="360" w:lineRule="auto"/>
        <w:ind w:firstLine="482"/>
        <w:jc w:val="right"/>
        <w:rPr>
          <w:rFonts w:eastAsia="仿宋_GB2312"/>
          <w:sz w:val="24"/>
        </w:rPr>
      </w:pPr>
      <w:r w:rsidRPr="00237552">
        <w:rPr>
          <w:rFonts w:ascii="仿宋_GB2312" w:eastAsia="仿宋_GB2312" w:hint="eastAsia"/>
          <w:sz w:val="24"/>
        </w:rPr>
        <w:t>中止处理请求人（签章）：</w:t>
      </w:r>
      <w:r w:rsidRPr="00237552">
        <w:rPr>
          <w:rFonts w:ascii="仿宋_GB2312" w:eastAsia="仿宋_GB2312" w:hint="eastAsia"/>
          <w:sz w:val="24"/>
          <w:u w:val="single"/>
        </w:rPr>
        <w:t xml:space="preserve">　　　　　　　</w:t>
      </w:r>
    </w:p>
    <w:p w:rsidR="006C1FA1" w:rsidRPr="00237552" w:rsidRDefault="006C1FA1" w:rsidP="006C1FA1">
      <w:pPr>
        <w:pStyle w:val="a5"/>
        <w:wordWrap w:val="0"/>
        <w:topLinePunct/>
        <w:spacing w:line="360" w:lineRule="auto"/>
        <w:ind w:firstLineChars="0" w:firstLine="482"/>
        <w:jc w:val="right"/>
        <w:rPr>
          <w:rFonts w:ascii="仿宋_GB2312" w:eastAsia="仿宋_GB2312" w:hAnsi="Times New Roman"/>
          <w:sz w:val="24"/>
          <w:szCs w:val="24"/>
        </w:rPr>
      </w:pPr>
      <w:r w:rsidRPr="00237552">
        <w:rPr>
          <w:rFonts w:ascii="仿宋_GB2312" w:eastAsia="仿宋_GB2312" w:hAnsi="Times New Roman" w:hint="eastAsia"/>
          <w:sz w:val="24"/>
          <w:szCs w:val="24"/>
          <w:u w:val="single"/>
        </w:rPr>
        <w:t xml:space="preserve">　　　　</w:t>
      </w:r>
      <w:r w:rsidRPr="00237552">
        <w:rPr>
          <w:rFonts w:ascii="仿宋_GB2312" w:eastAsia="仿宋_GB2312" w:hAnsi="Times New Roman" w:hint="eastAsia"/>
          <w:sz w:val="24"/>
          <w:szCs w:val="24"/>
        </w:rPr>
        <w:t>年</w:t>
      </w:r>
      <w:r w:rsidRPr="00237552">
        <w:rPr>
          <w:rFonts w:ascii="仿宋_GB2312" w:eastAsia="仿宋_GB2312" w:hAnsi="Times New Roman" w:hint="eastAsia"/>
          <w:sz w:val="24"/>
          <w:szCs w:val="24"/>
          <w:u w:val="single"/>
        </w:rPr>
        <w:t xml:space="preserve">　　</w:t>
      </w:r>
      <w:r w:rsidRPr="00237552">
        <w:rPr>
          <w:rFonts w:ascii="仿宋_GB2312" w:eastAsia="仿宋_GB2312" w:hAnsi="Times New Roman" w:hint="eastAsia"/>
          <w:sz w:val="24"/>
          <w:szCs w:val="24"/>
        </w:rPr>
        <w:t>月</w:t>
      </w:r>
      <w:r w:rsidRPr="00237552">
        <w:rPr>
          <w:rFonts w:ascii="仿宋_GB2312" w:eastAsia="仿宋_GB2312" w:hAnsi="Times New Roman" w:hint="eastAsia"/>
          <w:sz w:val="24"/>
          <w:szCs w:val="24"/>
          <w:u w:val="single"/>
        </w:rPr>
        <w:t xml:space="preserve">　　</w:t>
      </w:r>
      <w:r w:rsidRPr="00237552">
        <w:rPr>
          <w:rFonts w:ascii="仿宋_GB2312" w:eastAsia="仿宋_GB2312" w:hAnsi="Times New Roman" w:hint="eastAsia"/>
          <w:sz w:val="24"/>
          <w:szCs w:val="24"/>
        </w:rPr>
        <w:t xml:space="preserve">日       </w:t>
      </w:r>
    </w:p>
    <w:p w:rsidR="0063310F" w:rsidRDefault="0063310F"/>
    <w:sectPr w:rsidR="0063310F" w:rsidSect="0063310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1A74" w:rsidRDefault="00661A74" w:rsidP="006C1FA1">
      <w:r>
        <w:separator/>
      </w:r>
    </w:p>
  </w:endnote>
  <w:endnote w:type="continuationSeparator" w:id="0">
    <w:p w:rsidR="00661A74" w:rsidRDefault="00661A74" w:rsidP="006C1F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1A74" w:rsidRDefault="00661A74" w:rsidP="006C1FA1">
      <w:r>
        <w:separator/>
      </w:r>
    </w:p>
  </w:footnote>
  <w:footnote w:type="continuationSeparator" w:id="0">
    <w:p w:rsidR="00661A74" w:rsidRDefault="00661A74" w:rsidP="006C1FA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C1FA1"/>
    <w:rsid w:val="00054337"/>
    <w:rsid w:val="00057361"/>
    <w:rsid w:val="001907D4"/>
    <w:rsid w:val="002619DA"/>
    <w:rsid w:val="0026393E"/>
    <w:rsid w:val="00396BE7"/>
    <w:rsid w:val="00492D8B"/>
    <w:rsid w:val="00552126"/>
    <w:rsid w:val="0063310F"/>
    <w:rsid w:val="00661A74"/>
    <w:rsid w:val="006C1FA1"/>
    <w:rsid w:val="006D20E1"/>
    <w:rsid w:val="007D533D"/>
    <w:rsid w:val="00AE5183"/>
    <w:rsid w:val="00B95A2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1FA1"/>
    <w:pPr>
      <w:widowControl w:val="0"/>
      <w:jc w:val="both"/>
    </w:pPr>
    <w:rPr>
      <w:rFonts w:ascii="Times New Roman" w:eastAsia="宋体" w:hAnsi="Times New Roman" w:cs="Times New Roman"/>
      <w:szCs w:val="24"/>
    </w:rPr>
  </w:style>
  <w:style w:type="paragraph" w:styleId="3">
    <w:name w:val="heading 3"/>
    <w:basedOn w:val="a"/>
    <w:next w:val="a"/>
    <w:link w:val="3Char"/>
    <w:qFormat/>
    <w:rsid w:val="006C1FA1"/>
    <w:pPr>
      <w:topLinePunct/>
      <w:spacing w:line="960" w:lineRule="auto"/>
      <w:jc w:val="center"/>
      <w:outlineLvl w:val="2"/>
    </w:pPr>
    <w:rPr>
      <w:rFonts w:ascii="Cambria" w:eastAsia="方正小标宋简体" w:hAnsi="Cambria"/>
      <w:bCs/>
      <w:color w:val="000000"/>
      <w:sz w:val="44"/>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C1FA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6C1FA1"/>
    <w:rPr>
      <w:sz w:val="18"/>
      <w:szCs w:val="18"/>
    </w:rPr>
  </w:style>
  <w:style w:type="paragraph" w:styleId="a4">
    <w:name w:val="footer"/>
    <w:basedOn w:val="a"/>
    <w:link w:val="Char0"/>
    <w:uiPriority w:val="99"/>
    <w:semiHidden/>
    <w:unhideWhenUsed/>
    <w:rsid w:val="006C1FA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6C1FA1"/>
    <w:rPr>
      <w:sz w:val="18"/>
      <w:szCs w:val="18"/>
    </w:rPr>
  </w:style>
  <w:style w:type="character" w:customStyle="1" w:styleId="3Char">
    <w:name w:val="标题 3 Char"/>
    <w:basedOn w:val="a0"/>
    <w:link w:val="3"/>
    <w:rsid w:val="006C1FA1"/>
    <w:rPr>
      <w:rFonts w:ascii="Cambria" w:eastAsia="方正小标宋简体" w:hAnsi="Cambria" w:cs="Times New Roman"/>
      <w:bCs/>
      <w:color w:val="000000"/>
      <w:sz w:val="44"/>
      <w:szCs w:val="32"/>
    </w:rPr>
  </w:style>
  <w:style w:type="paragraph" w:styleId="a5">
    <w:name w:val="List Paragraph"/>
    <w:basedOn w:val="a"/>
    <w:qFormat/>
    <w:rsid w:val="006C1FA1"/>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Words>
  <Characters>251</Characters>
  <Application>Microsoft Office Word</Application>
  <DocSecurity>0</DocSecurity>
  <Lines>2</Lines>
  <Paragraphs>1</Paragraphs>
  <ScaleCrop>false</ScaleCrop>
  <Company/>
  <LinksUpToDate>false</LinksUpToDate>
  <CharactersWithSpaces>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dfp310@126.com</dc:creator>
  <cp:keywords/>
  <dc:description/>
  <cp:lastModifiedBy>dfp310@126.com</cp:lastModifiedBy>
  <cp:revision>6</cp:revision>
  <cp:lastPrinted>2021-01-19T06:21:00Z</cp:lastPrinted>
  <dcterms:created xsi:type="dcterms:W3CDTF">2019-12-03T03:12:00Z</dcterms:created>
  <dcterms:modified xsi:type="dcterms:W3CDTF">2021-01-19T06:21:00Z</dcterms:modified>
</cp:coreProperties>
</file>