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D3748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6F293A8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苏州市市场监督管理局2026年7月(第1批)政府采购意向公告</w:t>
      </w:r>
    </w:p>
    <w:p w14:paraId="0DDD3535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EA2D67">
      <w:pPr>
        <w:keepNext w:val="0"/>
        <w:keepLines w:val="0"/>
        <w:pageBreakBefore w:val="0"/>
        <w:widowControl w:val="0"/>
        <w:tabs>
          <w:tab w:val="left" w:pos="13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为便于供应商及时了解政府采购信息，根据《江苏省财政厅关于做好政府采购意向公开工作的通知》等有关规定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现将苏州市市场监督管理局2026年7月(第1批)政府采购意向公告如下：</w:t>
      </w:r>
    </w:p>
    <w:tbl>
      <w:tblPr>
        <w:tblStyle w:val="16"/>
        <w:tblW w:w="1392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275"/>
        <w:gridCol w:w="3111"/>
        <w:gridCol w:w="1418"/>
        <w:gridCol w:w="1701"/>
        <w:gridCol w:w="1667"/>
        <w:gridCol w:w="1925"/>
        <w:gridCol w:w="1262"/>
      </w:tblGrid>
      <w:tr w14:paraId="67234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568" w:type="dxa"/>
            <w:vAlign w:val="center"/>
          </w:tcPr>
          <w:p w14:paraId="3ADC95F8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序号</w:t>
            </w:r>
          </w:p>
        </w:tc>
        <w:tc>
          <w:tcPr>
            <w:tcW w:w="2275" w:type="dxa"/>
            <w:vAlign w:val="center"/>
          </w:tcPr>
          <w:p w14:paraId="3B7224D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采购项目名称</w:t>
            </w:r>
          </w:p>
        </w:tc>
        <w:tc>
          <w:tcPr>
            <w:tcW w:w="3111" w:type="dxa"/>
            <w:vAlign w:val="center"/>
          </w:tcPr>
          <w:p w14:paraId="24FCD6A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采购需求概况</w:t>
            </w:r>
          </w:p>
        </w:tc>
        <w:tc>
          <w:tcPr>
            <w:tcW w:w="1418" w:type="dxa"/>
            <w:vAlign w:val="center"/>
          </w:tcPr>
          <w:p w14:paraId="12C295A3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采购预算   （万元）</w:t>
            </w:r>
          </w:p>
        </w:tc>
        <w:tc>
          <w:tcPr>
            <w:tcW w:w="1701" w:type="dxa"/>
            <w:vAlign w:val="center"/>
          </w:tcPr>
          <w:p w14:paraId="4DF35C1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预计采购时间（填写到月）</w:t>
            </w:r>
          </w:p>
        </w:tc>
        <w:tc>
          <w:tcPr>
            <w:tcW w:w="1667" w:type="dxa"/>
            <w:vAlign w:val="center"/>
          </w:tcPr>
          <w:p w14:paraId="0C1FC774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是否专门面向中小企业采购</w:t>
            </w:r>
          </w:p>
        </w:tc>
        <w:tc>
          <w:tcPr>
            <w:tcW w:w="1925" w:type="dxa"/>
            <w:vAlign w:val="center"/>
          </w:tcPr>
          <w:p w14:paraId="3A33675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是否采购节能产品、环境标志产品</w:t>
            </w:r>
          </w:p>
        </w:tc>
        <w:tc>
          <w:tcPr>
            <w:tcW w:w="1262" w:type="dxa"/>
            <w:vAlign w:val="center"/>
          </w:tcPr>
          <w:p w14:paraId="6111136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备注</w:t>
            </w:r>
          </w:p>
        </w:tc>
      </w:tr>
      <w:tr w14:paraId="3FA9C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568" w:type="dxa"/>
            <w:vAlign w:val="center"/>
          </w:tcPr>
          <w:p w14:paraId="4FB7C0E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1</w:t>
            </w:r>
          </w:p>
        </w:tc>
        <w:tc>
          <w:tcPr>
            <w:tcW w:w="2275" w:type="dxa"/>
            <w:vAlign w:val="center"/>
          </w:tcPr>
          <w:p w14:paraId="577178E6">
            <w:pP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2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02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6-2027年度苏州市知识产权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保护监测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项目</w:t>
            </w:r>
          </w:p>
        </w:tc>
        <w:tc>
          <w:tcPr>
            <w:tcW w:w="3111" w:type="dxa"/>
            <w:vAlign w:val="center"/>
          </w:tcPr>
          <w:p w14:paraId="3737F4DC">
            <w:pP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对纳入苏州市知识产权保护重点企业名录的企业开展知识产权</w:t>
            </w:r>
            <w:bookmarkStart w:id="0" w:name="OLE_LINK1"/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保护监测</w:t>
            </w:r>
            <w:bookmarkEnd w:id="0"/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，针对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企业知识产权疑似被第三人侵权、假冒、抢注的行为进行监测、比对和分析，帮助企业第一时间发现侵权线索，及时采取维权措施。</w:t>
            </w:r>
          </w:p>
        </w:tc>
        <w:tc>
          <w:tcPr>
            <w:tcW w:w="1418" w:type="dxa"/>
            <w:vAlign w:val="center"/>
          </w:tcPr>
          <w:p w14:paraId="78B96593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200</w:t>
            </w:r>
          </w:p>
        </w:tc>
        <w:tc>
          <w:tcPr>
            <w:tcW w:w="1701" w:type="dxa"/>
            <w:vAlign w:val="center"/>
          </w:tcPr>
          <w:p w14:paraId="7B7AA77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10</w:t>
            </w:r>
          </w:p>
        </w:tc>
        <w:tc>
          <w:tcPr>
            <w:tcW w:w="1667" w:type="dxa"/>
            <w:vAlign w:val="center"/>
          </w:tcPr>
          <w:p w14:paraId="2B76A1B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否</w:t>
            </w:r>
          </w:p>
        </w:tc>
        <w:tc>
          <w:tcPr>
            <w:tcW w:w="1925" w:type="dxa"/>
            <w:vAlign w:val="center"/>
          </w:tcPr>
          <w:p w14:paraId="0127F46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否</w:t>
            </w:r>
            <w:bookmarkStart w:id="1" w:name="_GoBack"/>
            <w:bookmarkEnd w:id="1"/>
          </w:p>
        </w:tc>
        <w:tc>
          <w:tcPr>
            <w:tcW w:w="1262" w:type="dxa"/>
            <w:vAlign w:val="center"/>
          </w:tcPr>
          <w:p w14:paraId="74D8E3D8">
            <w:pPr>
              <w:ind w:firstLine="444" w:firstLineChars="200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</w:p>
        </w:tc>
      </w:tr>
    </w:tbl>
    <w:p w14:paraId="4EEB2A8E">
      <w:pPr>
        <w:ind w:firstLine="564" w:firstLineChars="200"/>
        <w:jc w:val="left"/>
        <w:rPr>
          <w:rFonts w:hint="eastAsia" w:ascii="楷体_GB2312" w:hAnsi="楷体_GB2312" w:eastAsia="楷体_GB2312" w:cs="楷体_GB2312"/>
          <w:spacing w:val="-9"/>
          <w:sz w:val="30"/>
          <w:szCs w:val="30"/>
        </w:rPr>
      </w:pPr>
      <w:r>
        <w:rPr>
          <w:rFonts w:hint="eastAsia" w:ascii="楷体_GB2312" w:hAnsi="楷体_GB2312" w:eastAsia="楷体_GB2312" w:cs="楷体_GB2312"/>
          <w:spacing w:val="-9"/>
          <w:sz w:val="30"/>
          <w:szCs w:val="30"/>
        </w:rPr>
        <w:t>本次公开的采购意向是本单位政府采购工作的初步安排，具体采购项目情况以相关采购公告和采购文件为准。</w:t>
      </w:r>
    </w:p>
    <w:p w14:paraId="5B9243D2">
      <w:pPr>
        <w:jc w:val="left"/>
        <w:rPr>
          <w:rFonts w:hint="eastAsia"/>
        </w:rPr>
      </w:pPr>
    </w:p>
    <w:sectPr>
      <w:pgSz w:w="16839" w:h="11907" w:orient="landscape"/>
      <w:pgMar w:top="2098" w:right="1474" w:bottom="1984" w:left="1587" w:header="0" w:footer="145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4D"/>
    <w:rsid w:val="000C79F0"/>
    <w:rsid w:val="00217BB1"/>
    <w:rsid w:val="003807D8"/>
    <w:rsid w:val="00406E4D"/>
    <w:rsid w:val="005816FF"/>
    <w:rsid w:val="0071240B"/>
    <w:rsid w:val="0073676C"/>
    <w:rsid w:val="0077598E"/>
    <w:rsid w:val="00893DFD"/>
    <w:rsid w:val="008A470D"/>
    <w:rsid w:val="008A67F9"/>
    <w:rsid w:val="009B3DB3"/>
    <w:rsid w:val="009C7503"/>
    <w:rsid w:val="009F210A"/>
    <w:rsid w:val="00A3248E"/>
    <w:rsid w:val="00A723F9"/>
    <w:rsid w:val="00CA1EE3"/>
    <w:rsid w:val="00DF0DC3"/>
    <w:rsid w:val="00DF341D"/>
    <w:rsid w:val="00E61032"/>
    <w:rsid w:val="223A58E1"/>
    <w:rsid w:val="2889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E75B6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2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  <w:szCs w:val="22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E75B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  <w:style w:type="table" w:customStyle="1" w:styleId="38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342</Words>
  <Characters>359</Characters>
  <Lines>2</Lines>
  <Paragraphs>1</Paragraphs>
  <TotalTime>13</TotalTime>
  <ScaleCrop>false</ScaleCrop>
  <LinksUpToDate>false</LinksUpToDate>
  <CharactersWithSpaces>362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2026-07-27T02:55:00Z</dcterms:created>
  <dc:creator>admin</dc:creator>
  <cp:lastModifiedBy>郭</cp:lastModifiedBy>
  <cp:lastPrinted>2026-03-06T08:24:00Z</cp:lastPrinted>
  <dcterms:modified xsi:type="dcterms:W3CDTF">2026-07-29T06:58:21Z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eyJoZGlkIjoiZjYzODZiODMwMDhhNjRlZmI4YzUyYWY0MWE4YzMzMjQiLCJ1c2VySWQiOiIxMTA2NjQ3ODUzIn0=</vt:lpwstr>
  </property>
  <property fmtid="{D5CDD505-2E9C-101B-9397-08002B2CF9AE}" pid="3" name="KSOProductBuildVer">
    <vt:lpwstr>2052-12.1.0.26895</vt:lpwstr>
  </property>
  <property fmtid="{D5CDD505-2E9C-101B-9397-08002B2CF9AE}" pid="4" name="ICV">
    <vt:lpwstr>A8C17C87AE5B4817BD8DE7350B05D76E_13</vt:lpwstr>
  </property>
</Properties>
</file>